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A93" w:rsidRPr="00961AC4" w:rsidRDefault="00A35A93" w:rsidP="00A35A93">
      <w:pPr>
        <w:pStyle w:val="Paragraphedeliste"/>
        <w:tabs>
          <w:tab w:val="left" w:pos="7513"/>
        </w:tabs>
        <w:spacing w:after="0"/>
        <w:ind w:left="-709" w:firstLine="1417"/>
        <w:rPr>
          <w:rFonts w:ascii="Garamond" w:hAnsi="Garamond" w:cs="Arial"/>
          <w:b/>
          <w:lang w:val="fr-CM"/>
        </w:rPr>
      </w:pPr>
      <w:bookmarkStart w:id="0" w:name="_Toc104230162"/>
      <w:r w:rsidRPr="00961AC4">
        <w:rPr>
          <w:noProof/>
          <w:lang w:eastAsia="fr-FR"/>
        </w:rPr>
        <mc:AlternateContent>
          <mc:Choice Requires="wps">
            <w:drawing>
              <wp:anchor distT="0" distB="0" distL="114300" distR="114300" simplePos="0" relativeHeight="251661312" behindDoc="0" locked="0" layoutInCell="1" allowOverlap="1" wp14:anchorId="3A873D00" wp14:editId="713BF25A">
                <wp:simplePos x="0" y="0"/>
                <wp:positionH relativeFrom="column">
                  <wp:posOffset>-156845</wp:posOffset>
                </wp:positionH>
                <wp:positionV relativeFrom="paragraph">
                  <wp:posOffset>-520065</wp:posOffset>
                </wp:positionV>
                <wp:extent cx="6619875" cy="984250"/>
                <wp:effectExtent l="0" t="0" r="0" b="635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984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3DA6" w:rsidRPr="000F5869" w:rsidRDefault="00573DA6" w:rsidP="00A35A93">
                            <w:pPr>
                              <w:pStyle w:val="Titre2"/>
                              <w:spacing w:before="0"/>
                              <w:ind w:right="274"/>
                              <w:jc w:val="center"/>
                              <w:rPr>
                                <w:color w:val="00B050"/>
                                <w:sz w:val="32"/>
                                <w:szCs w:val="32"/>
                              </w:rPr>
                            </w:pPr>
                            <w:bookmarkStart w:id="1" w:name="_Toc480026185"/>
                            <w:bookmarkStart w:id="2" w:name="_Toc480031069"/>
                            <w:bookmarkStart w:id="3" w:name="_Toc112330780"/>
                            <w:r w:rsidRPr="000F5869">
                              <w:rPr>
                                <w:color w:val="00B050"/>
                                <w:sz w:val="32"/>
                                <w:szCs w:val="32"/>
                              </w:rPr>
                              <w:t>Action pour la Promotion de la Santé, la Production et l’Environnement</w:t>
                            </w:r>
                            <w:bookmarkEnd w:id="1"/>
                            <w:bookmarkEnd w:id="2"/>
                            <w:bookmarkEnd w:id="3"/>
                          </w:p>
                          <w:p w:rsidR="00573DA6" w:rsidRDefault="00573DA6" w:rsidP="00A35A93">
                            <w:pPr>
                              <w:spacing w:after="0"/>
                              <w:jc w:val="center"/>
                              <w:rPr>
                                <w:rFonts w:ascii="Arial" w:hAnsi="Arial" w:cs="Arial"/>
                                <w:b/>
                                <w:i/>
                                <w:sz w:val="20"/>
                                <w:szCs w:val="20"/>
                              </w:rPr>
                            </w:pPr>
                            <w:r w:rsidRPr="000F5869">
                              <w:rPr>
                                <w:rFonts w:ascii="Arial" w:hAnsi="Arial" w:cs="Arial"/>
                                <w:b/>
                                <w:sz w:val="20"/>
                                <w:szCs w:val="20"/>
                              </w:rPr>
                              <w:t>Sis</w:t>
                            </w:r>
                            <w:r>
                              <w:rPr>
                                <w:rFonts w:ascii="Arial" w:hAnsi="Arial" w:cs="Arial"/>
                                <w:b/>
                                <w:sz w:val="20"/>
                                <w:szCs w:val="20"/>
                              </w:rPr>
                              <w:t>e</w:t>
                            </w:r>
                            <w:r w:rsidRPr="000F5869">
                              <w:rPr>
                                <w:rFonts w:ascii="Arial" w:hAnsi="Arial" w:cs="Arial"/>
                                <w:b/>
                                <w:sz w:val="20"/>
                                <w:szCs w:val="20"/>
                              </w:rPr>
                              <w:t xml:space="preserve"> au Quartier </w:t>
                            </w:r>
                            <w:r>
                              <w:rPr>
                                <w:rFonts w:ascii="Arial" w:hAnsi="Arial" w:cs="Arial"/>
                                <w:b/>
                                <w:sz w:val="20"/>
                                <w:szCs w:val="20"/>
                              </w:rPr>
                              <w:t>Baladji II Descente Vina Palace</w:t>
                            </w:r>
                            <w:r w:rsidRPr="000F5869">
                              <w:rPr>
                                <w:rFonts w:ascii="Arial" w:hAnsi="Arial" w:cs="Arial"/>
                                <w:b/>
                                <w:i/>
                                <w:sz w:val="20"/>
                                <w:szCs w:val="20"/>
                              </w:rPr>
                              <w:t>, BP 592 NGAOUNDERE</w:t>
                            </w:r>
                          </w:p>
                          <w:p w:rsidR="00573DA6" w:rsidRPr="00B7254C" w:rsidRDefault="00573DA6" w:rsidP="00A35A93">
                            <w:pPr>
                              <w:spacing w:after="0"/>
                              <w:jc w:val="center"/>
                              <w:rPr>
                                <w:rFonts w:ascii="Arial" w:hAnsi="Arial" w:cs="Arial"/>
                                <w:b/>
                                <w:i/>
                                <w:sz w:val="20"/>
                                <w:szCs w:val="20"/>
                                <w:lang w:val="en-US"/>
                              </w:rPr>
                            </w:pPr>
                            <w:r w:rsidRPr="000F5869">
                              <w:rPr>
                                <w:rFonts w:ascii="Arial" w:hAnsi="Arial" w:cs="Arial"/>
                                <w:b/>
                                <w:i/>
                                <w:sz w:val="20"/>
                                <w:szCs w:val="20"/>
                              </w:rPr>
                              <w:t xml:space="preserve">      </w:t>
                            </w:r>
                            <w:r w:rsidRPr="00B7254C">
                              <w:rPr>
                                <w:rFonts w:ascii="Arial" w:hAnsi="Arial" w:cs="Arial"/>
                                <w:b/>
                                <w:i/>
                                <w:sz w:val="20"/>
                                <w:szCs w:val="20"/>
                                <w:lang w:val="en-US"/>
                              </w:rPr>
                              <w:t xml:space="preserve">Tel : 677220916/ 699871065   E.mail : </w:t>
                            </w:r>
                            <w:hyperlink r:id="rId8" w:history="1">
                              <w:r w:rsidRPr="00B7254C">
                                <w:rPr>
                                  <w:rStyle w:val="Lienhypertexte"/>
                                  <w:rFonts w:ascii="Arial" w:hAnsi="Arial" w:cs="Arial"/>
                                  <w:b/>
                                  <w:i/>
                                  <w:sz w:val="20"/>
                                  <w:szCs w:val="20"/>
                                  <w:lang w:val="en-US"/>
                                </w:rPr>
                                <w:t>aprospen@yahoo.fr</w:t>
                              </w:r>
                            </w:hyperlink>
                            <w:r w:rsidRPr="00B7254C">
                              <w:rPr>
                                <w:rFonts w:ascii="Arial" w:hAnsi="Arial" w:cs="Arial"/>
                                <w:b/>
                                <w:i/>
                                <w:sz w:val="20"/>
                                <w:szCs w:val="20"/>
                                <w:lang w:val="en-US"/>
                              </w:rPr>
                              <w:t xml:space="preserve"> Site web </w:t>
                            </w:r>
                            <w:hyperlink r:id="rId9" w:history="1">
                              <w:r w:rsidRPr="00B7254C">
                                <w:rPr>
                                  <w:rStyle w:val="Lienhypertexte"/>
                                  <w:rFonts w:ascii="Arial" w:hAnsi="Arial" w:cs="Arial"/>
                                  <w:b/>
                                  <w:i/>
                                  <w:sz w:val="20"/>
                                  <w:szCs w:val="20"/>
                                  <w:lang w:val="en-US"/>
                                </w:rPr>
                                <w:t>www.aprospen.org</w:t>
                              </w:r>
                            </w:hyperlink>
                            <w:r w:rsidRPr="00B7254C">
                              <w:rPr>
                                <w:rFonts w:ascii="Arial" w:hAnsi="Arial" w:cs="Arial"/>
                                <w:b/>
                                <w:i/>
                                <w:sz w:val="20"/>
                                <w:szCs w:val="20"/>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873D00" id="_x0000_t202" coordsize="21600,21600" o:spt="202" path="m,l,21600r21600,l21600,xe">
                <v:stroke joinstyle="miter"/>
                <v:path gradientshapeok="t" o:connecttype="rect"/>
              </v:shapetype>
              <v:shape id="Zone de texte 4" o:spid="_x0000_s1026" type="#_x0000_t202" style="position:absolute;left:0;text-align:left;margin-left:-12.35pt;margin-top:-40.95pt;width:521.25pt;height: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" filled="f" stroked="f">
                <v:textbox>
                  <w:txbxContent>
                    <w:p w:rsidR="00573DA6" w:rsidRPr="000F5869" w:rsidRDefault="00573DA6" w:rsidP="00A35A93">
                      <w:pPr>
                        <w:pStyle w:val="Titre2"/>
                        <w:spacing w:before="0"/>
                        <w:ind w:right="274"/>
                        <w:jc w:val="center"/>
                        <w:rPr>
                          <w:color w:val="00B050"/>
                          <w:sz w:val="32"/>
                          <w:szCs w:val="32"/>
                        </w:rPr>
                      </w:pPr>
                      <w:bookmarkStart w:id="4" w:name="_Toc480026185"/>
                      <w:bookmarkStart w:id="5" w:name="_Toc480031069"/>
                      <w:bookmarkStart w:id="6" w:name="_Toc112330780"/>
                      <w:r w:rsidRPr="000F5869">
                        <w:rPr>
                          <w:color w:val="00B050"/>
                          <w:sz w:val="32"/>
                          <w:szCs w:val="32"/>
                        </w:rPr>
                        <w:t>Action pour la Promotion de la Santé, la Production et l’Environnement</w:t>
                      </w:r>
                      <w:bookmarkEnd w:id="4"/>
                      <w:bookmarkEnd w:id="5"/>
                      <w:bookmarkEnd w:id="6"/>
                    </w:p>
                    <w:p w:rsidR="00573DA6" w:rsidRDefault="00573DA6" w:rsidP="00A35A93">
                      <w:pPr>
                        <w:spacing w:after="0"/>
                        <w:jc w:val="center"/>
                        <w:rPr>
                          <w:rFonts w:ascii="Arial" w:hAnsi="Arial" w:cs="Arial"/>
                          <w:b/>
                          <w:i/>
                          <w:sz w:val="20"/>
                          <w:szCs w:val="20"/>
                        </w:rPr>
                      </w:pPr>
                      <w:r w:rsidRPr="000F5869">
                        <w:rPr>
                          <w:rFonts w:ascii="Arial" w:hAnsi="Arial" w:cs="Arial"/>
                          <w:b/>
                          <w:sz w:val="20"/>
                          <w:szCs w:val="20"/>
                        </w:rPr>
                        <w:t>Sis</w:t>
                      </w:r>
                      <w:r>
                        <w:rPr>
                          <w:rFonts w:ascii="Arial" w:hAnsi="Arial" w:cs="Arial"/>
                          <w:b/>
                          <w:sz w:val="20"/>
                          <w:szCs w:val="20"/>
                        </w:rPr>
                        <w:t>e</w:t>
                      </w:r>
                      <w:r w:rsidRPr="000F5869">
                        <w:rPr>
                          <w:rFonts w:ascii="Arial" w:hAnsi="Arial" w:cs="Arial"/>
                          <w:b/>
                          <w:sz w:val="20"/>
                          <w:szCs w:val="20"/>
                        </w:rPr>
                        <w:t xml:space="preserve"> au Quartier </w:t>
                      </w:r>
                      <w:r>
                        <w:rPr>
                          <w:rFonts w:ascii="Arial" w:hAnsi="Arial" w:cs="Arial"/>
                          <w:b/>
                          <w:sz w:val="20"/>
                          <w:szCs w:val="20"/>
                        </w:rPr>
                        <w:t>Baladji II Descente Vina Palace</w:t>
                      </w:r>
                      <w:r w:rsidRPr="000F5869">
                        <w:rPr>
                          <w:rFonts w:ascii="Arial" w:hAnsi="Arial" w:cs="Arial"/>
                          <w:b/>
                          <w:i/>
                          <w:sz w:val="20"/>
                          <w:szCs w:val="20"/>
                        </w:rPr>
                        <w:t>, BP 592 NGAOUNDERE</w:t>
                      </w:r>
                    </w:p>
                    <w:p w:rsidR="00573DA6" w:rsidRPr="00B7254C" w:rsidRDefault="00573DA6" w:rsidP="00A35A93">
                      <w:pPr>
                        <w:spacing w:after="0"/>
                        <w:jc w:val="center"/>
                        <w:rPr>
                          <w:rFonts w:ascii="Arial" w:hAnsi="Arial" w:cs="Arial"/>
                          <w:b/>
                          <w:i/>
                          <w:sz w:val="20"/>
                          <w:szCs w:val="20"/>
                          <w:lang w:val="en-US"/>
                        </w:rPr>
                      </w:pPr>
                      <w:r w:rsidRPr="000F5869">
                        <w:rPr>
                          <w:rFonts w:ascii="Arial" w:hAnsi="Arial" w:cs="Arial"/>
                          <w:b/>
                          <w:i/>
                          <w:sz w:val="20"/>
                          <w:szCs w:val="20"/>
                        </w:rPr>
                        <w:t xml:space="preserve">      </w:t>
                      </w:r>
                      <w:r w:rsidRPr="00B7254C">
                        <w:rPr>
                          <w:rFonts w:ascii="Arial" w:hAnsi="Arial" w:cs="Arial"/>
                          <w:b/>
                          <w:i/>
                          <w:sz w:val="20"/>
                          <w:szCs w:val="20"/>
                          <w:lang w:val="en-US"/>
                        </w:rPr>
                        <w:t xml:space="preserve">Tel : 677220916/ 699871065   E.mail : </w:t>
                      </w:r>
                      <w:hyperlink r:id="rId10" w:history="1">
                        <w:r w:rsidRPr="00B7254C">
                          <w:rPr>
                            <w:rStyle w:val="Lienhypertexte"/>
                            <w:rFonts w:ascii="Arial" w:hAnsi="Arial" w:cs="Arial"/>
                            <w:b/>
                            <w:i/>
                            <w:sz w:val="20"/>
                            <w:szCs w:val="20"/>
                            <w:lang w:val="en-US"/>
                          </w:rPr>
                          <w:t>aprospen@yahoo.fr</w:t>
                        </w:r>
                      </w:hyperlink>
                      <w:r w:rsidRPr="00B7254C">
                        <w:rPr>
                          <w:rFonts w:ascii="Arial" w:hAnsi="Arial" w:cs="Arial"/>
                          <w:b/>
                          <w:i/>
                          <w:sz w:val="20"/>
                          <w:szCs w:val="20"/>
                          <w:lang w:val="en-US"/>
                        </w:rPr>
                        <w:t xml:space="preserve"> Site web </w:t>
                      </w:r>
                      <w:hyperlink r:id="rId11" w:history="1">
                        <w:r w:rsidRPr="00B7254C">
                          <w:rPr>
                            <w:rStyle w:val="Lienhypertexte"/>
                            <w:rFonts w:ascii="Arial" w:hAnsi="Arial" w:cs="Arial"/>
                            <w:b/>
                            <w:i/>
                            <w:sz w:val="20"/>
                            <w:szCs w:val="20"/>
                            <w:lang w:val="en-US"/>
                          </w:rPr>
                          <w:t>www.aprospen.org</w:t>
                        </w:r>
                      </w:hyperlink>
                      <w:r w:rsidRPr="00B7254C">
                        <w:rPr>
                          <w:rFonts w:ascii="Arial" w:hAnsi="Arial" w:cs="Arial"/>
                          <w:b/>
                          <w:i/>
                          <w:sz w:val="20"/>
                          <w:szCs w:val="20"/>
                          <w:lang w:val="en-US"/>
                        </w:rPr>
                        <w:t xml:space="preserve"> </w:t>
                      </w:r>
                    </w:p>
                  </w:txbxContent>
                </v:textbox>
              </v:shape>
            </w:pict>
          </mc:Fallback>
        </mc:AlternateContent>
      </w:r>
      <w:r w:rsidRPr="00961AC4">
        <w:rPr>
          <w:noProof/>
          <w:lang w:eastAsia="fr-FR"/>
        </w:rPr>
        <w:drawing>
          <wp:anchor distT="36576" distB="36576" distL="36576" distR="36576" simplePos="0" relativeHeight="251660288" behindDoc="0" locked="0" layoutInCell="1" allowOverlap="1" wp14:anchorId="23CD603B" wp14:editId="18F182E4">
            <wp:simplePos x="0" y="0"/>
            <wp:positionH relativeFrom="column">
              <wp:posOffset>-406400</wp:posOffset>
            </wp:positionH>
            <wp:positionV relativeFrom="paragraph">
              <wp:posOffset>-483235</wp:posOffset>
            </wp:positionV>
            <wp:extent cx="1076325" cy="836295"/>
            <wp:effectExtent l="0" t="0" r="9525" b="1905"/>
            <wp:wrapNone/>
            <wp:docPr id="5" name="Image 5" descr="LOGO APROSPE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APROSPENEW"/>
                    <pic:cNvPicPr>
                      <a:picLocks noChangeAspect="1" noChangeArrowheads="1"/>
                    </pic:cNvPicPr>
                  </pic:nvPicPr>
                  <pic:blipFill>
                    <a:blip r:embed="rId12" cstate="print"/>
                    <a:srcRect/>
                    <a:stretch>
                      <a:fillRect/>
                    </a:stretch>
                  </pic:blipFill>
                  <pic:spPr bwMode="auto">
                    <a:xfrm>
                      <a:off x="0" y="0"/>
                      <a:ext cx="1076325" cy="836295"/>
                    </a:xfrm>
                    <a:prstGeom prst="rect">
                      <a:avLst/>
                    </a:prstGeom>
                    <a:noFill/>
                    <a:ln w="9525" algn="in">
                      <a:noFill/>
                      <a:miter lim="800000"/>
                      <a:headEnd/>
                      <a:tailEnd/>
                    </a:ln>
                    <a:effectLst/>
                  </pic:spPr>
                </pic:pic>
              </a:graphicData>
            </a:graphic>
          </wp:anchor>
        </w:drawing>
      </w:r>
    </w:p>
    <w:p w:rsidR="00A35A93" w:rsidRPr="00961AC4" w:rsidRDefault="00A35A93" w:rsidP="00A35A93">
      <w:pPr>
        <w:pStyle w:val="Paragraphedeliste"/>
        <w:spacing w:after="0"/>
        <w:ind w:left="0" w:firstLine="708"/>
        <w:rPr>
          <w:rFonts w:ascii="Garamond" w:hAnsi="Garamond" w:cs="Arial"/>
          <w:b/>
          <w:lang w:val="fr-CM"/>
        </w:rPr>
      </w:pPr>
      <w:r w:rsidRPr="00961AC4">
        <w:rPr>
          <w:rFonts w:ascii="Garamond" w:hAnsi="Garamond" w:cs="Arial"/>
          <w:b/>
          <w:noProof/>
          <w:sz w:val="20"/>
          <w:szCs w:val="20"/>
          <w:lang w:eastAsia="fr-FR"/>
        </w:rPr>
        <mc:AlternateContent>
          <mc:Choice Requires="wps">
            <w:drawing>
              <wp:anchor distT="0" distB="0" distL="114300" distR="114300" simplePos="0" relativeHeight="251659264" behindDoc="0" locked="0" layoutInCell="1" allowOverlap="1" wp14:anchorId="043714F0" wp14:editId="502ADFD4">
                <wp:simplePos x="0" y="0"/>
                <wp:positionH relativeFrom="column">
                  <wp:posOffset>-1696720</wp:posOffset>
                </wp:positionH>
                <wp:positionV relativeFrom="paragraph">
                  <wp:posOffset>147320</wp:posOffset>
                </wp:positionV>
                <wp:extent cx="9515475" cy="142875"/>
                <wp:effectExtent l="0" t="0" r="0" b="0"/>
                <wp:wrapNone/>
                <wp:docPr id="3" name="Moin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15475" cy="142875"/>
                        </a:xfrm>
                        <a:prstGeom prst="mathMin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7F550" id="Moins 3" o:spid="_x0000_s1026" style="position:absolute;margin-left:-133.6pt;margin-top:11.6pt;width:749.2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515475,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" path="m1261276,54635r6992923,l8254199,88240r-6992923,l1261276,54635xe" fillcolor="#5b9bd5 [3204]" strokecolor="#1f4d78 [1604]" strokeweight="1pt">
                <v:stroke joinstyle="miter"/>
                <v:path arrowok="t" o:connecttype="custom" o:connectlocs="1261276,54635;8254199,54635;8254199,88240;1261276,88240;1261276,54635" o:connectangles="0,0,0,0,0"/>
              </v:shape>
            </w:pict>
          </mc:Fallback>
        </mc:AlternateContent>
      </w:r>
    </w:p>
    <w:p w:rsidR="00A35A93" w:rsidRDefault="00A35A93">
      <w:pPr>
        <w:spacing w:after="160" w:line="259" w:lineRule="auto"/>
        <w:rPr>
          <w:b/>
          <w:sz w:val="36"/>
          <w:szCs w:val="36"/>
          <w:lang w:val="fr-CM"/>
        </w:rPr>
      </w:pPr>
    </w:p>
    <w:p w:rsidR="00A35A93" w:rsidRDefault="00A35A93" w:rsidP="00A35A93">
      <w:pPr>
        <w:spacing w:after="0" w:line="259" w:lineRule="auto"/>
        <w:rPr>
          <w:b/>
          <w:sz w:val="36"/>
          <w:szCs w:val="36"/>
          <w:lang w:val="fr-CM"/>
        </w:rPr>
      </w:pPr>
    </w:p>
    <w:p w:rsidR="00A35A93" w:rsidRDefault="00A35A93" w:rsidP="00A35A93">
      <w:pPr>
        <w:spacing w:after="0" w:line="259" w:lineRule="auto"/>
        <w:rPr>
          <w:b/>
          <w:sz w:val="36"/>
          <w:szCs w:val="36"/>
          <w:lang w:val="fr-CM"/>
        </w:rPr>
      </w:pPr>
    </w:p>
    <w:p w:rsidR="00A35A93" w:rsidRDefault="00A35A93" w:rsidP="00A35A93">
      <w:pPr>
        <w:spacing w:after="0" w:line="259" w:lineRule="auto"/>
        <w:rPr>
          <w:b/>
          <w:sz w:val="36"/>
          <w:szCs w:val="36"/>
          <w:lang w:val="fr-CM"/>
        </w:rPr>
      </w:pPr>
    </w:p>
    <w:p w:rsidR="00A35A93" w:rsidRDefault="00A35A93" w:rsidP="00A35A93">
      <w:pPr>
        <w:spacing w:after="0" w:line="259" w:lineRule="auto"/>
        <w:jc w:val="center"/>
        <w:rPr>
          <w:b/>
          <w:sz w:val="44"/>
          <w:szCs w:val="44"/>
          <w:lang w:val="fr-CM"/>
        </w:rPr>
      </w:pPr>
      <w:r w:rsidRPr="00A35A93">
        <w:rPr>
          <w:b/>
          <w:sz w:val="44"/>
          <w:szCs w:val="44"/>
          <w:lang w:val="fr-CM"/>
        </w:rPr>
        <w:t>RAPPORT D’ACTIVITES DES DEUX DERNIERES ANNEES D’APROSPEN</w:t>
      </w:r>
    </w:p>
    <w:p w:rsidR="00A35A93" w:rsidRDefault="00A35A93" w:rsidP="00A35A93">
      <w:pPr>
        <w:spacing w:after="0" w:line="259" w:lineRule="auto"/>
        <w:jc w:val="center"/>
        <w:rPr>
          <w:b/>
          <w:sz w:val="44"/>
          <w:szCs w:val="44"/>
          <w:lang w:val="fr-CM"/>
        </w:rPr>
      </w:pPr>
      <w:r>
        <w:rPr>
          <w:b/>
          <w:sz w:val="44"/>
          <w:szCs w:val="44"/>
          <w:lang w:val="fr-CM"/>
        </w:rPr>
        <w:t>2020 - 2021</w:t>
      </w:r>
    </w:p>
    <w:p w:rsidR="00A35A93" w:rsidRDefault="00A35A93" w:rsidP="00A35A93">
      <w:pPr>
        <w:spacing w:after="0" w:line="259" w:lineRule="auto"/>
        <w:jc w:val="center"/>
        <w:rPr>
          <w:b/>
          <w:sz w:val="44"/>
          <w:szCs w:val="44"/>
          <w:lang w:val="fr-CM"/>
        </w:rPr>
      </w:pPr>
    </w:p>
    <w:p w:rsidR="001A679B" w:rsidRDefault="001A679B" w:rsidP="00A35A93">
      <w:pPr>
        <w:spacing w:after="0" w:line="259" w:lineRule="auto"/>
        <w:jc w:val="center"/>
        <w:rPr>
          <w:b/>
          <w:sz w:val="44"/>
          <w:szCs w:val="44"/>
          <w:lang w:val="fr-CM"/>
        </w:rPr>
      </w:pPr>
    </w:p>
    <w:p w:rsidR="00A35A93" w:rsidRDefault="00A35A93" w:rsidP="00A35A93">
      <w:pPr>
        <w:spacing w:after="0" w:line="259" w:lineRule="auto"/>
        <w:jc w:val="center"/>
        <w:rPr>
          <w:b/>
          <w:sz w:val="44"/>
          <w:szCs w:val="44"/>
          <w:lang w:val="fr-CM"/>
        </w:rPr>
      </w:pPr>
      <w:r>
        <w:rPr>
          <w:b/>
          <w:noProof/>
          <w:sz w:val="44"/>
          <w:szCs w:val="44"/>
          <w:lang w:val="fr-FR" w:eastAsia="fr-FR"/>
        </w:rPr>
        <w:drawing>
          <wp:inline distT="0" distB="0" distL="0" distR="0">
            <wp:extent cx="4848225" cy="363818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48769" cy="3638593"/>
                    </a:xfrm>
                    <a:prstGeom prst="rect">
                      <a:avLst/>
                    </a:prstGeom>
                    <a:noFill/>
                    <a:ln>
                      <a:noFill/>
                    </a:ln>
                  </pic:spPr>
                </pic:pic>
              </a:graphicData>
            </a:graphic>
          </wp:inline>
        </w:drawing>
      </w:r>
    </w:p>
    <w:p w:rsidR="00A35A93" w:rsidRDefault="00A35A93" w:rsidP="00A35A93">
      <w:pPr>
        <w:spacing w:after="0" w:line="259" w:lineRule="auto"/>
        <w:jc w:val="center"/>
        <w:rPr>
          <w:b/>
          <w:sz w:val="44"/>
          <w:szCs w:val="44"/>
          <w:lang w:val="fr-CM"/>
        </w:rPr>
      </w:pPr>
    </w:p>
    <w:p w:rsidR="001A679B" w:rsidRDefault="001A679B" w:rsidP="00A35A93">
      <w:pPr>
        <w:spacing w:after="0" w:line="259" w:lineRule="auto"/>
        <w:jc w:val="center"/>
        <w:rPr>
          <w:b/>
          <w:sz w:val="44"/>
          <w:szCs w:val="44"/>
          <w:lang w:val="fr-CM"/>
        </w:rPr>
      </w:pPr>
    </w:p>
    <w:p w:rsidR="001A679B" w:rsidRDefault="001A679B" w:rsidP="00A35A93">
      <w:pPr>
        <w:spacing w:after="0" w:line="259" w:lineRule="auto"/>
        <w:jc w:val="center"/>
        <w:rPr>
          <w:b/>
          <w:sz w:val="44"/>
          <w:szCs w:val="44"/>
          <w:lang w:val="fr-CM"/>
        </w:rPr>
      </w:pPr>
    </w:p>
    <w:p w:rsidR="001A679B" w:rsidRDefault="001A679B" w:rsidP="00A35A93">
      <w:pPr>
        <w:spacing w:after="0" w:line="259" w:lineRule="auto"/>
        <w:jc w:val="center"/>
        <w:rPr>
          <w:b/>
          <w:sz w:val="44"/>
          <w:szCs w:val="44"/>
          <w:lang w:val="fr-CM"/>
        </w:rPr>
      </w:pPr>
      <w:bookmarkStart w:id="7" w:name="_GoBack"/>
      <w:bookmarkEnd w:id="7"/>
    </w:p>
    <w:p w:rsidR="00294186" w:rsidRPr="00A35A93" w:rsidRDefault="00A35A93" w:rsidP="00A35A93">
      <w:pPr>
        <w:spacing w:after="0" w:line="259" w:lineRule="auto"/>
        <w:jc w:val="center"/>
        <w:rPr>
          <w:b/>
          <w:sz w:val="44"/>
          <w:szCs w:val="44"/>
          <w:lang w:val="fr-CM"/>
        </w:rPr>
      </w:pPr>
      <w:r>
        <w:rPr>
          <w:b/>
          <w:sz w:val="44"/>
          <w:szCs w:val="44"/>
          <w:lang w:val="fr-CM"/>
        </w:rPr>
        <w:t>APROSPEN</w:t>
      </w:r>
      <w:r w:rsidR="00294186" w:rsidRPr="00A35A93">
        <w:rPr>
          <w:b/>
          <w:sz w:val="44"/>
          <w:szCs w:val="44"/>
          <w:lang w:val="fr-CM"/>
        </w:rPr>
        <w:br w:type="page"/>
      </w:r>
    </w:p>
    <w:sdt>
      <w:sdtPr>
        <w:id w:val="1672990012"/>
        <w:docPartObj>
          <w:docPartGallery w:val="Table of Contents"/>
          <w:docPartUnique/>
        </w:docPartObj>
      </w:sdtPr>
      <w:sdtEndPr>
        <w:rPr>
          <w:rFonts w:ascii="Times New Roman" w:eastAsia="Cambria" w:hAnsi="Times New Roman" w:cs="Times New Roman"/>
          <w:b/>
          <w:bCs/>
          <w:color w:val="auto"/>
          <w:sz w:val="24"/>
          <w:szCs w:val="24"/>
          <w:lang w:val="fr-CA" w:eastAsia="en-US"/>
        </w:rPr>
      </w:sdtEndPr>
      <w:sdtContent>
        <w:p w:rsidR="00A35A93" w:rsidRDefault="00A35A93">
          <w:pPr>
            <w:pStyle w:val="En-ttedetabledesmatires"/>
          </w:pPr>
          <w:r>
            <w:t>Table des matières</w:t>
          </w:r>
        </w:p>
        <w:p w:rsidR="00A35A93" w:rsidRDefault="00A35A93">
          <w:pPr>
            <w:pStyle w:val="TM2"/>
            <w:tabs>
              <w:tab w:val="right" w:leader="dot" w:pos="9016"/>
            </w:tabs>
            <w:rPr>
              <w:noProof/>
            </w:rPr>
          </w:pPr>
          <w:r>
            <w:rPr>
              <w:b/>
              <w:bCs/>
            </w:rPr>
            <w:fldChar w:fldCharType="begin"/>
          </w:r>
          <w:r>
            <w:rPr>
              <w:b/>
              <w:bCs/>
            </w:rPr>
            <w:instrText xml:space="preserve"> TOC \o "1-3" \h \z \u </w:instrText>
          </w:r>
          <w:r>
            <w:rPr>
              <w:b/>
              <w:bCs/>
            </w:rPr>
            <w:fldChar w:fldCharType="separate"/>
          </w:r>
          <w:hyperlink r:id="rId14" w:anchor="_Toc112330780" w:history="1">
            <w:r w:rsidRPr="00670BE4">
              <w:rPr>
                <w:rStyle w:val="Lienhypertexte"/>
                <w:noProof/>
              </w:rPr>
              <w:t>Action pour la Promotion de la Santé, la Production et l’Environnement</w:t>
            </w:r>
            <w:r>
              <w:rPr>
                <w:noProof/>
                <w:webHidden/>
              </w:rPr>
              <w:tab/>
            </w:r>
            <w:r>
              <w:rPr>
                <w:noProof/>
                <w:webHidden/>
              </w:rPr>
              <w:fldChar w:fldCharType="begin"/>
            </w:r>
            <w:r>
              <w:rPr>
                <w:noProof/>
                <w:webHidden/>
              </w:rPr>
              <w:instrText xml:space="preserve"> PAGEREF _Toc112330780 \h </w:instrText>
            </w:r>
            <w:r>
              <w:rPr>
                <w:noProof/>
                <w:webHidden/>
              </w:rPr>
            </w:r>
            <w:r>
              <w:rPr>
                <w:noProof/>
                <w:webHidden/>
              </w:rPr>
              <w:fldChar w:fldCharType="separate"/>
            </w:r>
            <w:r>
              <w:rPr>
                <w:noProof/>
                <w:webHidden/>
              </w:rPr>
              <w:t>1</w:t>
            </w:r>
            <w:r>
              <w:rPr>
                <w:noProof/>
                <w:webHidden/>
              </w:rPr>
              <w:fldChar w:fldCharType="end"/>
            </w:r>
          </w:hyperlink>
        </w:p>
        <w:p w:rsidR="00A35A93" w:rsidRDefault="00A35A93">
          <w:pPr>
            <w:pStyle w:val="TM1"/>
            <w:tabs>
              <w:tab w:val="left" w:pos="440"/>
              <w:tab w:val="right" w:leader="dot" w:pos="9016"/>
            </w:tabs>
            <w:rPr>
              <w:noProof/>
            </w:rPr>
          </w:pPr>
          <w:hyperlink w:anchor="_Toc112330781" w:history="1">
            <w:r w:rsidRPr="00670BE4">
              <w:rPr>
                <w:rStyle w:val="Lienhypertexte"/>
                <w:noProof/>
                <w:lang w:val="fr-CM"/>
              </w:rPr>
              <w:t>I.</w:t>
            </w:r>
            <w:r>
              <w:rPr>
                <w:noProof/>
              </w:rPr>
              <w:tab/>
            </w:r>
            <w:r w:rsidRPr="00670BE4">
              <w:rPr>
                <w:rStyle w:val="Lienhypertexte"/>
                <w:noProof/>
                <w:lang w:val="fr-CM"/>
              </w:rPr>
              <w:t>REMERCIEMENTS</w:t>
            </w:r>
            <w:r>
              <w:rPr>
                <w:noProof/>
                <w:webHidden/>
              </w:rPr>
              <w:tab/>
            </w:r>
            <w:r>
              <w:rPr>
                <w:noProof/>
                <w:webHidden/>
              </w:rPr>
              <w:fldChar w:fldCharType="begin"/>
            </w:r>
            <w:r>
              <w:rPr>
                <w:noProof/>
                <w:webHidden/>
              </w:rPr>
              <w:instrText xml:space="preserve"> PAGEREF _Toc112330781 \h </w:instrText>
            </w:r>
            <w:r>
              <w:rPr>
                <w:noProof/>
                <w:webHidden/>
              </w:rPr>
            </w:r>
            <w:r>
              <w:rPr>
                <w:noProof/>
                <w:webHidden/>
              </w:rPr>
              <w:fldChar w:fldCharType="separate"/>
            </w:r>
            <w:r>
              <w:rPr>
                <w:noProof/>
                <w:webHidden/>
              </w:rPr>
              <w:t>3</w:t>
            </w:r>
            <w:r>
              <w:rPr>
                <w:noProof/>
                <w:webHidden/>
              </w:rPr>
              <w:fldChar w:fldCharType="end"/>
            </w:r>
          </w:hyperlink>
        </w:p>
        <w:p w:rsidR="00A35A93" w:rsidRDefault="00A35A93">
          <w:pPr>
            <w:pStyle w:val="TM1"/>
            <w:tabs>
              <w:tab w:val="left" w:pos="440"/>
              <w:tab w:val="right" w:leader="dot" w:pos="9016"/>
            </w:tabs>
            <w:rPr>
              <w:noProof/>
            </w:rPr>
          </w:pPr>
          <w:hyperlink w:anchor="_Toc112330782" w:history="1">
            <w:r w:rsidRPr="00670BE4">
              <w:rPr>
                <w:rStyle w:val="Lienhypertexte"/>
                <w:noProof/>
                <w:lang w:val="fr-CM"/>
              </w:rPr>
              <w:t>II.</w:t>
            </w:r>
            <w:r>
              <w:rPr>
                <w:noProof/>
              </w:rPr>
              <w:tab/>
            </w:r>
            <w:r w:rsidRPr="00670BE4">
              <w:rPr>
                <w:rStyle w:val="Lienhypertexte"/>
                <w:noProof/>
                <w:lang w:val="fr-CM"/>
              </w:rPr>
              <w:t>INTRODUCTION GENERALE</w:t>
            </w:r>
            <w:r>
              <w:rPr>
                <w:noProof/>
                <w:webHidden/>
              </w:rPr>
              <w:tab/>
            </w:r>
            <w:r>
              <w:rPr>
                <w:noProof/>
                <w:webHidden/>
              </w:rPr>
              <w:fldChar w:fldCharType="begin"/>
            </w:r>
            <w:r>
              <w:rPr>
                <w:noProof/>
                <w:webHidden/>
              </w:rPr>
              <w:instrText xml:space="preserve"> PAGEREF _Toc112330782 \h </w:instrText>
            </w:r>
            <w:r>
              <w:rPr>
                <w:noProof/>
                <w:webHidden/>
              </w:rPr>
            </w:r>
            <w:r>
              <w:rPr>
                <w:noProof/>
                <w:webHidden/>
              </w:rPr>
              <w:fldChar w:fldCharType="separate"/>
            </w:r>
            <w:r>
              <w:rPr>
                <w:noProof/>
                <w:webHidden/>
              </w:rPr>
              <w:t>4</w:t>
            </w:r>
            <w:r>
              <w:rPr>
                <w:noProof/>
                <w:webHidden/>
              </w:rPr>
              <w:fldChar w:fldCharType="end"/>
            </w:r>
          </w:hyperlink>
        </w:p>
        <w:p w:rsidR="00A35A93" w:rsidRDefault="00A35A93">
          <w:pPr>
            <w:pStyle w:val="TM1"/>
            <w:tabs>
              <w:tab w:val="left" w:pos="660"/>
              <w:tab w:val="right" w:leader="dot" w:pos="9016"/>
            </w:tabs>
            <w:rPr>
              <w:noProof/>
            </w:rPr>
          </w:pPr>
          <w:hyperlink w:anchor="_Toc112330783" w:history="1">
            <w:r w:rsidRPr="00670BE4">
              <w:rPr>
                <w:rStyle w:val="Lienhypertexte"/>
                <w:noProof/>
                <w:lang w:val="fr-CM"/>
              </w:rPr>
              <w:t>III.</w:t>
            </w:r>
            <w:r>
              <w:rPr>
                <w:noProof/>
              </w:rPr>
              <w:tab/>
            </w:r>
            <w:r w:rsidRPr="00670BE4">
              <w:rPr>
                <w:rStyle w:val="Lienhypertexte"/>
                <w:noProof/>
                <w:lang w:val="fr-CM"/>
              </w:rPr>
              <w:t>PRÉSENTATION DE L’ORGANISATION</w:t>
            </w:r>
            <w:r>
              <w:rPr>
                <w:noProof/>
                <w:webHidden/>
              </w:rPr>
              <w:tab/>
            </w:r>
            <w:r>
              <w:rPr>
                <w:noProof/>
                <w:webHidden/>
              </w:rPr>
              <w:fldChar w:fldCharType="begin"/>
            </w:r>
            <w:r>
              <w:rPr>
                <w:noProof/>
                <w:webHidden/>
              </w:rPr>
              <w:instrText xml:space="preserve"> PAGEREF _Toc112330783 \h </w:instrText>
            </w:r>
            <w:r>
              <w:rPr>
                <w:noProof/>
                <w:webHidden/>
              </w:rPr>
            </w:r>
            <w:r>
              <w:rPr>
                <w:noProof/>
                <w:webHidden/>
              </w:rPr>
              <w:fldChar w:fldCharType="separate"/>
            </w:r>
            <w:r>
              <w:rPr>
                <w:noProof/>
                <w:webHidden/>
              </w:rPr>
              <w:t>5</w:t>
            </w:r>
            <w:r>
              <w:rPr>
                <w:noProof/>
                <w:webHidden/>
              </w:rPr>
              <w:fldChar w:fldCharType="end"/>
            </w:r>
          </w:hyperlink>
        </w:p>
        <w:p w:rsidR="00A35A93" w:rsidRDefault="00A35A93">
          <w:pPr>
            <w:pStyle w:val="TM2"/>
            <w:tabs>
              <w:tab w:val="right" w:leader="dot" w:pos="9016"/>
            </w:tabs>
            <w:rPr>
              <w:noProof/>
            </w:rPr>
          </w:pPr>
          <w:hyperlink w:anchor="_Toc112330784" w:history="1">
            <w:r w:rsidRPr="00670BE4">
              <w:rPr>
                <w:rStyle w:val="Lienhypertexte"/>
                <w:noProof/>
                <w:lang w:val="fr-CM"/>
              </w:rPr>
              <w:t>III.1. Organisation institutionnelle d’APROSPEN</w:t>
            </w:r>
            <w:r>
              <w:rPr>
                <w:noProof/>
                <w:webHidden/>
              </w:rPr>
              <w:tab/>
            </w:r>
            <w:r>
              <w:rPr>
                <w:noProof/>
                <w:webHidden/>
              </w:rPr>
              <w:fldChar w:fldCharType="begin"/>
            </w:r>
            <w:r>
              <w:rPr>
                <w:noProof/>
                <w:webHidden/>
              </w:rPr>
              <w:instrText xml:space="preserve"> PAGEREF _Toc112330784 \h </w:instrText>
            </w:r>
            <w:r>
              <w:rPr>
                <w:noProof/>
                <w:webHidden/>
              </w:rPr>
            </w:r>
            <w:r>
              <w:rPr>
                <w:noProof/>
                <w:webHidden/>
              </w:rPr>
              <w:fldChar w:fldCharType="separate"/>
            </w:r>
            <w:r>
              <w:rPr>
                <w:noProof/>
                <w:webHidden/>
              </w:rPr>
              <w:t>5</w:t>
            </w:r>
            <w:r>
              <w:rPr>
                <w:noProof/>
                <w:webHidden/>
              </w:rPr>
              <w:fldChar w:fldCharType="end"/>
            </w:r>
          </w:hyperlink>
        </w:p>
        <w:p w:rsidR="00A35A93" w:rsidRDefault="00A35A93">
          <w:pPr>
            <w:pStyle w:val="TM2"/>
            <w:tabs>
              <w:tab w:val="right" w:leader="dot" w:pos="9016"/>
            </w:tabs>
            <w:rPr>
              <w:noProof/>
            </w:rPr>
          </w:pPr>
          <w:hyperlink w:anchor="_Toc112330785" w:history="1">
            <w:r w:rsidRPr="00670BE4">
              <w:rPr>
                <w:rStyle w:val="Lienhypertexte"/>
                <w:noProof/>
                <w:lang w:val="fr-CM"/>
              </w:rPr>
              <w:t>III.2. Vision d’APROSPEN</w:t>
            </w:r>
            <w:r>
              <w:rPr>
                <w:noProof/>
                <w:webHidden/>
              </w:rPr>
              <w:tab/>
            </w:r>
            <w:r>
              <w:rPr>
                <w:noProof/>
                <w:webHidden/>
              </w:rPr>
              <w:fldChar w:fldCharType="begin"/>
            </w:r>
            <w:r>
              <w:rPr>
                <w:noProof/>
                <w:webHidden/>
              </w:rPr>
              <w:instrText xml:space="preserve"> PAGEREF _Toc112330785 \h </w:instrText>
            </w:r>
            <w:r>
              <w:rPr>
                <w:noProof/>
                <w:webHidden/>
              </w:rPr>
            </w:r>
            <w:r>
              <w:rPr>
                <w:noProof/>
                <w:webHidden/>
              </w:rPr>
              <w:fldChar w:fldCharType="separate"/>
            </w:r>
            <w:r>
              <w:rPr>
                <w:noProof/>
                <w:webHidden/>
              </w:rPr>
              <w:t>5</w:t>
            </w:r>
            <w:r>
              <w:rPr>
                <w:noProof/>
                <w:webHidden/>
              </w:rPr>
              <w:fldChar w:fldCharType="end"/>
            </w:r>
          </w:hyperlink>
        </w:p>
        <w:p w:rsidR="00A35A93" w:rsidRDefault="00A35A93">
          <w:pPr>
            <w:pStyle w:val="TM2"/>
            <w:tabs>
              <w:tab w:val="right" w:leader="dot" w:pos="9016"/>
            </w:tabs>
            <w:rPr>
              <w:noProof/>
            </w:rPr>
          </w:pPr>
          <w:hyperlink w:anchor="_Toc112330786" w:history="1">
            <w:r w:rsidRPr="00670BE4">
              <w:rPr>
                <w:rStyle w:val="Lienhypertexte"/>
                <w:noProof/>
                <w:lang w:val="fr-CM"/>
              </w:rPr>
              <w:t>III.3. Mission</w:t>
            </w:r>
            <w:r>
              <w:rPr>
                <w:noProof/>
                <w:webHidden/>
              </w:rPr>
              <w:tab/>
            </w:r>
            <w:r>
              <w:rPr>
                <w:noProof/>
                <w:webHidden/>
              </w:rPr>
              <w:fldChar w:fldCharType="begin"/>
            </w:r>
            <w:r>
              <w:rPr>
                <w:noProof/>
                <w:webHidden/>
              </w:rPr>
              <w:instrText xml:space="preserve"> PAGEREF _Toc112330786 \h </w:instrText>
            </w:r>
            <w:r>
              <w:rPr>
                <w:noProof/>
                <w:webHidden/>
              </w:rPr>
            </w:r>
            <w:r>
              <w:rPr>
                <w:noProof/>
                <w:webHidden/>
              </w:rPr>
              <w:fldChar w:fldCharType="separate"/>
            </w:r>
            <w:r>
              <w:rPr>
                <w:noProof/>
                <w:webHidden/>
              </w:rPr>
              <w:t>5</w:t>
            </w:r>
            <w:r>
              <w:rPr>
                <w:noProof/>
                <w:webHidden/>
              </w:rPr>
              <w:fldChar w:fldCharType="end"/>
            </w:r>
          </w:hyperlink>
        </w:p>
        <w:p w:rsidR="00A35A93" w:rsidRDefault="00A35A93">
          <w:pPr>
            <w:pStyle w:val="TM2"/>
            <w:tabs>
              <w:tab w:val="right" w:leader="dot" w:pos="9016"/>
            </w:tabs>
            <w:rPr>
              <w:noProof/>
            </w:rPr>
          </w:pPr>
          <w:hyperlink w:anchor="_Toc112330787" w:history="1">
            <w:r w:rsidRPr="00670BE4">
              <w:rPr>
                <w:rStyle w:val="Lienhypertexte"/>
                <w:noProof/>
                <w:lang w:val="fr-CM"/>
              </w:rPr>
              <w:t>III.4. Objectif</w:t>
            </w:r>
            <w:r>
              <w:rPr>
                <w:noProof/>
                <w:webHidden/>
              </w:rPr>
              <w:tab/>
            </w:r>
            <w:r>
              <w:rPr>
                <w:noProof/>
                <w:webHidden/>
              </w:rPr>
              <w:fldChar w:fldCharType="begin"/>
            </w:r>
            <w:r>
              <w:rPr>
                <w:noProof/>
                <w:webHidden/>
              </w:rPr>
              <w:instrText xml:space="preserve"> PAGEREF _Toc112330787 \h </w:instrText>
            </w:r>
            <w:r>
              <w:rPr>
                <w:noProof/>
                <w:webHidden/>
              </w:rPr>
            </w:r>
            <w:r>
              <w:rPr>
                <w:noProof/>
                <w:webHidden/>
              </w:rPr>
              <w:fldChar w:fldCharType="separate"/>
            </w:r>
            <w:r>
              <w:rPr>
                <w:noProof/>
                <w:webHidden/>
              </w:rPr>
              <w:t>6</w:t>
            </w:r>
            <w:r>
              <w:rPr>
                <w:noProof/>
                <w:webHidden/>
              </w:rPr>
              <w:fldChar w:fldCharType="end"/>
            </w:r>
          </w:hyperlink>
        </w:p>
        <w:p w:rsidR="00A35A93" w:rsidRDefault="00A35A93">
          <w:pPr>
            <w:pStyle w:val="TM2"/>
            <w:tabs>
              <w:tab w:val="right" w:leader="dot" w:pos="9016"/>
            </w:tabs>
            <w:rPr>
              <w:noProof/>
            </w:rPr>
          </w:pPr>
          <w:hyperlink w:anchor="_Toc112330788" w:history="1">
            <w:r w:rsidRPr="00670BE4">
              <w:rPr>
                <w:rStyle w:val="Lienhypertexte"/>
                <w:noProof/>
                <w:lang w:val="fr-CM"/>
              </w:rPr>
              <w:t>III.5. Valeurs d’APROSPEN</w:t>
            </w:r>
            <w:r>
              <w:rPr>
                <w:noProof/>
                <w:webHidden/>
              </w:rPr>
              <w:tab/>
            </w:r>
            <w:r>
              <w:rPr>
                <w:noProof/>
                <w:webHidden/>
              </w:rPr>
              <w:fldChar w:fldCharType="begin"/>
            </w:r>
            <w:r>
              <w:rPr>
                <w:noProof/>
                <w:webHidden/>
              </w:rPr>
              <w:instrText xml:space="preserve"> PAGEREF _Toc112330788 \h </w:instrText>
            </w:r>
            <w:r>
              <w:rPr>
                <w:noProof/>
                <w:webHidden/>
              </w:rPr>
            </w:r>
            <w:r>
              <w:rPr>
                <w:noProof/>
                <w:webHidden/>
              </w:rPr>
              <w:fldChar w:fldCharType="separate"/>
            </w:r>
            <w:r>
              <w:rPr>
                <w:noProof/>
                <w:webHidden/>
              </w:rPr>
              <w:t>6</w:t>
            </w:r>
            <w:r>
              <w:rPr>
                <w:noProof/>
                <w:webHidden/>
              </w:rPr>
              <w:fldChar w:fldCharType="end"/>
            </w:r>
          </w:hyperlink>
        </w:p>
        <w:p w:rsidR="00A35A93" w:rsidRDefault="00A35A93">
          <w:pPr>
            <w:pStyle w:val="TM2"/>
            <w:tabs>
              <w:tab w:val="right" w:leader="dot" w:pos="9016"/>
            </w:tabs>
            <w:rPr>
              <w:noProof/>
            </w:rPr>
          </w:pPr>
          <w:hyperlink w:anchor="_Toc112330789" w:history="1">
            <w:r w:rsidRPr="00670BE4">
              <w:rPr>
                <w:rStyle w:val="Lienhypertexte"/>
                <w:noProof/>
                <w:lang w:val="fr-CM"/>
              </w:rPr>
              <w:t>III.6. Domaines d’intervention d’APROSPEN</w:t>
            </w:r>
            <w:r>
              <w:rPr>
                <w:noProof/>
                <w:webHidden/>
              </w:rPr>
              <w:tab/>
            </w:r>
            <w:r>
              <w:rPr>
                <w:noProof/>
                <w:webHidden/>
              </w:rPr>
              <w:fldChar w:fldCharType="begin"/>
            </w:r>
            <w:r>
              <w:rPr>
                <w:noProof/>
                <w:webHidden/>
              </w:rPr>
              <w:instrText xml:space="preserve"> PAGEREF _Toc112330789 \h </w:instrText>
            </w:r>
            <w:r>
              <w:rPr>
                <w:noProof/>
                <w:webHidden/>
              </w:rPr>
            </w:r>
            <w:r>
              <w:rPr>
                <w:noProof/>
                <w:webHidden/>
              </w:rPr>
              <w:fldChar w:fldCharType="separate"/>
            </w:r>
            <w:r>
              <w:rPr>
                <w:noProof/>
                <w:webHidden/>
              </w:rPr>
              <w:t>6</w:t>
            </w:r>
            <w:r>
              <w:rPr>
                <w:noProof/>
                <w:webHidden/>
              </w:rPr>
              <w:fldChar w:fldCharType="end"/>
            </w:r>
          </w:hyperlink>
        </w:p>
        <w:p w:rsidR="00A35A93" w:rsidRDefault="00A35A93">
          <w:pPr>
            <w:pStyle w:val="TM2"/>
            <w:tabs>
              <w:tab w:val="right" w:leader="dot" w:pos="9016"/>
            </w:tabs>
            <w:rPr>
              <w:noProof/>
            </w:rPr>
          </w:pPr>
          <w:hyperlink w:anchor="_Toc112330790" w:history="1">
            <w:r w:rsidRPr="00670BE4">
              <w:rPr>
                <w:rStyle w:val="Lienhypertexte"/>
                <w:noProof/>
                <w:lang w:val="fr-CM"/>
              </w:rPr>
              <w:t>III.7. Zone de couverture d’APROSPEN</w:t>
            </w:r>
            <w:r>
              <w:rPr>
                <w:noProof/>
                <w:webHidden/>
              </w:rPr>
              <w:tab/>
            </w:r>
            <w:r>
              <w:rPr>
                <w:noProof/>
                <w:webHidden/>
              </w:rPr>
              <w:fldChar w:fldCharType="begin"/>
            </w:r>
            <w:r>
              <w:rPr>
                <w:noProof/>
                <w:webHidden/>
              </w:rPr>
              <w:instrText xml:space="preserve"> PAGEREF _Toc112330790 \h </w:instrText>
            </w:r>
            <w:r>
              <w:rPr>
                <w:noProof/>
                <w:webHidden/>
              </w:rPr>
            </w:r>
            <w:r>
              <w:rPr>
                <w:noProof/>
                <w:webHidden/>
              </w:rPr>
              <w:fldChar w:fldCharType="separate"/>
            </w:r>
            <w:r>
              <w:rPr>
                <w:noProof/>
                <w:webHidden/>
              </w:rPr>
              <w:t>6</w:t>
            </w:r>
            <w:r>
              <w:rPr>
                <w:noProof/>
                <w:webHidden/>
              </w:rPr>
              <w:fldChar w:fldCharType="end"/>
            </w:r>
          </w:hyperlink>
        </w:p>
        <w:p w:rsidR="00A35A93" w:rsidRDefault="00A35A93">
          <w:pPr>
            <w:pStyle w:val="TM1"/>
            <w:tabs>
              <w:tab w:val="left" w:pos="660"/>
              <w:tab w:val="right" w:leader="dot" w:pos="9016"/>
            </w:tabs>
            <w:rPr>
              <w:noProof/>
            </w:rPr>
          </w:pPr>
          <w:hyperlink w:anchor="_Toc112330791" w:history="1">
            <w:r w:rsidRPr="00670BE4">
              <w:rPr>
                <w:rStyle w:val="Lienhypertexte"/>
                <w:noProof/>
                <w:lang w:val="fr-CM"/>
              </w:rPr>
              <w:t>IV.</w:t>
            </w:r>
            <w:r>
              <w:rPr>
                <w:noProof/>
              </w:rPr>
              <w:tab/>
            </w:r>
            <w:r w:rsidRPr="00670BE4">
              <w:rPr>
                <w:rStyle w:val="Lienhypertexte"/>
                <w:noProof/>
                <w:lang w:val="fr-CM"/>
              </w:rPr>
              <w:t>PRINCIPALES CIBLES D’APROSPEN</w:t>
            </w:r>
            <w:r>
              <w:rPr>
                <w:noProof/>
                <w:webHidden/>
              </w:rPr>
              <w:tab/>
            </w:r>
            <w:r>
              <w:rPr>
                <w:noProof/>
                <w:webHidden/>
              </w:rPr>
              <w:fldChar w:fldCharType="begin"/>
            </w:r>
            <w:r>
              <w:rPr>
                <w:noProof/>
                <w:webHidden/>
              </w:rPr>
              <w:instrText xml:space="preserve"> PAGEREF _Toc112330791 \h </w:instrText>
            </w:r>
            <w:r>
              <w:rPr>
                <w:noProof/>
                <w:webHidden/>
              </w:rPr>
            </w:r>
            <w:r>
              <w:rPr>
                <w:noProof/>
                <w:webHidden/>
              </w:rPr>
              <w:fldChar w:fldCharType="separate"/>
            </w:r>
            <w:r>
              <w:rPr>
                <w:noProof/>
                <w:webHidden/>
              </w:rPr>
              <w:t>7</w:t>
            </w:r>
            <w:r>
              <w:rPr>
                <w:noProof/>
                <w:webHidden/>
              </w:rPr>
              <w:fldChar w:fldCharType="end"/>
            </w:r>
          </w:hyperlink>
        </w:p>
        <w:p w:rsidR="00A35A93" w:rsidRDefault="00A35A93">
          <w:pPr>
            <w:pStyle w:val="TM1"/>
            <w:tabs>
              <w:tab w:val="left" w:pos="440"/>
              <w:tab w:val="right" w:leader="dot" w:pos="9016"/>
            </w:tabs>
            <w:rPr>
              <w:noProof/>
            </w:rPr>
          </w:pPr>
          <w:hyperlink w:anchor="_Toc112330792" w:history="1">
            <w:r w:rsidRPr="00670BE4">
              <w:rPr>
                <w:rStyle w:val="Lienhypertexte"/>
                <w:noProof/>
                <w:lang w:val="fr-CM"/>
              </w:rPr>
              <w:t>V.</w:t>
            </w:r>
            <w:r>
              <w:rPr>
                <w:noProof/>
              </w:rPr>
              <w:tab/>
            </w:r>
            <w:r w:rsidRPr="00670BE4">
              <w:rPr>
                <w:rStyle w:val="Lienhypertexte"/>
                <w:noProof/>
                <w:lang w:val="fr-CM"/>
              </w:rPr>
              <w:t>LES DIFFÉRENTS PARTENAIRES D’APROSPEN</w:t>
            </w:r>
            <w:r>
              <w:rPr>
                <w:noProof/>
                <w:webHidden/>
              </w:rPr>
              <w:tab/>
            </w:r>
            <w:r>
              <w:rPr>
                <w:noProof/>
                <w:webHidden/>
              </w:rPr>
              <w:fldChar w:fldCharType="begin"/>
            </w:r>
            <w:r>
              <w:rPr>
                <w:noProof/>
                <w:webHidden/>
              </w:rPr>
              <w:instrText xml:space="preserve"> PAGEREF _Toc112330792 \h </w:instrText>
            </w:r>
            <w:r>
              <w:rPr>
                <w:noProof/>
                <w:webHidden/>
              </w:rPr>
            </w:r>
            <w:r>
              <w:rPr>
                <w:noProof/>
                <w:webHidden/>
              </w:rPr>
              <w:fldChar w:fldCharType="separate"/>
            </w:r>
            <w:r>
              <w:rPr>
                <w:noProof/>
                <w:webHidden/>
              </w:rPr>
              <w:t>8</w:t>
            </w:r>
            <w:r>
              <w:rPr>
                <w:noProof/>
                <w:webHidden/>
              </w:rPr>
              <w:fldChar w:fldCharType="end"/>
            </w:r>
          </w:hyperlink>
        </w:p>
        <w:p w:rsidR="00A35A93" w:rsidRDefault="00A35A93">
          <w:pPr>
            <w:pStyle w:val="TM2"/>
            <w:tabs>
              <w:tab w:val="right" w:leader="dot" w:pos="9016"/>
            </w:tabs>
            <w:rPr>
              <w:noProof/>
            </w:rPr>
          </w:pPr>
          <w:hyperlink w:anchor="_Toc112330793" w:history="1">
            <w:r w:rsidRPr="00670BE4">
              <w:rPr>
                <w:rStyle w:val="Lienhypertexte"/>
                <w:noProof/>
                <w:lang w:val="fr-CM"/>
              </w:rPr>
              <w:t>V.1. Les institutions étatiques (Sectoriels)</w:t>
            </w:r>
            <w:r>
              <w:rPr>
                <w:noProof/>
                <w:webHidden/>
              </w:rPr>
              <w:tab/>
            </w:r>
            <w:r>
              <w:rPr>
                <w:noProof/>
                <w:webHidden/>
              </w:rPr>
              <w:fldChar w:fldCharType="begin"/>
            </w:r>
            <w:r>
              <w:rPr>
                <w:noProof/>
                <w:webHidden/>
              </w:rPr>
              <w:instrText xml:space="preserve"> PAGEREF _Toc112330793 \h </w:instrText>
            </w:r>
            <w:r>
              <w:rPr>
                <w:noProof/>
                <w:webHidden/>
              </w:rPr>
            </w:r>
            <w:r>
              <w:rPr>
                <w:noProof/>
                <w:webHidden/>
              </w:rPr>
              <w:fldChar w:fldCharType="separate"/>
            </w:r>
            <w:r>
              <w:rPr>
                <w:noProof/>
                <w:webHidden/>
              </w:rPr>
              <w:t>8</w:t>
            </w:r>
            <w:r>
              <w:rPr>
                <w:noProof/>
                <w:webHidden/>
              </w:rPr>
              <w:fldChar w:fldCharType="end"/>
            </w:r>
          </w:hyperlink>
        </w:p>
        <w:p w:rsidR="00A35A93" w:rsidRDefault="00A35A93">
          <w:pPr>
            <w:pStyle w:val="TM2"/>
            <w:tabs>
              <w:tab w:val="right" w:leader="dot" w:pos="9016"/>
            </w:tabs>
            <w:rPr>
              <w:noProof/>
            </w:rPr>
          </w:pPr>
          <w:hyperlink w:anchor="_Toc112330794" w:history="1">
            <w:r w:rsidRPr="00670BE4">
              <w:rPr>
                <w:rStyle w:val="Lienhypertexte"/>
                <w:noProof/>
                <w:lang w:val="fr-CM"/>
              </w:rPr>
              <w:t>V.2. Les partenaires techniques dans la mise en œuvre des projets</w:t>
            </w:r>
            <w:r>
              <w:rPr>
                <w:noProof/>
                <w:webHidden/>
              </w:rPr>
              <w:tab/>
            </w:r>
            <w:r>
              <w:rPr>
                <w:noProof/>
                <w:webHidden/>
              </w:rPr>
              <w:fldChar w:fldCharType="begin"/>
            </w:r>
            <w:r>
              <w:rPr>
                <w:noProof/>
                <w:webHidden/>
              </w:rPr>
              <w:instrText xml:space="preserve"> PAGEREF _Toc112330794 \h </w:instrText>
            </w:r>
            <w:r>
              <w:rPr>
                <w:noProof/>
                <w:webHidden/>
              </w:rPr>
            </w:r>
            <w:r>
              <w:rPr>
                <w:noProof/>
                <w:webHidden/>
              </w:rPr>
              <w:fldChar w:fldCharType="separate"/>
            </w:r>
            <w:r>
              <w:rPr>
                <w:noProof/>
                <w:webHidden/>
              </w:rPr>
              <w:t>8</w:t>
            </w:r>
            <w:r>
              <w:rPr>
                <w:noProof/>
                <w:webHidden/>
              </w:rPr>
              <w:fldChar w:fldCharType="end"/>
            </w:r>
          </w:hyperlink>
        </w:p>
        <w:p w:rsidR="00A35A93" w:rsidRDefault="00A35A93">
          <w:pPr>
            <w:pStyle w:val="TM1"/>
            <w:tabs>
              <w:tab w:val="left" w:pos="660"/>
              <w:tab w:val="right" w:leader="dot" w:pos="9016"/>
            </w:tabs>
            <w:rPr>
              <w:noProof/>
            </w:rPr>
          </w:pPr>
          <w:hyperlink w:anchor="_Toc112330795" w:history="1">
            <w:r w:rsidRPr="00670BE4">
              <w:rPr>
                <w:rStyle w:val="Lienhypertexte"/>
                <w:noProof/>
                <w:lang w:val="fr-CM"/>
              </w:rPr>
              <w:t>VI.</w:t>
            </w:r>
            <w:r>
              <w:rPr>
                <w:noProof/>
              </w:rPr>
              <w:tab/>
            </w:r>
            <w:r w:rsidRPr="00670BE4">
              <w:rPr>
                <w:rStyle w:val="Lienhypertexte"/>
                <w:noProof/>
                <w:lang w:val="fr-CM"/>
              </w:rPr>
              <w:t>RAPPEL DU CONTEXTE ET CADRE D’INTERVENTION D’APROSPEN</w:t>
            </w:r>
            <w:r>
              <w:rPr>
                <w:noProof/>
                <w:webHidden/>
              </w:rPr>
              <w:tab/>
            </w:r>
            <w:r>
              <w:rPr>
                <w:noProof/>
                <w:webHidden/>
              </w:rPr>
              <w:fldChar w:fldCharType="begin"/>
            </w:r>
            <w:r>
              <w:rPr>
                <w:noProof/>
                <w:webHidden/>
              </w:rPr>
              <w:instrText xml:space="preserve"> PAGEREF _Toc112330795 \h </w:instrText>
            </w:r>
            <w:r>
              <w:rPr>
                <w:noProof/>
                <w:webHidden/>
              </w:rPr>
            </w:r>
            <w:r>
              <w:rPr>
                <w:noProof/>
                <w:webHidden/>
              </w:rPr>
              <w:fldChar w:fldCharType="separate"/>
            </w:r>
            <w:r>
              <w:rPr>
                <w:noProof/>
                <w:webHidden/>
              </w:rPr>
              <w:t>9</w:t>
            </w:r>
            <w:r>
              <w:rPr>
                <w:noProof/>
                <w:webHidden/>
              </w:rPr>
              <w:fldChar w:fldCharType="end"/>
            </w:r>
          </w:hyperlink>
        </w:p>
        <w:p w:rsidR="00A35A93" w:rsidRDefault="00A35A93">
          <w:pPr>
            <w:pStyle w:val="TM1"/>
            <w:tabs>
              <w:tab w:val="left" w:pos="660"/>
              <w:tab w:val="right" w:leader="dot" w:pos="9016"/>
            </w:tabs>
            <w:rPr>
              <w:noProof/>
            </w:rPr>
          </w:pPr>
          <w:hyperlink w:anchor="_Toc112330796" w:history="1">
            <w:r w:rsidRPr="00670BE4">
              <w:rPr>
                <w:rStyle w:val="Lienhypertexte"/>
                <w:noProof/>
                <w:lang w:val="fr-CM"/>
              </w:rPr>
              <w:t>VII.</w:t>
            </w:r>
            <w:r>
              <w:rPr>
                <w:noProof/>
              </w:rPr>
              <w:tab/>
            </w:r>
            <w:r w:rsidRPr="00670BE4">
              <w:rPr>
                <w:rStyle w:val="Lienhypertexte"/>
                <w:noProof/>
                <w:lang w:val="fr-CM"/>
              </w:rPr>
              <w:t>PRINCIPALES RÉALISATIONS</w:t>
            </w:r>
            <w:r>
              <w:rPr>
                <w:noProof/>
                <w:webHidden/>
              </w:rPr>
              <w:tab/>
            </w:r>
            <w:r>
              <w:rPr>
                <w:noProof/>
                <w:webHidden/>
              </w:rPr>
              <w:fldChar w:fldCharType="begin"/>
            </w:r>
            <w:r>
              <w:rPr>
                <w:noProof/>
                <w:webHidden/>
              </w:rPr>
              <w:instrText xml:space="preserve"> PAGEREF _Toc112330796 \h </w:instrText>
            </w:r>
            <w:r>
              <w:rPr>
                <w:noProof/>
                <w:webHidden/>
              </w:rPr>
            </w:r>
            <w:r>
              <w:rPr>
                <w:noProof/>
                <w:webHidden/>
              </w:rPr>
              <w:fldChar w:fldCharType="separate"/>
            </w:r>
            <w:r>
              <w:rPr>
                <w:noProof/>
                <w:webHidden/>
              </w:rPr>
              <w:t>10</w:t>
            </w:r>
            <w:r>
              <w:rPr>
                <w:noProof/>
                <w:webHidden/>
              </w:rPr>
              <w:fldChar w:fldCharType="end"/>
            </w:r>
          </w:hyperlink>
        </w:p>
        <w:p w:rsidR="00A35A93" w:rsidRDefault="00A35A93">
          <w:pPr>
            <w:pStyle w:val="TM1"/>
            <w:tabs>
              <w:tab w:val="right" w:leader="dot" w:pos="9016"/>
            </w:tabs>
            <w:rPr>
              <w:noProof/>
            </w:rPr>
          </w:pPr>
          <w:hyperlink w:anchor="_Toc112330797" w:history="1">
            <w:r w:rsidRPr="00670BE4">
              <w:rPr>
                <w:rStyle w:val="Lienhypertexte"/>
                <w:noProof/>
                <w:lang w:val="fr-CM"/>
              </w:rPr>
              <w:t>CHAPITRE 1 : LES PRINCIPALES REALISATIONS DE L’ANNEE 2020</w:t>
            </w:r>
            <w:r>
              <w:rPr>
                <w:noProof/>
                <w:webHidden/>
              </w:rPr>
              <w:tab/>
            </w:r>
            <w:r>
              <w:rPr>
                <w:noProof/>
                <w:webHidden/>
              </w:rPr>
              <w:fldChar w:fldCharType="begin"/>
            </w:r>
            <w:r>
              <w:rPr>
                <w:noProof/>
                <w:webHidden/>
              </w:rPr>
              <w:instrText xml:space="preserve"> PAGEREF _Toc112330797 \h </w:instrText>
            </w:r>
            <w:r>
              <w:rPr>
                <w:noProof/>
                <w:webHidden/>
              </w:rPr>
            </w:r>
            <w:r>
              <w:rPr>
                <w:noProof/>
                <w:webHidden/>
              </w:rPr>
              <w:fldChar w:fldCharType="separate"/>
            </w:r>
            <w:r>
              <w:rPr>
                <w:noProof/>
                <w:webHidden/>
              </w:rPr>
              <w:t>11</w:t>
            </w:r>
            <w:r>
              <w:rPr>
                <w:noProof/>
                <w:webHidden/>
              </w:rPr>
              <w:fldChar w:fldCharType="end"/>
            </w:r>
          </w:hyperlink>
        </w:p>
        <w:p w:rsidR="00A35A93" w:rsidRDefault="00A35A93">
          <w:pPr>
            <w:pStyle w:val="TM1"/>
            <w:tabs>
              <w:tab w:val="left" w:pos="440"/>
              <w:tab w:val="right" w:leader="dot" w:pos="9016"/>
            </w:tabs>
            <w:rPr>
              <w:noProof/>
            </w:rPr>
          </w:pPr>
          <w:hyperlink w:anchor="_Toc112330798" w:history="1">
            <w:r w:rsidRPr="00670BE4">
              <w:rPr>
                <w:rStyle w:val="Lienhypertexte"/>
                <w:noProof/>
                <w:lang w:val="fr-CM"/>
              </w:rPr>
              <w:t>A.</w:t>
            </w:r>
            <w:r>
              <w:rPr>
                <w:noProof/>
              </w:rPr>
              <w:tab/>
            </w:r>
            <w:r w:rsidRPr="00670BE4">
              <w:rPr>
                <w:rStyle w:val="Lienhypertexte"/>
                <w:noProof/>
                <w:lang w:val="fr-CM"/>
              </w:rPr>
              <w:t>Appui à la mobilisation sociale dans le cadre des activités de santé de l’Adamaoua</w:t>
            </w:r>
            <w:r>
              <w:rPr>
                <w:noProof/>
                <w:webHidden/>
              </w:rPr>
              <w:tab/>
            </w:r>
            <w:r>
              <w:rPr>
                <w:noProof/>
                <w:webHidden/>
              </w:rPr>
              <w:fldChar w:fldCharType="begin"/>
            </w:r>
            <w:r>
              <w:rPr>
                <w:noProof/>
                <w:webHidden/>
              </w:rPr>
              <w:instrText xml:space="preserve"> PAGEREF _Toc112330798 \h </w:instrText>
            </w:r>
            <w:r>
              <w:rPr>
                <w:noProof/>
                <w:webHidden/>
              </w:rPr>
            </w:r>
            <w:r>
              <w:rPr>
                <w:noProof/>
                <w:webHidden/>
              </w:rPr>
              <w:fldChar w:fldCharType="separate"/>
            </w:r>
            <w:r>
              <w:rPr>
                <w:noProof/>
                <w:webHidden/>
              </w:rPr>
              <w:t>14</w:t>
            </w:r>
            <w:r>
              <w:rPr>
                <w:noProof/>
                <w:webHidden/>
              </w:rPr>
              <w:fldChar w:fldCharType="end"/>
            </w:r>
          </w:hyperlink>
        </w:p>
        <w:p w:rsidR="00A35A93" w:rsidRDefault="00A35A93">
          <w:pPr>
            <w:pStyle w:val="TM2"/>
            <w:tabs>
              <w:tab w:val="right" w:leader="dot" w:pos="9016"/>
            </w:tabs>
            <w:rPr>
              <w:noProof/>
            </w:rPr>
          </w:pPr>
          <w:hyperlink w:anchor="_Toc112330799" w:history="1">
            <w:r w:rsidRPr="00670BE4">
              <w:rPr>
                <w:rStyle w:val="Lienhypertexte"/>
                <w:noProof/>
                <w:lang w:val="fr-CM"/>
              </w:rPr>
              <w:t>A.1. PEV (Programme Elargi de Vaccination)</w:t>
            </w:r>
            <w:r>
              <w:rPr>
                <w:noProof/>
                <w:webHidden/>
              </w:rPr>
              <w:tab/>
            </w:r>
            <w:r>
              <w:rPr>
                <w:noProof/>
                <w:webHidden/>
              </w:rPr>
              <w:fldChar w:fldCharType="begin"/>
            </w:r>
            <w:r>
              <w:rPr>
                <w:noProof/>
                <w:webHidden/>
              </w:rPr>
              <w:instrText xml:space="preserve"> PAGEREF _Toc112330799 \h </w:instrText>
            </w:r>
            <w:r>
              <w:rPr>
                <w:noProof/>
                <w:webHidden/>
              </w:rPr>
            </w:r>
            <w:r>
              <w:rPr>
                <w:noProof/>
                <w:webHidden/>
              </w:rPr>
              <w:fldChar w:fldCharType="separate"/>
            </w:r>
            <w:r>
              <w:rPr>
                <w:noProof/>
                <w:webHidden/>
              </w:rPr>
              <w:t>14</w:t>
            </w:r>
            <w:r>
              <w:rPr>
                <w:noProof/>
                <w:webHidden/>
              </w:rPr>
              <w:fldChar w:fldCharType="end"/>
            </w:r>
          </w:hyperlink>
        </w:p>
        <w:p w:rsidR="00A35A93" w:rsidRDefault="00A35A93">
          <w:pPr>
            <w:pStyle w:val="TM2"/>
            <w:tabs>
              <w:tab w:val="right" w:leader="dot" w:pos="9016"/>
            </w:tabs>
            <w:rPr>
              <w:noProof/>
            </w:rPr>
          </w:pPr>
          <w:hyperlink w:anchor="_Toc112330800" w:history="1">
            <w:r w:rsidRPr="00670BE4">
              <w:rPr>
                <w:rStyle w:val="Lienhypertexte"/>
                <w:noProof/>
                <w:lang w:val="fr-CM"/>
              </w:rPr>
              <w:t>A.2.Comité National Roll back Malaria (CNRBM)</w:t>
            </w:r>
            <w:r>
              <w:rPr>
                <w:noProof/>
                <w:webHidden/>
              </w:rPr>
              <w:tab/>
            </w:r>
            <w:r>
              <w:rPr>
                <w:noProof/>
                <w:webHidden/>
              </w:rPr>
              <w:fldChar w:fldCharType="begin"/>
            </w:r>
            <w:r>
              <w:rPr>
                <w:noProof/>
                <w:webHidden/>
              </w:rPr>
              <w:instrText xml:space="preserve"> PAGEREF _Toc112330800 \h </w:instrText>
            </w:r>
            <w:r>
              <w:rPr>
                <w:noProof/>
                <w:webHidden/>
              </w:rPr>
            </w:r>
            <w:r>
              <w:rPr>
                <w:noProof/>
                <w:webHidden/>
              </w:rPr>
              <w:fldChar w:fldCharType="separate"/>
            </w:r>
            <w:r>
              <w:rPr>
                <w:noProof/>
                <w:webHidden/>
              </w:rPr>
              <w:t>14</w:t>
            </w:r>
            <w:r>
              <w:rPr>
                <w:noProof/>
                <w:webHidden/>
              </w:rPr>
              <w:fldChar w:fldCharType="end"/>
            </w:r>
          </w:hyperlink>
        </w:p>
        <w:p w:rsidR="00A35A93" w:rsidRDefault="00A35A93">
          <w:pPr>
            <w:pStyle w:val="TM1"/>
            <w:tabs>
              <w:tab w:val="left" w:pos="440"/>
              <w:tab w:val="right" w:leader="dot" w:pos="9016"/>
            </w:tabs>
            <w:rPr>
              <w:noProof/>
            </w:rPr>
          </w:pPr>
          <w:hyperlink w:anchor="_Toc112330801" w:history="1">
            <w:r w:rsidRPr="00670BE4">
              <w:rPr>
                <w:rStyle w:val="Lienhypertexte"/>
                <w:noProof/>
                <w:lang w:val="fr-CM"/>
              </w:rPr>
              <w:t>B.</w:t>
            </w:r>
            <w:r>
              <w:rPr>
                <w:noProof/>
              </w:rPr>
              <w:tab/>
            </w:r>
            <w:r w:rsidRPr="00670BE4">
              <w:rPr>
                <w:rStyle w:val="Lienhypertexte"/>
                <w:noProof/>
                <w:lang w:val="fr-CM"/>
              </w:rPr>
              <w:t>Projet d’amélioration de l’accès des citoyens de l’Adamaoua aux actes d’état civil (PACAC)</w:t>
            </w:r>
            <w:r>
              <w:rPr>
                <w:noProof/>
                <w:webHidden/>
              </w:rPr>
              <w:tab/>
            </w:r>
            <w:r>
              <w:rPr>
                <w:noProof/>
                <w:webHidden/>
              </w:rPr>
              <w:fldChar w:fldCharType="begin"/>
            </w:r>
            <w:r>
              <w:rPr>
                <w:noProof/>
                <w:webHidden/>
              </w:rPr>
              <w:instrText xml:space="preserve"> PAGEREF _Toc112330801 \h </w:instrText>
            </w:r>
            <w:r>
              <w:rPr>
                <w:noProof/>
                <w:webHidden/>
              </w:rPr>
            </w:r>
            <w:r>
              <w:rPr>
                <w:noProof/>
                <w:webHidden/>
              </w:rPr>
              <w:fldChar w:fldCharType="separate"/>
            </w:r>
            <w:r>
              <w:rPr>
                <w:noProof/>
                <w:webHidden/>
              </w:rPr>
              <w:t>15</w:t>
            </w:r>
            <w:r>
              <w:rPr>
                <w:noProof/>
                <w:webHidden/>
              </w:rPr>
              <w:fldChar w:fldCharType="end"/>
            </w:r>
          </w:hyperlink>
        </w:p>
        <w:p w:rsidR="00A35A93" w:rsidRDefault="00A35A93">
          <w:pPr>
            <w:pStyle w:val="TM2"/>
            <w:tabs>
              <w:tab w:val="right" w:leader="dot" w:pos="9016"/>
            </w:tabs>
            <w:rPr>
              <w:noProof/>
            </w:rPr>
          </w:pPr>
          <w:hyperlink w:anchor="_Toc112330802" w:history="1">
            <w:r w:rsidRPr="00670BE4">
              <w:rPr>
                <w:rStyle w:val="Lienhypertexte"/>
                <w:noProof/>
                <w:lang w:val="fr-CM"/>
              </w:rPr>
              <w:t>B.1. Résumé du projet</w:t>
            </w:r>
            <w:r>
              <w:rPr>
                <w:noProof/>
                <w:webHidden/>
              </w:rPr>
              <w:tab/>
            </w:r>
            <w:r>
              <w:rPr>
                <w:noProof/>
                <w:webHidden/>
              </w:rPr>
              <w:fldChar w:fldCharType="begin"/>
            </w:r>
            <w:r>
              <w:rPr>
                <w:noProof/>
                <w:webHidden/>
              </w:rPr>
              <w:instrText xml:space="preserve"> PAGEREF _Toc112330802 \h </w:instrText>
            </w:r>
            <w:r>
              <w:rPr>
                <w:noProof/>
                <w:webHidden/>
              </w:rPr>
            </w:r>
            <w:r>
              <w:rPr>
                <w:noProof/>
                <w:webHidden/>
              </w:rPr>
              <w:fldChar w:fldCharType="separate"/>
            </w:r>
            <w:r>
              <w:rPr>
                <w:noProof/>
                <w:webHidden/>
              </w:rPr>
              <w:t>15</w:t>
            </w:r>
            <w:r>
              <w:rPr>
                <w:noProof/>
                <w:webHidden/>
              </w:rPr>
              <w:fldChar w:fldCharType="end"/>
            </w:r>
          </w:hyperlink>
        </w:p>
        <w:p w:rsidR="00A35A93" w:rsidRDefault="00A35A93">
          <w:pPr>
            <w:pStyle w:val="TM2"/>
            <w:tabs>
              <w:tab w:val="right" w:leader="dot" w:pos="9016"/>
            </w:tabs>
            <w:rPr>
              <w:noProof/>
            </w:rPr>
          </w:pPr>
          <w:hyperlink w:anchor="_Toc112330803" w:history="1">
            <w:r w:rsidRPr="00670BE4">
              <w:rPr>
                <w:rStyle w:val="Lienhypertexte"/>
                <w:noProof/>
                <w:lang w:val="fr-CM"/>
              </w:rPr>
              <w:t>B.2. Activités réalisées</w:t>
            </w:r>
            <w:r>
              <w:rPr>
                <w:noProof/>
                <w:webHidden/>
              </w:rPr>
              <w:tab/>
            </w:r>
            <w:r>
              <w:rPr>
                <w:noProof/>
                <w:webHidden/>
              </w:rPr>
              <w:fldChar w:fldCharType="begin"/>
            </w:r>
            <w:r>
              <w:rPr>
                <w:noProof/>
                <w:webHidden/>
              </w:rPr>
              <w:instrText xml:space="preserve"> PAGEREF _Toc112330803 \h </w:instrText>
            </w:r>
            <w:r>
              <w:rPr>
                <w:noProof/>
                <w:webHidden/>
              </w:rPr>
            </w:r>
            <w:r>
              <w:rPr>
                <w:noProof/>
                <w:webHidden/>
              </w:rPr>
              <w:fldChar w:fldCharType="separate"/>
            </w:r>
            <w:r>
              <w:rPr>
                <w:noProof/>
                <w:webHidden/>
              </w:rPr>
              <w:t>15</w:t>
            </w:r>
            <w:r>
              <w:rPr>
                <w:noProof/>
                <w:webHidden/>
              </w:rPr>
              <w:fldChar w:fldCharType="end"/>
            </w:r>
          </w:hyperlink>
        </w:p>
        <w:p w:rsidR="00A35A93" w:rsidRDefault="00A35A93">
          <w:pPr>
            <w:pStyle w:val="TM3"/>
            <w:tabs>
              <w:tab w:val="right" w:leader="dot" w:pos="9016"/>
            </w:tabs>
            <w:rPr>
              <w:noProof/>
            </w:rPr>
          </w:pPr>
          <w:hyperlink w:anchor="_Toc112330804" w:history="1">
            <w:r w:rsidRPr="00670BE4">
              <w:rPr>
                <w:rStyle w:val="Lienhypertexte"/>
                <w:rFonts w:eastAsia="Arial"/>
                <w:noProof/>
                <w:lang w:val="fr-CM" w:eastAsia="fr-FR" w:bidi="fr-FR"/>
              </w:rPr>
              <w:t>B.2.1. Mise en place de l’équipe du Projet</w:t>
            </w:r>
            <w:r>
              <w:rPr>
                <w:noProof/>
                <w:webHidden/>
              </w:rPr>
              <w:tab/>
            </w:r>
            <w:r>
              <w:rPr>
                <w:noProof/>
                <w:webHidden/>
              </w:rPr>
              <w:fldChar w:fldCharType="begin"/>
            </w:r>
            <w:r>
              <w:rPr>
                <w:noProof/>
                <w:webHidden/>
              </w:rPr>
              <w:instrText xml:space="preserve"> PAGEREF _Toc112330804 \h </w:instrText>
            </w:r>
            <w:r>
              <w:rPr>
                <w:noProof/>
                <w:webHidden/>
              </w:rPr>
            </w:r>
            <w:r>
              <w:rPr>
                <w:noProof/>
                <w:webHidden/>
              </w:rPr>
              <w:fldChar w:fldCharType="separate"/>
            </w:r>
            <w:r>
              <w:rPr>
                <w:noProof/>
                <w:webHidden/>
              </w:rPr>
              <w:t>15</w:t>
            </w:r>
            <w:r>
              <w:rPr>
                <w:noProof/>
                <w:webHidden/>
              </w:rPr>
              <w:fldChar w:fldCharType="end"/>
            </w:r>
          </w:hyperlink>
        </w:p>
        <w:p w:rsidR="00A35A93" w:rsidRDefault="00A35A93">
          <w:pPr>
            <w:pStyle w:val="TM3"/>
            <w:tabs>
              <w:tab w:val="right" w:leader="dot" w:pos="9016"/>
            </w:tabs>
            <w:rPr>
              <w:noProof/>
            </w:rPr>
          </w:pPr>
          <w:hyperlink w:anchor="_Toc112330805" w:history="1">
            <w:r w:rsidRPr="00670BE4">
              <w:rPr>
                <w:rStyle w:val="Lienhypertexte"/>
                <w:rFonts w:eastAsia="Arial"/>
                <w:noProof/>
                <w:lang w:val="fr-CM" w:eastAsia="fr-FR" w:bidi="fr-FR"/>
              </w:rPr>
              <w:t>B.2.2. Aménagement des locaux</w:t>
            </w:r>
            <w:r>
              <w:rPr>
                <w:noProof/>
                <w:webHidden/>
              </w:rPr>
              <w:tab/>
            </w:r>
            <w:r>
              <w:rPr>
                <w:noProof/>
                <w:webHidden/>
              </w:rPr>
              <w:fldChar w:fldCharType="begin"/>
            </w:r>
            <w:r>
              <w:rPr>
                <w:noProof/>
                <w:webHidden/>
              </w:rPr>
              <w:instrText xml:space="preserve"> PAGEREF _Toc112330805 \h </w:instrText>
            </w:r>
            <w:r>
              <w:rPr>
                <w:noProof/>
                <w:webHidden/>
              </w:rPr>
            </w:r>
            <w:r>
              <w:rPr>
                <w:noProof/>
                <w:webHidden/>
              </w:rPr>
              <w:fldChar w:fldCharType="separate"/>
            </w:r>
            <w:r>
              <w:rPr>
                <w:noProof/>
                <w:webHidden/>
              </w:rPr>
              <w:t>16</w:t>
            </w:r>
            <w:r>
              <w:rPr>
                <w:noProof/>
                <w:webHidden/>
              </w:rPr>
              <w:fldChar w:fldCharType="end"/>
            </w:r>
          </w:hyperlink>
        </w:p>
        <w:p w:rsidR="00A35A93" w:rsidRDefault="00A35A93">
          <w:pPr>
            <w:pStyle w:val="TM3"/>
            <w:tabs>
              <w:tab w:val="right" w:leader="dot" w:pos="9016"/>
            </w:tabs>
            <w:rPr>
              <w:noProof/>
            </w:rPr>
          </w:pPr>
          <w:hyperlink w:anchor="_Toc112330806" w:history="1">
            <w:r w:rsidRPr="00670BE4">
              <w:rPr>
                <w:rStyle w:val="Lienhypertexte"/>
                <w:rFonts w:eastAsia="Arial"/>
                <w:noProof/>
                <w:lang w:val="fr-CM" w:eastAsia="fr-FR" w:bidi="fr-FR"/>
              </w:rPr>
              <w:t>B.2.3. Acquisition de l’équipement informatique</w:t>
            </w:r>
            <w:r>
              <w:rPr>
                <w:noProof/>
                <w:webHidden/>
              </w:rPr>
              <w:tab/>
            </w:r>
            <w:r>
              <w:rPr>
                <w:noProof/>
                <w:webHidden/>
              </w:rPr>
              <w:fldChar w:fldCharType="begin"/>
            </w:r>
            <w:r>
              <w:rPr>
                <w:noProof/>
                <w:webHidden/>
              </w:rPr>
              <w:instrText xml:space="preserve"> PAGEREF _Toc112330806 \h </w:instrText>
            </w:r>
            <w:r>
              <w:rPr>
                <w:noProof/>
                <w:webHidden/>
              </w:rPr>
            </w:r>
            <w:r>
              <w:rPr>
                <w:noProof/>
                <w:webHidden/>
              </w:rPr>
              <w:fldChar w:fldCharType="separate"/>
            </w:r>
            <w:r>
              <w:rPr>
                <w:noProof/>
                <w:webHidden/>
              </w:rPr>
              <w:t>16</w:t>
            </w:r>
            <w:r>
              <w:rPr>
                <w:noProof/>
                <w:webHidden/>
              </w:rPr>
              <w:fldChar w:fldCharType="end"/>
            </w:r>
          </w:hyperlink>
        </w:p>
        <w:p w:rsidR="00A35A93" w:rsidRDefault="00A35A93">
          <w:pPr>
            <w:pStyle w:val="TM3"/>
            <w:tabs>
              <w:tab w:val="right" w:leader="dot" w:pos="9016"/>
            </w:tabs>
            <w:rPr>
              <w:noProof/>
            </w:rPr>
          </w:pPr>
          <w:hyperlink w:anchor="_Toc112330807" w:history="1">
            <w:r w:rsidRPr="00670BE4">
              <w:rPr>
                <w:rStyle w:val="Lienhypertexte"/>
                <w:rFonts w:eastAsia="Arial"/>
                <w:noProof/>
                <w:lang w:val="fr-CM" w:eastAsia="fr-FR" w:bidi="fr-FR"/>
              </w:rPr>
              <w:t>B.2.4. Organisation des tournées de prise de contact avec les exécutifs communaux et les autres parties prenantes du Projet dans les différentes communes cibles</w:t>
            </w:r>
            <w:r>
              <w:rPr>
                <w:noProof/>
                <w:webHidden/>
              </w:rPr>
              <w:tab/>
            </w:r>
            <w:r>
              <w:rPr>
                <w:noProof/>
                <w:webHidden/>
              </w:rPr>
              <w:fldChar w:fldCharType="begin"/>
            </w:r>
            <w:r>
              <w:rPr>
                <w:noProof/>
                <w:webHidden/>
              </w:rPr>
              <w:instrText xml:space="preserve"> PAGEREF _Toc112330807 \h </w:instrText>
            </w:r>
            <w:r>
              <w:rPr>
                <w:noProof/>
                <w:webHidden/>
              </w:rPr>
            </w:r>
            <w:r>
              <w:rPr>
                <w:noProof/>
                <w:webHidden/>
              </w:rPr>
              <w:fldChar w:fldCharType="separate"/>
            </w:r>
            <w:r>
              <w:rPr>
                <w:noProof/>
                <w:webHidden/>
              </w:rPr>
              <w:t>16</w:t>
            </w:r>
            <w:r>
              <w:rPr>
                <w:noProof/>
                <w:webHidden/>
              </w:rPr>
              <w:fldChar w:fldCharType="end"/>
            </w:r>
          </w:hyperlink>
        </w:p>
        <w:p w:rsidR="00A35A93" w:rsidRDefault="00A35A93">
          <w:pPr>
            <w:pStyle w:val="TM3"/>
            <w:tabs>
              <w:tab w:val="right" w:leader="dot" w:pos="9016"/>
            </w:tabs>
            <w:rPr>
              <w:noProof/>
            </w:rPr>
          </w:pPr>
          <w:hyperlink w:anchor="_Toc112330808" w:history="1">
            <w:r w:rsidRPr="00670BE4">
              <w:rPr>
                <w:rStyle w:val="Lienhypertexte"/>
                <w:noProof/>
                <w:lang w:val="fr-CM"/>
              </w:rPr>
              <w:t>B.2.5. Organisation de réunions grand-public d’Information-éducation-communication (IEC)</w:t>
            </w:r>
            <w:r>
              <w:rPr>
                <w:noProof/>
                <w:webHidden/>
              </w:rPr>
              <w:tab/>
            </w:r>
            <w:r>
              <w:rPr>
                <w:noProof/>
                <w:webHidden/>
              </w:rPr>
              <w:fldChar w:fldCharType="begin"/>
            </w:r>
            <w:r>
              <w:rPr>
                <w:noProof/>
                <w:webHidden/>
              </w:rPr>
              <w:instrText xml:space="preserve"> PAGEREF _Toc112330808 \h </w:instrText>
            </w:r>
            <w:r>
              <w:rPr>
                <w:noProof/>
                <w:webHidden/>
              </w:rPr>
            </w:r>
            <w:r>
              <w:rPr>
                <w:noProof/>
                <w:webHidden/>
              </w:rPr>
              <w:fldChar w:fldCharType="separate"/>
            </w:r>
            <w:r>
              <w:rPr>
                <w:noProof/>
                <w:webHidden/>
              </w:rPr>
              <w:t>16</w:t>
            </w:r>
            <w:r>
              <w:rPr>
                <w:noProof/>
                <w:webHidden/>
              </w:rPr>
              <w:fldChar w:fldCharType="end"/>
            </w:r>
          </w:hyperlink>
        </w:p>
        <w:p w:rsidR="00A35A93" w:rsidRDefault="00A35A93">
          <w:pPr>
            <w:pStyle w:val="TM3"/>
            <w:tabs>
              <w:tab w:val="right" w:leader="dot" w:pos="9016"/>
            </w:tabs>
            <w:rPr>
              <w:noProof/>
            </w:rPr>
          </w:pPr>
          <w:hyperlink w:anchor="_Toc112330809" w:history="1">
            <w:r w:rsidRPr="00670BE4">
              <w:rPr>
                <w:rStyle w:val="Lienhypertexte"/>
                <w:noProof/>
                <w:lang w:val="fr-CM"/>
              </w:rPr>
              <w:t>B.2.6. Production des outils de communication</w:t>
            </w:r>
            <w:r>
              <w:rPr>
                <w:noProof/>
                <w:webHidden/>
              </w:rPr>
              <w:tab/>
            </w:r>
            <w:r>
              <w:rPr>
                <w:noProof/>
                <w:webHidden/>
              </w:rPr>
              <w:fldChar w:fldCharType="begin"/>
            </w:r>
            <w:r>
              <w:rPr>
                <w:noProof/>
                <w:webHidden/>
              </w:rPr>
              <w:instrText xml:space="preserve"> PAGEREF _Toc112330809 \h </w:instrText>
            </w:r>
            <w:r>
              <w:rPr>
                <w:noProof/>
                <w:webHidden/>
              </w:rPr>
            </w:r>
            <w:r>
              <w:rPr>
                <w:noProof/>
                <w:webHidden/>
              </w:rPr>
              <w:fldChar w:fldCharType="separate"/>
            </w:r>
            <w:r>
              <w:rPr>
                <w:noProof/>
                <w:webHidden/>
              </w:rPr>
              <w:t>17</w:t>
            </w:r>
            <w:r>
              <w:rPr>
                <w:noProof/>
                <w:webHidden/>
              </w:rPr>
              <w:fldChar w:fldCharType="end"/>
            </w:r>
          </w:hyperlink>
        </w:p>
        <w:p w:rsidR="00A35A93" w:rsidRDefault="00A35A93">
          <w:pPr>
            <w:pStyle w:val="TM3"/>
            <w:tabs>
              <w:tab w:val="right" w:leader="dot" w:pos="9016"/>
            </w:tabs>
            <w:rPr>
              <w:noProof/>
            </w:rPr>
          </w:pPr>
          <w:hyperlink w:anchor="_Toc112330810" w:history="1">
            <w:r w:rsidRPr="00670BE4">
              <w:rPr>
                <w:rStyle w:val="Lienhypertexte"/>
                <w:noProof/>
                <w:lang w:val="fr-CM"/>
              </w:rPr>
              <w:t>B.2.7. Organisation des causeries éducatives</w:t>
            </w:r>
            <w:r>
              <w:rPr>
                <w:noProof/>
                <w:webHidden/>
              </w:rPr>
              <w:tab/>
            </w:r>
            <w:r>
              <w:rPr>
                <w:noProof/>
                <w:webHidden/>
              </w:rPr>
              <w:fldChar w:fldCharType="begin"/>
            </w:r>
            <w:r>
              <w:rPr>
                <w:noProof/>
                <w:webHidden/>
              </w:rPr>
              <w:instrText xml:space="preserve"> PAGEREF _Toc112330810 \h </w:instrText>
            </w:r>
            <w:r>
              <w:rPr>
                <w:noProof/>
                <w:webHidden/>
              </w:rPr>
            </w:r>
            <w:r>
              <w:rPr>
                <w:noProof/>
                <w:webHidden/>
              </w:rPr>
              <w:fldChar w:fldCharType="separate"/>
            </w:r>
            <w:r>
              <w:rPr>
                <w:noProof/>
                <w:webHidden/>
              </w:rPr>
              <w:t>18</w:t>
            </w:r>
            <w:r>
              <w:rPr>
                <w:noProof/>
                <w:webHidden/>
              </w:rPr>
              <w:fldChar w:fldCharType="end"/>
            </w:r>
          </w:hyperlink>
        </w:p>
        <w:p w:rsidR="00A35A93" w:rsidRDefault="00A35A93">
          <w:pPr>
            <w:pStyle w:val="TM3"/>
            <w:tabs>
              <w:tab w:val="right" w:leader="dot" w:pos="9016"/>
            </w:tabs>
            <w:rPr>
              <w:noProof/>
            </w:rPr>
          </w:pPr>
          <w:hyperlink w:anchor="_Toc112330811" w:history="1">
            <w:r w:rsidRPr="00670BE4">
              <w:rPr>
                <w:rStyle w:val="Lienhypertexte"/>
                <w:noProof/>
                <w:lang w:val="fr-CM"/>
              </w:rPr>
              <w:t>B.2.8. Formation du personnel des centres d’état civil et des Formations Sanitaires</w:t>
            </w:r>
            <w:r>
              <w:rPr>
                <w:noProof/>
                <w:webHidden/>
              </w:rPr>
              <w:tab/>
            </w:r>
            <w:r>
              <w:rPr>
                <w:noProof/>
                <w:webHidden/>
              </w:rPr>
              <w:fldChar w:fldCharType="begin"/>
            </w:r>
            <w:r>
              <w:rPr>
                <w:noProof/>
                <w:webHidden/>
              </w:rPr>
              <w:instrText xml:space="preserve"> PAGEREF _Toc112330811 \h </w:instrText>
            </w:r>
            <w:r>
              <w:rPr>
                <w:noProof/>
                <w:webHidden/>
              </w:rPr>
            </w:r>
            <w:r>
              <w:rPr>
                <w:noProof/>
                <w:webHidden/>
              </w:rPr>
              <w:fldChar w:fldCharType="separate"/>
            </w:r>
            <w:r>
              <w:rPr>
                <w:noProof/>
                <w:webHidden/>
              </w:rPr>
              <w:t>19</w:t>
            </w:r>
            <w:r>
              <w:rPr>
                <w:noProof/>
                <w:webHidden/>
              </w:rPr>
              <w:fldChar w:fldCharType="end"/>
            </w:r>
          </w:hyperlink>
        </w:p>
        <w:p w:rsidR="00A35A93" w:rsidRDefault="00A35A93">
          <w:pPr>
            <w:pStyle w:val="TM3"/>
            <w:tabs>
              <w:tab w:val="right" w:leader="dot" w:pos="9016"/>
            </w:tabs>
            <w:rPr>
              <w:noProof/>
            </w:rPr>
          </w:pPr>
          <w:hyperlink w:anchor="_Toc112330812" w:history="1">
            <w:r w:rsidRPr="00670BE4">
              <w:rPr>
                <w:rStyle w:val="Lienhypertexte"/>
                <w:noProof/>
                <w:lang w:val="fr-CM"/>
              </w:rPr>
              <w:t>B.2.9. Enquête et Identification des personnes sans acte d’état civil</w:t>
            </w:r>
            <w:r>
              <w:rPr>
                <w:noProof/>
                <w:webHidden/>
              </w:rPr>
              <w:tab/>
            </w:r>
            <w:r>
              <w:rPr>
                <w:noProof/>
                <w:webHidden/>
              </w:rPr>
              <w:fldChar w:fldCharType="begin"/>
            </w:r>
            <w:r>
              <w:rPr>
                <w:noProof/>
                <w:webHidden/>
              </w:rPr>
              <w:instrText xml:space="preserve"> PAGEREF _Toc112330812 \h </w:instrText>
            </w:r>
            <w:r>
              <w:rPr>
                <w:noProof/>
                <w:webHidden/>
              </w:rPr>
            </w:r>
            <w:r>
              <w:rPr>
                <w:noProof/>
                <w:webHidden/>
              </w:rPr>
              <w:fldChar w:fldCharType="separate"/>
            </w:r>
            <w:r>
              <w:rPr>
                <w:noProof/>
                <w:webHidden/>
              </w:rPr>
              <w:t>20</w:t>
            </w:r>
            <w:r>
              <w:rPr>
                <w:noProof/>
                <w:webHidden/>
              </w:rPr>
              <w:fldChar w:fldCharType="end"/>
            </w:r>
          </w:hyperlink>
        </w:p>
        <w:p w:rsidR="00A35A93" w:rsidRDefault="00A35A93">
          <w:pPr>
            <w:pStyle w:val="TM2"/>
            <w:tabs>
              <w:tab w:val="right" w:leader="dot" w:pos="9016"/>
            </w:tabs>
            <w:rPr>
              <w:noProof/>
            </w:rPr>
          </w:pPr>
          <w:hyperlink w:anchor="_Toc112330813" w:history="1">
            <w:r w:rsidRPr="00670BE4">
              <w:rPr>
                <w:rStyle w:val="Lienhypertexte"/>
                <w:noProof/>
                <w:lang w:val="fr-CM"/>
              </w:rPr>
              <w:t>B.2.10. Les différents thèmes abordés lors des causeries éducatives</w:t>
            </w:r>
            <w:r>
              <w:rPr>
                <w:noProof/>
                <w:webHidden/>
              </w:rPr>
              <w:tab/>
            </w:r>
            <w:r>
              <w:rPr>
                <w:noProof/>
                <w:webHidden/>
              </w:rPr>
              <w:fldChar w:fldCharType="begin"/>
            </w:r>
            <w:r>
              <w:rPr>
                <w:noProof/>
                <w:webHidden/>
              </w:rPr>
              <w:instrText xml:space="preserve"> PAGEREF _Toc112330813 \h </w:instrText>
            </w:r>
            <w:r>
              <w:rPr>
                <w:noProof/>
                <w:webHidden/>
              </w:rPr>
            </w:r>
            <w:r>
              <w:rPr>
                <w:noProof/>
                <w:webHidden/>
              </w:rPr>
              <w:fldChar w:fldCharType="separate"/>
            </w:r>
            <w:r>
              <w:rPr>
                <w:noProof/>
                <w:webHidden/>
              </w:rPr>
              <w:t>21</w:t>
            </w:r>
            <w:r>
              <w:rPr>
                <w:noProof/>
                <w:webHidden/>
              </w:rPr>
              <w:fldChar w:fldCharType="end"/>
            </w:r>
          </w:hyperlink>
        </w:p>
        <w:p w:rsidR="00A35A93" w:rsidRDefault="00A35A93">
          <w:pPr>
            <w:pStyle w:val="TM2"/>
            <w:tabs>
              <w:tab w:val="right" w:leader="dot" w:pos="9016"/>
            </w:tabs>
            <w:rPr>
              <w:noProof/>
            </w:rPr>
          </w:pPr>
          <w:hyperlink w:anchor="_Toc112330814" w:history="1">
            <w:r w:rsidRPr="00670BE4">
              <w:rPr>
                <w:rStyle w:val="Lienhypertexte"/>
                <w:noProof/>
                <w:lang w:val="fr-CM"/>
              </w:rPr>
              <w:t>B.2.11. Tenue des rencontres transversales</w:t>
            </w:r>
            <w:r>
              <w:rPr>
                <w:noProof/>
                <w:webHidden/>
              </w:rPr>
              <w:tab/>
            </w:r>
            <w:r>
              <w:rPr>
                <w:noProof/>
                <w:webHidden/>
              </w:rPr>
              <w:fldChar w:fldCharType="begin"/>
            </w:r>
            <w:r>
              <w:rPr>
                <w:noProof/>
                <w:webHidden/>
              </w:rPr>
              <w:instrText xml:space="preserve"> PAGEREF _Toc112330814 \h </w:instrText>
            </w:r>
            <w:r>
              <w:rPr>
                <w:noProof/>
                <w:webHidden/>
              </w:rPr>
            </w:r>
            <w:r>
              <w:rPr>
                <w:noProof/>
                <w:webHidden/>
              </w:rPr>
              <w:fldChar w:fldCharType="separate"/>
            </w:r>
            <w:r>
              <w:rPr>
                <w:noProof/>
                <w:webHidden/>
              </w:rPr>
              <w:t>22</w:t>
            </w:r>
            <w:r>
              <w:rPr>
                <w:noProof/>
                <w:webHidden/>
              </w:rPr>
              <w:fldChar w:fldCharType="end"/>
            </w:r>
          </w:hyperlink>
        </w:p>
        <w:p w:rsidR="00A35A93" w:rsidRDefault="00A35A93">
          <w:pPr>
            <w:pStyle w:val="TM3"/>
            <w:tabs>
              <w:tab w:val="left" w:pos="880"/>
              <w:tab w:val="right" w:leader="dot" w:pos="9016"/>
            </w:tabs>
            <w:rPr>
              <w:noProof/>
            </w:rPr>
          </w:pPr>
          <w:hyperlink w:anchor="_Toc112330815" w:history="1">
            <w:r w:rsidRPr="00670BE4">
              <w:rPr>
                <w:rStyle w:val="Lienhypertexte"/>
                <w:noProof/>
                <w:lang w:val="fr-CM"/>
              </w:rPr>
              <w:t>1.</w:t>
            </w:r>
            <w:r>
              <w:rPr>
                <w:noProof/>
              </w:rPr>
              <w:tab/>
            </w:r>
            <w:r w:rsidRPr="00670BE4">
              <w:rPr>
                <w:rStyle w:val="Lienhypertexte"/>
                <w:noProof/>
                <w:lang w:val="fr-CM"/>
              </w:rPr>
              <w:t>Résultats obtenus</w:t>
            </w:r>
            <w:r>
              <w:rPr>
                <w:noProof/>
                <w:webHidden/>
              </w:rPr>
              <w:tab/>
            </w:r>
            <w:r>
              <w:rPr>
                <w:noProof/>
                <w:webHidden/>
              </w:rPr>
              <w:fldChar w:fldCharType="begin"/>
            </w:r>
            <w:r>
              <w:rPr>
                <w:noProof/>
                <w:webHidden/>
              </w:rPr>
              <w:instrText xml:space="preserve"> PAGEREF _Toc112330815 \h </w:instrText>
            </w:r>
            <w:r>
              <w:rPr>
                <w:noProof/>
                <w:webHidden/>
              </w:rPr>
            </w:r>
            <w:r>
              <w:rPr>
                <w:noProof/>
                <w:webHidden/>
              </w:rPr>
              <w:fldChar w:fldCharType="separate"/>
            </w:r>
            <w:r>
              <w:rPr>
                <w:noProof/>
                <w:webHidden/>
              </w:rPr>
              <w:t>22</w:t>
            </w:r>
            <w:r>
              <w:rPr>
                <w:noProof/>
                <w:webHidden/>
              </w:rPr>
              <w:fldChar w:fldCharType="end"/>
            </w:r>
          </w:hyperlink>
        </w:p>
        <w:p w:rsidR="00A35A93" w:rsidRDefault="00A35A93">
          <w:pPr>
            <w:pStyle w:val="TM1"/>
            <w:tabs>
              <w:tab w:val="left" w:pos="480"/>
              <w:tab w:val="right" w:leader="dot" w:pos="9016"/>
            </w:tabs>
            <w:rPr>
              <w:noProof/>
            </w:rPr>
          </w:pPr>
          <w:hyperlink w:anchor="_Toc112330816" w:history="1">
            <w:r w:rsidRPr="00670BE4">
              <w:rPr>
                <w:rStyle w:val="Lienhypertexte"/>
                <w:noProof/>
                <w:lang w:val="fr-CM"/>
              </w:rPr>
              <w:t>C.</w:t>
            </w:r>
            <w:r>
              <w:rPr>
                <w:noProof/>
              </w:rPr>
              <w:tab/>
            </w:r>
            <w:r w:rsidRPr="00670BE4">
              <w:rPr>
                <w:rStyle w:val="Lienhypertexte"/>
                <w:noProof/>
                <w:lang w:val="fr-CM"/>
              </w:rPr>
              <w:t>Projet d’Appui au Développement de chaine de valeurs agricole dans les Communes de Touboro et Mbé (PACVA)</w:t>
            </w:r>
            <w:r>
              <w:rPr>
                <w:noProof/>
                <w:webHidden/>
              </w:rPr>
              <w:tab/>
            </w:r>
            <w:r>
              <w:rPr>
                <w:noProof/>
                <w:webHidden/>
              </w:rPr>
              <w:fldChar w:fldCharType="begin"/>
            </w:r>
            <w:r>
              <w:rPr>
                <w:noProof/>
                <w:webHidden/>
              </w:rPr>
              <w:instrText xml:space="preserve"> PAGEREF _Toc112330816 \h </w:instrText>
            </w:r>
            <w:r>
              <w:rPr>
                <w:noProof/>
                <w:webHidden/>
              </w:rPr>
            </w:r>
            <w:r>
              <w:rPr>
                <w:noProof/>
                <w:webHidden/>
              </w:rPr>
              <w:fldChar w:fldCharType="separate"/>
            </w:r>
            <w:r>
              <w:rPr>
                <w:noProof/>
                <w:webHidden/>
              </w:rPr>
              <w:t>23</w:t>
            </w:r>
            <w:r>
              <w:rPr>
                <w:noProof/>
                <w:webHidden/>
              </w:rPr>
              <w:fldChar w:fldCharType="end"/>
            </w:r>
          </w:hyperlink>
        </w:p>
        <w:p w:rsidR="00A35A93" w:rsidRDefault="00A35A93">
          <w:pPr>
            <w:pStyle w:val="TM2"/>
            <w:tabs>
              <w:tab w:val="right" w:leader="dot" w:pos="9016"/>
            </w:tabs>
            <w:rPr>
              <w:noProof/>
            </w:rPr>
          </w:pPr>
          <w:hyperlink w:anchor="_Toc112330817" w:history="1">
            <w:r w:rsidRPr="00670BE4">
              <w:rPr>
                <w:rStyle w:val="Lienhypertexte"/>
                <w:noProof/>
                <w:lang w:val="fr-CM"/>
              </w:rPr>
              <w:t>C.1. Activités réalisées</w:t>
            </w:r>
            <w:r>
              <w:rPr>
                <w:noProof/>
                <w:webHidden/>
              </w:rPr>
              <w:tab/>
            </w:r>
            <w:r>
              <w:rPr>
                <w:noProof/>
                <w:webHidden/>
              </w:rPr>
              <w:fldChar w:fldCharType="begin"/>
            </w:r>
            <w:r>
              <w:rPr>
                <w:noProof/>
                <w:webHidden/>
              </w:rPr>
              <w:instrText xml:space="preserve"> PAGEREF _Toc112330817 \h </w:instrText>
            </w:r>
            <w:r>
              <w:rPr>
                <w:noProof/>
                <w:webHidden/>
              </w:rPr>
            </w:r>
            <w:r>
              <w:rPr>
                <w:noProof/>
                <w:webHidden/>
              </w:rPr>
              <w:fldChar w:fldCharType="separate"/>
            </w:r>
            <w:r>
              <w:rPr>
                <w:noProof/>
                <w:webHidden/>
              </w:rPr>
              <w:t>23</w:t>
            </w:r>
            <w:r>
              <w:rPr>
                <w:noProof/>
                <w:webHidden/>
              </w:rPr>
              <w:fldChar w:fldCharType="end"/>
            </w:r>
          </w:hyperlink>
        </w:p>
        <w:p w:rsidR="00A35A93" w:rsidRDefault="00A35A93">
          <w:pPr>
            <w:pStyle w:val="TM2"/>
            <w:tabs>
              <w:tab w:val="right" w:leader="dot" w:pos="9016"/>
            </w:tabs>
            <w:rPr>
              <w:noProof/>
            </w:rPr>
          </w:pPr>
          <w:hyperlink w:anchor="_Toc112330818" w:history="1">
            <w:r w:rsidRPr="00670BE4">
              <w:rPr>
                <w:rStyle w:val="Lienhypertexte"/>
                <w:noProof/>
                <w:lang w:val="fr-CM"/>
              </w:rPr>
              <w:t>C.2. Résultats obtenus</w:t>
            </w:r>
            <w:r>
              <w:rPr>
                <w:noProof/>
                <w:webHidden/>
              </w:rPr>
              <w:tab/>
            </w:r>
            <w:r>
              <w:rPr>
                <w:noProof/>
                <w:webHidden/>
              </w:rPr>
              <w:fldChar w:fldCharType="begin"/>
            </w:r>
            <w:r>
              <w:rPr>
                <w:noProof/>
                <w:webHidden/>
              </w:rPr>
              <w:instrText xml:space="preserve"> PAGEREF _Toc112330818 \h </w:instrText>
            </w:r>
            <w:r>
              <w:rPr>
                <w:noProof/>
                <w:webHidden/>
              </w:rPr>
            </w:r>
            <w:r>
              <w:rPr>
                <w:noProof/>
                <w:webHidden/>
              </w:rPr>
              <w:fldChar w:fldCharType="separate"/>
            </w:r>
            <w:r>
              <w:rPr>
                <w:noProof/>
                <w:webHidden/>
              </w:rPr>
              <w:t>25</w:t>
            </w:r>
            <w:r>
              <w:rPr>
                <w:noProof/>
                <w:webHidden/>
              </w:rPr>
              <w:fldChar w:fldCharType="end"/>
            </w:r>
          </w:hyperlink>
        </w:p>
        <w:p w:rsidR="00A35A93" w:rsidRDefault="00A35A93">
          <w:pPr>
            <w:pStyle w:val="TM1"/>
            <w:tabs>
              <w:tab w:val="left" w:pos="480"/>
              <w:tab w:val="right" w:leader="dot" w:pos="9016"/>
            </w:tabs>
            <w:rPr>
              <w:noProof/>
            </w:rPr>
          </w:pPr>
          <w:hyperlink w:anchor="_Toc112330819" w:history="1">
            <w:r w:rsidRPr="00670BE4">
              <w:rPr>
                <w:rStyle w:val="Lienhypertexte"/>
                <w:noProof/>
                <w:lang w:val="fr-CM"/>
              </w:rPr>
              <w:t>D.</w:t>
            </w:r>
            <w:r>
              <w:rPr>
                <w:noProof/>
              </w:rPr>
              <w:tab/>
            </w:r>
            <w:r w:rsidRPr="00670BE4">
              <w:rPr>
                <w:rStyle w:val="Lienhypertexte"/>
                <w:noProof/>
                <w:lang w:val="fr-CM"/>
              </w:rPr>
              <w:t>Projet de renforcement de la sécurité alimentaire, nutritionnelle et l’autonomisation des femmes à travers la création d’actif dans les Communes de Touboro et Dir-Régions du Nord et Adamaoua (PRESANAF II)</w:t>
            </w:r>
            <w:r>
              <w:rPr>
                <w:noProof/>
                <w:webHidden/>
              </w:rPr>
              <w:tab/>
            </w:r>
            <w:r>
              <w:rPr>
                <w:noProof/>
                <w:webHidden/>
              </w:rPr>
              <w:fldChar w:fldCharType="begin"/>
            </w:r>
            <w:r>
              <w:rPr>
                <w:noProof/>
                <w:webHidden/>
              </w:rPr>
              <w:instrText xml:space="preserve"> PAGEREF _Toc112330819 \h </w:instrText>
            </w:r>
            <w:r>
              <w:rPr>
                <w:noProof/>
                <w:webHidden/>
              </w:rPr>
            </w:r>
            <w:r>
              <w:rPr>
                <w:noProof/>
                <w:webHidden/>
              </w:rPr>
              <w:fldChar w:fldCharType="separate"/>
            </w:r>
            <w:r>
              <w:rPr>
                <w:noProof/>
                <w:webHidden/>
              </w:rPr>
              <w:t>25</w:t>
            </w:r>
            <w:r>
              <w:rPr>
                <w:noProof/>
                <w:webHidden/>
              </w:rPr>
              <w:fldChar w:fldCharType="end"/>
            </w:r>
          </w:hyperlink>
        </w:p>
        <w:p w:rsidR="00A35A93" w:rsidRDefault="00A35A93">
          <w:pPr>
            <w:pStyle w:val="TM2"/>
            <w:tabs>
              <w:tab w:val="right" w:leader="dot" w:pos="9016"/>
            </w:tabs>
            <w:rPr>
              <w:noProof/>
            </w:rPr>
          </w:pPr>
          <w:hyperlink w:anchor="_Toc112330820" w:history="1">
            <w:r w:rsidRPr="00670BE4">
              <w:rPr>
                <w:rStyle w:val="Lienhypertexte"/>
                <w:noProof/>
                <w:lang w:val="fr-CM"/>
              </w:rPr>
              <w:t>D.1. Résumé</w:t>
            </w:r>
            <w:r>
              <w:rPr>
                <w:noProof/>
                <w:webHidden/>
              </w:rPr>
              <w:tab/>
            </w:r>
            <w:r>
              <w:rPr>
                <w:noProof/>
                <w:webHidden/>
              </w:rPr>
              <w:fldChar w:fldCharType="begin"/>
            </w:r>
            <w:r>
              <w:rPr>
                <w:noProof/>
                <w:webHidden/>
              </w:rPr>
              <w:instrText xml:space="preserve"> PAGEREF _Toc112330820 \h </w:instrText>
            </w:r>
            <w:r>
              <w:rPr>
                <w:noProof/>
                <w:webHidden/>
              </w:rPr>
            </w:r>
            <w:r>
              <w:rPr>
                <w:noProof/>
                <w:webHidden/>
              </w:rPr>
              <w:fldChar w:fldCharType="separate"/>
            </w:r>
            <w:r>
              <w:rPr>
                <w:noProof/>
                <w:webHidden/>
              </w:rPr>
              <w:t>25</w:t>
            </w:r>
            <w:r>
              <w:rPr>
                <w:noProof/>
                <w:webHidden/>
              </w:rPr>
              <w:fldChar w:fldCharType="end"/>
            </w:r>
          </w:hyperlink>
        </w:p>
        <w:p w:rsidR="00A35A93" w:rsidRDefault="00A35A93">
          <w:pPr>
            <w:pStyle w:val="TM2"/>
            <w:tabs>
              <w:tab w:val="right" w:leader="dot" w:pos="9016"/>
            </w:tabs>
            <w:rPr>
              <w:noProof/>
            </w:rPr>
          </w:pPr>
          <w:hyperlink w:anchor="_Toc112330821" w:history="1">
            <w:r w:rsidRPr="00670BE4">
              <w:rPr>
                <w:rStyle w:val="Lienhypertexte"/>
                <w:noProof/>
                <w:lang w:val="fr-CM"/>
              </w:rPr>
              <w:t>D.2. Activités réalisées</w:t>
            </w:r>
            <w:r>
              <w:rPr>
                <w:noProof/>
                <w:webHidden/>
              </w:rPr>
              <w:tab/>
            </w:r>
            <w:r>
              <w:rPr>
                <w:noProof/>
                <w:webHidden/>
              </w:rPr>
              <w:fldChar w:fldCharType="begin"/>
            </w:r>
            <w:r>
              <w:rPr>
                <w:noProof/>
                <w:webHidden/>
              </w:rPr>
              <w:instrText xml:space="preserve"> PAGEREF _Toc112330821 \h </w:instrText>
            </w:r>
            <w:r>
              <w:rPr>
                <w:noProof/>
                <w:webHidden/>
              </w:rPr>
            </w:r>
            <w:r>
              <w:rPr>
                <w:noProof/>
                <w:webHidden/>
              </w:rPr>
              <w:fldChar w:fldCharType="separate"/>
            </w:r>
            <w:r>
              <w:rPr>
                <w:noProof/>
                <w:webHidden/>
              </w:rPr>
              <w:t>25</w:t>
            </w:r>
            <w:r>
              <w:rPr>
                <w:noProof/>
                <w:webHidden/>
              </w:rPr>
              <w:fldChar w:fldCharType="end"/>
            </w:r>
          </w:hyperlink>
        </w:p>
        <w:p w:rsidR="00A35A93" w:rsidRDefault="00A35A93">
          <w:pPr>
            <w:pStyle w:val="TM2"/>
            <w:tabs>
              <w:tab w:val="right" w:leader="dot" w:pos="9016"/>
            </w:tabs>
            <w:rPr>
              <w:noProof/>
            </w:rPr>
          </w:pPr>
          <w:hyperlink w:anchor="_Toc112330822" w:history="1">
            <w:r w:rsidRPr="00670BE4">
              <w:rPr>
                <w:rStyle w:val="Lienhypertexte"/>
                <w:noProof/>
                <w:lang w:val="fr-CM"/>
              </w:rPr>
              <w:t>D.3.Résultats obtenus</w:t>
            </w:r>
            <w:r>
              <w:rPr>
                <w:noProof/>
                <w:webHidden/>
              </w:rPr>
              <w:tab/>
            </w:r>
            <w:r>
              <w:rPr>
                <w:noProof/>
                <w:webHidden/>
              </w:rPr>
              <w:fldChar w:fldCharType="begin"/>
            </w:r>
            <w:r>
              <w:rPr>
                <w:noProof/>
                <w:webHidden/>
              </w:rPr>
              <w:instrText xml:space="preserve"> PAGEREF _Toc112330822 \h </w:instrText>
            </w:r>
            <w:r>
              <w:rPr>
                <w:noProof/>
                <w:webHidden/>
              </w:rPr>
            </w:r>
            <w:r>
              <w:rPr>
                <w:noProof/>
                <w:webHidden/>
              </w:rPr>
              <w:fldChar w:fldCharType="separate"/>
            </w:r>
            <w:r>
              <w:rPr>
                <w:noProof/>
                <w:webHidden/>
              </w:rPr>
              <w:t>27</w:t>
            </w:r>
            <w:r>
              <w:rPr>
                <w:noProof/>
                <w:webHidden/>
              </w:rPr>
              <w:fldChar w:fldCharType="end"/>
            </w:r>
          </w:hyperlink>
        </w:p>
        <w:p w:rsidR="00A35A93" w:rsidRDefault="00A35A93">
          <w:pPr>
            <w:pStyle w:val="TM1"/>
            <w:tabs>
              <w:tab w:val="left" w:pos="480"/>
              <w:tab w:val="right" w:leader="dot" w:pos="9016"/>
            </w:tabs>
            <w:rPr>
              <w:noProof/>
            </w:rPr>
          </w:pPr>
          <w:hyperlink w:anchor="_Toc112330823" w:history="1">
            <w:r w:rsidRPr="00670BE4">
              <w:rPr>
                <w:rStyle w:val="Lienhypertexte"/>
                <w:noProof/>
                <w:lang w:val="fr-CM"/>
              </w:rPr>
              <w:t>E.</w:t>
            </w:r>
            <w:r>
              <w:rPr>
                <w:noProof/>
              </w:rPr>
              <w:tab/>
            </w:r>
            <w:r w:rsidRPr="00670BE4">
              <w:rPr>
                <w:rStyle w:val="Lienhypertexte"/>
                <w:noProof/>
                <w:lang w:val="fr-CM"/>
              </w:rPr>
              <w:t>Projet de promotion de l’innovation inclusive dans les petites exploitations de pommes de terre de la Région de l’Adamaoua (PIPA)</w:t>
            </w:r>
            <w:r>
              <w:rPr>
                <w:noProof/>
                <w:webHidden/>
              </w:rPr>
              <w:tab/>
            </w:r>
            <w:r>
              <w:rPr>
                <w:noProof/>
                <w:webHidden/>
              </w:rPr>
              <w:fldChar w:fldCharType="begin"/>
            </w:r>
            <w:r>
              <w:rPr>
                <w:noProof/>
                <w:webHidden/>
              </w:rPr>
              <w:instrText xml:space="preserve"> PAGEREF _Toc112330823 \h </w:instrText>
            </w:r>
            <w:r>
              <w:rPr>
                <w:noProof/>
                <w:webHidden/>
              </w:rPr>
            </w:r>
            <w:r>
              <w:rPr>
                <w:noProof/>
                <w:webHidden/>
              </w:rPr>
              <w:fldChar w:fldCharType="separate"/>
            </w:r>
            <w:r>
              <w:rPr>
                <w:noProof/>
                <w:webHidden/>
              </w:rPr>
              <w:t>27</w:t>
            </w:r>
            <w:r>
              <w:rPr>
                <w:noProof/>
                <w:webHidden/>
              </w:rPr>
              <w:fldChar w:fldCharType="end"/>
            </w:r>
          </w:hyperlink>
        </w:p>
        <w:p w:rsidR="00A35A93" w:rsidRDefault="00A35A93">
          <w:pPr>
            <w:pStyle w:val="TM2"/>
            <w:tabs>
              <w:tab w:val="right" w:leader="dot" w:pos="9016"/>
            </w:tabs>
            <w:rPr>
              <w:noProof/>
            </w:rPr>
          </w:pPr>
          <w:hyperlink w:anchor="_Toc112330824" w:history="1">
            <w:r w:rsidRPr="00670BE4">
              <w:rPr>
                <w:rStyle w:val="Lienhypertexte"/>
                <w:noProof/>
                <w:lang w:val="fr-CM"/>
              </w:rPr>
              <w:t>E.1. Description du projet</w:t>
            </w:r>
            <w:r>
              <w:rPr>
                <w:noProof/>
                <w:webHidden/>
              </w:rPr>
              <w:tab/>
            </w:r>
            <w:r>
              <w:rPr>
                <w:noProof/>
                <w:webHidden/>
              </w:rPr>
              <w:fldChar w:fldCharType="begin"/>
            </w:r>
            <w:r>
              <w:rPr>
                <w:noProof/>
                <w:webHidden/>
              </w:rPr>
              <w:instrText xml:space="preserve"> PAGEREF _Toc112330824 \h </w:instrText>
            </w:r>
            <w:r>
              <w:rPr>
                <w:noProof/>
                <w:webHidden/>
              </w:rPr>
            </w:r>
            <w:r>
              <w:rPr>
                <w:noProof/>
                <w:webHidden/>
              </w:rPr>
              <w:fldChar w:fldCharType="separate"/>
            </w:r>
            <w:r>
              <w:rPr>
                <w:noProof/>
                <w:webHidden/>
              </w:rPr>
              <w:t>27</w:t>
            </w:r>
            <w:r>
              <w:rPr>
                <w:noProof/>
                <w:webHidden/>
              </w:rPr>
              <w:fldChar w:fldCharType="end"/>
            </w:r>
          </w:hyperlink>
        </w:p>
        <w:p w:rsidR="00A35A93" w:rsidRDefault="00A35A93">
          <w:pPr>
            <w:pStyle w:val="TM2"/>
            <w:tabs>
              <w:tab w:val="right" w:leader="dot" w:pos="9016"/>
            </w:tabs>
            <w:rPr>
              <w:noProof/>
            </w:rPr>
          </w:pPr>
          <w:hyperlink w:anchor="_Toc112330825" w:history="1">
            <w:r w:rsidRPr="00670BE4">
              <w:rPr>
                <w:rStyle w:val="Lienhypertexte"/>
                <w:noProof/>
                <w:lang w:val="fr-CM"/>
              </w:rPr>
              <w:t>E.2. Activités planifiées pour la première année</w:t>
            </w:r>
            <w:r>
              <w:rPr>
                <w:noProof/>
                <w:webHidden/>
              </w:rPr>
              <w:tab/>
            </w:r>
            <w:r>
              <w:rPr>
                <w:noProof/>
                <w:webHidden/>
              </w:rPr>
              <w:fldChar w:fldCharType="begin"/>
            </w:r>
            <w:r>
              <w:rPr>
                <w:noProof/>
                <w:webHidden/>
              </w:rPr>
              <w:instrText xml:space="preserve"> PAGEREF _Toc112330825 \h </w:instrText>
            </w:r>
            <w:r>
              <w:rPr>
                <w:noProof/>
                <w:webHidden/>
              </w:rPr>
            </w:r>
            <w:r>
              <w:rPr>
                <w:noProof/>
                <w:webHidden/>
              </w:rPr>
              <w:fldChar w:fldCharType="separate"/>
            </w:r>
            <w:r>
              <w:rPr>
                <w:noProof/>
                <w:webHidden/>
              </w:rPr>
              <w:t>28</w:t>
            </w:r>
            <w:r>
              <w:rPr>
                <w:noProof/>
                <w:webHidden/>
              </w:rPr>
              <w:fldChar w:fldCharType="end"/>
            </w:r>
          </w:hyperlink>
        </w:p>
        <w:p w:rsidR="00A35A93" w:rsidRDefault="00A35A93">
          <w:pPr>
            <w:pStyle w:val="TM2"/>
            <w:tabs>
              <w:tab w:val="right" w:leader="dot" w:pos="9016"/>
            </w:tabs>
            <w:rPr>
              <w:noProof/>
            </w:rPr>
          </w:pPr>
          <w:hyperlink w:anchor="_Toc112330826" w:history="1">
            <w:r w:rsidRPr="00670BE4">
              <w:rPr>
                <w:rStyle w:val="Lienhypertexte"/>
                <w:noProof/>
                <w:lang w:val="fr-CM"/>
              </w:rPr>
              <w:t>E.3. Résultats obtenus</w:t>
            </w:r>
            <w:r>
              <w:rPr>
                <w:noProof/>
                <w:webHidden/>
              </w:rPr>
              <w:tab/>
            </w:r>
            <w:r>
              <w:rPr>
                <w:noProof/>
                <w:webHidden/>
              </w:rPr>
              <w:fldChar w:fldCharType="begin"/>
            </w:r>
            <w:r>
              <w:rPr>
                <w:noProof/>
                <w:webHidden/>
              </w:rPr>
              <w:instrText xml:space="preserve"> PAGEREF _Toc112330826 \h </w:instrText>
            </w:r>
            <w:r>
              <w:rPr>
                <w:noProof/>
                <w:webHidden/>
              </w:rPr>
            </w:r>
            <w:r>
              <w:rPr>
                <w:noProof/>
                <w:webHidden/>
              </w:rPr>
              <w:fldChar w:fldCharType="separate"/>
            </w:r>
            <w:r>
              <w:rPr>
                <w:noProof/>
                <w:webHidden/>
              </w:rPr>
              <w:t>28</w:t>
            </w:r>
            <w:r>
              <w:rPr>
                <w:noProof/>
                <w:webHidden/>
              </w:rPr>
              <w:fldChar w:fldCharType="end"/>
            </w:r>
          </w:hyperlink>
        </w:p>
        <w:p w:rsidR="00A35A93" w:rsidRDefault="00A35A93">
          <w:pPr>
            <w:pStyle w:val="TM1"/>
            <w:tabs>
              <w:tab w:val="left" w:pos="480"/>
              <w:tab w:val="right" w:leader="dot" w:pos="9016"/>
            </w:tabs>
            <w:rPr>
              <w:noProof/>
            </w:rPr>
          </w:pPr>
          <w:hyperlink w:anchor="_Toc112330827" w:history="1">
            <w:r w:rsidRPr="00670BE4">
              <w:rPr>
                <w:rStyle w:val="Lienhypertexte"/>
                <w:noProof/>
                <w:lang w:val="fr-CM"/>
              </w:rPr>
              <w:t>F.</w:t>
            </w:r>
            <w:r>
              <w:rPr>
                <w:noProof/>
              </w:rPr>
              <w:tab/>
            </w:r>
            <w:r w:rsidRPr="00670BE4">
              <w:rPr>
                <w:rStyle w:val="Lienhypertexte"/>
                <w:noProof/>
                <w:lang w:val="fr-CM"/>
              </w:rPr>
              <w:t>Projet d’appui à l’autonomisation des femmes et des jeunes dans les régions septentrionales du Cameroun (PAFEJ)</w:t>
            </w:r>
            <w:r>
              <w:rPr>
                <w:noProof/>
                <w:webHidden/>
              </w:rPr>
              <w:tab/>
            </w:r>
            <w:r>
              <w:rPr>
                <w:noProof/>
                <w:webHidden/>
              </w:rPr>
              <w:fldChar w:fldCharType="begin"/>
            </w:r>
            <w:r>
              <w:rPr>
                <w:noProof/>
                <w:webHidden/>
              </w:rPr>
              <w:instrText xml:space="preserve"> PAGEREF _Toc112330827 \h </w:instrText>
            </w:r>
            <w:r>
              <w:rPr>
                <w:noProof/>
                <w:webHidden/>
              </w:rPr>
            </w:r>
            <w:r>
              <w:rPr>
                <w:noProof/>
                <w:webHidden/>
              </w:rPr>
              <w:fldChar w:fldCharType="separate"/>
            </w:r>
            <w:r>
              <w:rPr>
                <w:noProof/>
                <w:webHidden/>
              </w:rPr>
              <w:t>29</w:t>
            </w:r>
            <w:r>
              <w:rPr>
                <w:noProof/>
                <w:webHidden/>
              </w:rPr>
              <w:fldChar w:fldCharType="end"/>
            </w:r>
          </w:hyperlink>
        </w:p>
        <w:p w:rsidR="00A35A93" w:rsidRDefault="00A35A93">
          <w:pPr>
            <w:pStyle w:val="TM2"/>
            <w:tabs>
              <w:tab w:val="right" w:leader="dot" w:pos="9016"/>
            </w:tabs>
            <w:rPr>
              <w:noProof/>
            </w:rPr>
          </w:pPr>
          <w:hyperlink w:anchor="_Toc112330828" w:history="1">
            <w:r w:rsidRPr="00670BE4">
              <w:rPr>
                <w:rStyle w:val="Lienhypertexte"/>
                <w:noProof/>
                <w:lang w:val="fr-CM"/>
              </w:rPr>
              <w:t>F.1. Résumé de l’action</w:t>
            </w:r>
            <w:r>
              <w:rPr>
                <w:noProof/>
                <w:webHidden/>
              </w:rPr>
              <w:tab/>
            </w:r>
            <w:r>
              <w:rPr>
                <w:noProof/>
                <w:webHidden/>
              </w:rPr>
              <w:fldChar w:fldCharType="begin"/>
            </w:r>
            <w:r>
              <w:rPr>
                <w:noProof/>
                <w:webHidden/>
              </w:rPr>
              <w:instrText xml:space="preserve"> PAGEREF _Toc112330828 \h </w:instrText>
            </w:r>
            <w:r>
              <w:rPr>
                <w:noProof/>
                <w:webHidden/>
              </w:rPr>
            </w:r>
            <w:r>
              <w:rPr>
                <w:noProof/>
                <w:webHidden/>
              </w:rPr>
              <w:fldChar w:fldCharType="separate"/>
            </w:r>
            <w:r>
              <w:rPr>
                <w:noProof/>
                <w:webHidden/>
              </w:rPr>
              <w:t>29</w:t>
            </w:r>
            <w:r>
              <w:rPr>
                <w:noProof/>
                <w:webHidden/>
              </w:rPr>
              <w:fldChar w:fldCharType="end"/>
            </w:r>
          </w:hyperlink>
        </w:p>
        <w:p w:rsidR="00A35A93" w:rsidRDefault="00A35A93">
          <w:pPr>
            <w:pStyle w:val="TM2"/>
            <w:tabs>
              <w:tab w:val="right" w:leader="dot" w:pos="9016"/>
            </w:tabs>
            <w:rPr>
              <w:noProof/>
            </w:rPr>
          </w:pPr>
          <w:hyperlink w:anchor="_Toc112330829" w:history="1">
            <w:r w:rsidRPr="00670BE4">
              <w:rPr>
                <w:rStyle w:val="Lienhypertexte"/>
                <w:noProof/>
                <w:lang w:val="fr-CM"/>
              </w:rPr>
              <w:t>F.2. Activités réalisées</w:t>
            </w:r>
            <w:r>
              <w:rPr>
                <w:noProof/>
                <w:webHidden/>
              </w:rPr>
              <w:tab/>
            </w:r>
            <w:r>
              <w:rPr>
                <w:noProof/>
                <w:webHidden/>
              </w:rPr>
              <w:fldChar w:fldCharType="begin"/>
            </w:r>
            <w:r>
              <w:rPr>
                <w:noProof/>
                <w:webHidden/>
              </w:rPr>
              <w:instrText xml:space="preserve"> PAGEREF _Toc112330829 \h </w:instrText>
            </w:r>
            <w:r>
              <w:rPr>
                <w:noProof/>
                <w:webHidden/>
              </w:rPr>
            </w:r>
            <w:r>
              <w:rPr>
                <w:noProof/>
                <w:webHidden/>
              </w:rPr>
              <w:fldChar w:fldCharType="separate"/>
            </w:r>
            <w:r>
              <w:rPr>
                <w:noProof/>
                <w:webHidden/>
              </w:rPr>
              <w:t>30</w:t>
            </w:r>
            <w:r>
              <w:rPr>
                <w:noProof/>
                <w:webHidden/>
              </w:rPr>
              <w:fldChar w:fldCharType="end"/>
            </w:r>
          </w:hyperlink>
        </w:p>
        <w:p w:rsidR="00A35A93" w:rsidRDefault="00A35A93">
          <w:pPr>
            <w:pStyle w:val="TM2"/>
            <w:tabs>
              <w:tab w:val="right" w:leader="dot" w:pos="9016"/>
            </w:tabs>
            <w:rPr>
              <w:noProof/>
            </w:rPr>
          </w:pPr>
          <w:hyperlink w:anchor="_Toc112330830" w:history="1">
            <w:r w:rsidRPr="00670BE4">
              <w:rPr>
                <w:rStyle w:val="Lienhypertexte"/>
                <w:noProof/>
                <w:lang w:val="fr-CM"/>
              </w:rPr>
              <w:t>F.3. Résultats obtenus en 2020-2021</w:t>
            </w:r>
            <w:r>
              <w:rPr>
                <w:noProof/>
                <w:webHidden/>
              </w:rPr>
              <w:tab/>
            </w:r>
            <w:r>
              <w:rPr>
                <w:noProof/>
                <w:webHidden/>
              </w:rPr>
              <w:fldChar w:fldCharType="begin"/>
            </w:r>
            <w:r>
              <w:rPr>
                <w:noProof/>
                <w:webHidden/>
              </w:rPr>
              <w:instrText xml:space="preserve"> PAGEREF _Toc112330830 \h </w:instrText>
            </w:r>
            <w:r>
              <w:rPr>
                <w:noProof/>
                <w:webHidden/>
              </w:rPr>
            </w:r>
            <w:r>
              <w:rPr>
                <w:noProof/>
                <w:webHidden/>
              </w:rPr>
              <w:fldChar w:fldCharType="separate"/>
            </w:r>
            <w:r>
              <w:rPr>
                <w:noProof/>
                <w:webHidden/>
              </w:rPr>
              <w:t>31</w:t>
            </w:r>
            <w:r>
              <w:rPr>
                <w:noProof/>
                <w:webHidden/>
              </w:rPr>
              <w:fldChar w:fldCharType="end"/>
            </w:r>
          </w:hyperlink>
        </w:p>
        <w:p w:rsidR="00A35A93" w:rsidRDefault="00A35A93">
          <w:pPr>
            <w:pStyle w:val="TM1"/>
            <w:tabs>
              <w:tab w:val="left" w:pos="480"/>
              <w:tab w:val="right" w:leader="dot" w:pos="9016"/>
            </w:tabs>
            <w:rPr>
              <w:noProof/>
            </w:rPr>
          </w:pPr>
          <w:hyperlink w:anchor="_Toc112330831" w:history="1">
            <w:r w:rsidRPr="00670BE4">
              <w:rPr>
                <w:rStyle w:val="Lienhypertexte"/>
                <w:noProof/>
                <w:lang w:val="fr-CM"/>
              </w:rPr>
              <w:t>G.</w:t>
            </w:r>
            <w:r>
              <w:rPr>
                <w:noProof/>
              </w:rPr>
              <w:tab/>
            </w:r>
            <w:r w:rsidRPr="00670BE4">
              <w:rPr>
                <w:rStyle w:val="Lienhypertexte"/>
                <w:noProof/>
                <w:lang w:val="fr-CM"/>
              </w:rPr>
              <w:t>PROJET DE RENFORCEMENT DE LA RESILIENCE DES POPULATIONS DES REGIONS SEPTENTRIONALES DU CAMEROUN (PRESEC)</w:t>
            </w:r>
            <w:r>
              <w:rPr>
                <w:noProof/>
                <w:webHidden/>
              </w:rPr>
              <w:tab/>
            </w:r>
            <w:r>
              <w:rPr>
                <w:noProof/>
                <w:webHidden/>
              </w:rPr>
              <w:fldChar w:fldCharType="begin"/>
            </w:r>
            <w:r>
              <w:rPr>
                <w:noProof/>
                <w:webHidden/>
              </w:rPr>
              <w:instrText xml:space="preserve"> PAGEREF _Toc112330831 \h </w:instrText>
            </w:r>
            <w:r>
              <w:rPr>
                <w:noProof/>
                <w:webHidden/>
              </w:rPr>
            </w:r>
            <w:r>
              <w:rPr>
                <w:noProof/>
                <w:webHidden/>
              </w:rPr>
              <w:fldChar w:fldCharType="separate"/>
            </w:r>
            <w:r>
              <w:rPr>
                <w:noProof/>
                <w:webHidden/>
              </w:rPr>
              <w:t>33</w:t>
            </w:r>
            <w:r>
              <w:rPr>
                <w:noProof/>
                <w:webHidden/>
              </w:rPr>
              <w:fldChar w:fldCharType="end"/>
            </w:r>
          </w:hyperlink>
        </w:p>
        <w:p w:rsidR="00A35A93" w:rsidRDefault="00A35A93">
          <w:pPr>
            <w:pStyle w:val="TM1"/>
            <w:tabs>
              <w:tab w:val="left" w:pos="480"/>
              <w:tab w:val="right" w:leader="dot" w:pos="9016"/>
            </w:tabs>
            <w:rPr>
              <w:noProof/>
            </w:rPr>
          </w:pPr>
          <w:hyperlink w:anchor="_Toc112330832" w:history="1">
            <w:r w:rsidRPr="00670BE4">
              <w:rPr>
                <w:rStyle w:val="Lienhypertexte"/>
                <w:noProof/>
                <w:lang w:val="fr-CM"/>
              </w:rPr>
              <w:t>H.</w:t>
            </w:r>
            <w:r>
              <w:rPr>
                <w:noProof/>
              </w:rPr>
              <w:tab/>
            </w:r>
            <w:r w:rsidRPr="00670BE4">
              <w:rPr>
                <w:rStyle w:val="Lienhypertexte"/>
                <w:noProof/>
                <w:lang w:val="fr-CM"/>
              </w:rPr>
              <w:t>RECODH</w:t>
            </w:r>
            <w:r>
              <w:rPr>
                <w:noProof/>
                <w:webHidden/>
              </w:rPr>
              <w:tab/>
            </w:r>
            <w:r>
              <w:rPr>
                <w:noProof/>
                <w:webHidden/>
              </w:rPr>
              <w:fldChar w:fldCharType="begin"/>
            </w:r>
            <w:r>
              <w:rPr>
                <w:noProof/>
                <w:webHidden/>
              </w:rPr>
              <w:instrText xml:space="preserve"> PAGEREF _Toc112330832 \h </w:instrText>
            </w:r>
            <w:r>
              <w:rPr>
                <w:noProof/>
                <w:webHidden/>
              </w:rPr>
            </w:r>
            <w:r>
              <w:rPr>
                <w:noProof/>
                <w:webHidden/>
              </w:rPr>
              <w:fldChar w:fldCharType="separate"/>
            </w:r>
            <w:r>
              <w:rPr>
                <w:noProof/>
                <w:webHidden/>
              </w:rPr>
              <w:t>40</w:t>
            </w:r>
            <w:r>
              <w:rPr>
                <w:noProof/>
                <w:webHidden/>
              </w:rPr>
              <w:fldChar w:fldCharType="end"/>
            </w:r>
          </w:hyperlink>
        </w:p>
        <w:p w:rsidR="00A35A93" w:rsidRDefault="00A35A93">
          <w:pPr>
            <w:pStyle w:val="TM2"/>
            <w:tabs>
              <w:tab w:val="right" w:leader="dot" w:pos="9016"/>
            </w:tabs>
            <w:rPr>
              <w:noProof/>
            </w:rPr>
          </w:pPr>
          <w:hyperlink w:anchor="_Toc112330833" w:history="1">
            <w:r w:rsidRPr="00670BE4">
              <w:rPr>
                <w:rStyle w:val="Lienhypertexte"/>
                <w:noProof/>
                <w:lang w:val="fr-CM"/>
              </w:rPr>
              <w:t>H.1. Description des projets</w:t>
            </w:r>
            <w:r>
              <w:rPr>
                <w:noProof/>
                <w:webHidden/>
              </w:rPr>
              <w:tab/>
            </w:r>
            <w:r>
              <w:rPr>
                <w:noProof/>
                <w:webHidden/>
              </w:rPr>
              <w:fldChar w:fldCharType="begin"/>
            </w:r>
            <w:r>
              <w:rPr>
                <w:noProof/>
                <w:webHidden/>
              </w:rPr>
              <w:instrText xml:space="preserve"> PAGEREF _Toc112330833 \h </w:instrText>
            </w:r>
            <w:r>
              <w:rPr>
                <w:noProof/>
                <w:webHidden/>
              </w:rPr>
            </w:r>
            <w:r>
              <w:rPr>
                <w:noProof/>
                <w:webHidden/>
              </w:rPr>
              <w:fldChar w:fldCharType="separate"/>
            </w:r>
            <w:r>
              <w:rPr>
                <w:noProof/>
                <w:webHidden/>
              </w:rPr>
              <w:t>40</w:t>
            </w:r>
            <w:r>
              <w:rPr>
                <w:noProof/>
                <w:webHidden/>
              </w:rPr>
              <w:fldChar w:fldCharType="end"/>
            </w:r>
          </w:hyperlink>
        </w:p>
        <w:p w:rsidR="00A35A93" w:rsidRDefault="00A35A93">
          <w:pPr>
            <w:pStyle w:val="TM2"/>
            <w:tabs>
              <w:tab w:val="right" w:leader="dot" w:pos="9016"/>
            </w:tabs>
            <w:rPr>
              <w:noProof/>
            </w:rPr>
          </w:pPr>
          <w:hyperlink w:anchor="_Toc112330834" w:history="1">
            <w:r w:rsidRPr="00670BE4">
              <w:rPr>
                <w:rStyle w:val="Lienhypertexte"/>
                <w:noProof/>
                <w:lang w:val="fr-CM"/>
              </w:rPr>
              <w:t>H.2. Activités menées en 2020</w:t>
            </w:r>
            <w:r>
              <w:rPr>
                <w:noProof/>
                <w:webHidden/>
              </w:rPr>
              <w:tab/>
            </w:r>
            <w:r>
              <w:rPr>
                <w:noProof/>
                <w:webHidden/>
              </w:rPr>
              <w:fldChar w:fldCharType="begin"/>
            </w:r>
            <w:r>
              <w:rPr>
                <w:noProof/>
                <w:webHidden/>
              </w:rPr>
              <w:instrText xml:space="preserve"> PAGEREF _Toc112330834 \h </w:instrText>
            </w:r>
            <w:r>
              <w:rPr>
                <w:noProof/>
                <w:webHidden/>
              </w:rPr>
            </w:r>
            <w:r>
              <w:rPr>
                <w:noProof/>
                <w:webHidden/>
              </w:rPr>
              <w:fldChar w:fldCharType="separate"/>
            </w:r>
            <w:r>
              <w:rPr>
                <w:noProof/>
                <w:webHidden/>
              </w:rPr>
              <w:t>41</w:t>
            </w:r>
            <w:r>
              <w:rPr>
                <w:noProof/>
                <w:webHidden/>
              </w:rPr>
              <w:fldChar w:fldCharType="end"/>
            </w:r>
          </w:hyperlink>
        </w:p>
        <w:p w:rsidR="00A35A93" w:rsidRDefault="00A35A93">
          <w:pPr>
            <w:pStyle w:val="TM2"/>
            <w:tabs>
              <w:tab w:val="right" w:leader="dot" w:pos="9016"/>
            </w:tabs>
            <w:rPr>
              <w:noProof/>
            </w:rPr>
          </w:pPr>
          <w:hyperlink w:anchor="_Toc112330835" w:history="1">
            <w:r w:rsidRPr="00670BE4">
              <w:rPr>
                <w:rStyle w:val="Lienhypertexte"/>
                <w:noProof/>
                <w:lang w:val="fr-CM"/>
              </w:rPr>
              <w:t>H.3. Résultats obtenus</w:t>
            </w:r>
            <w:r>
              <w:rPr>
                <w:noProof/>
                <w:webHidden/>
              </w:rPr>
              <w:tab/>
            </w:r>
            <w:r>
              <w:rPr>
                <w:noProof/>
                <w:webHidden/>
              </w:rPr>
              <w:fldChar w:fldCharType="begin"/>
            </w:r>
            <w:r>
              <w:rPr>
                <w:noProof/>
                <w:webHidden/>
              </w:rPr>
              <w:instrText xml:space="preserve"> PAGEREF _Toc112330835 \h </w:instrText>
            </w:r>
            <w:r>
              <w:rPr>
                <w:noProof/>
                <w:webHidden/>
              </w:rPr>
            </w:r>
            <w:r>
              <w:rPr>
                <w:noProof/>
                <w:webHidden/>
              </w:rPr>
              <w:fldChar w:fldCharType="separate"/>
            </w:r>
            <w:r>
              <w:rPr>
                <w:noProof/>
                <w:webHidden/>
              </w:rPr>
              <w:t>42</w:t>
            </w:r>
            <w:r>
              <w:rPr>
                <w:noProof/>
                <w:webHidden/>
              </w:rPr>
              <w:fldChar w:fldCharType="end"/>
            </w:r>
          </w:hyperlink>
        </w:p>
        <w:p w:rsidR="00A35A93" w:rsidRDefault="00A35A93">
          <w:pPr>
            <w:pStyle w:val="TM1"/>
            <w:tabs>
              <w:tab w:val="left" w:pos="480"/>
              <w:tab w:val="right" w:leader="dot" w:pos="9016"/>
            </w:tabs>
            <w:rPr>
              <w:noProof/>
            </w:rPr>
          </w:pPr>
          <w:hyperlink w:anchor="_Toc112330836" w:history="1">
            <w:r w:rsidRPr="00670BE4">
              <w:rPr>
                <w:rStyle w:val="Lienhypertexte"/>
                <w:noProof/>
                <w:lang w:val="fr-CM"/>
              </w:rPr>
              <w:t>I.</w:t>
            </w:r>
            <w:r>
              <w:rPr>
                <w:noProof/>
              </w:rPr>
              <w:tab/>
            </w:r>
            <w:r w:rsidRPr="00670BE4">
              <w:rPr>
                <w:rStyle w:val="Lienhypertexte"/>
                <w:noProof/>
                <w:lang w:val="fr-CM"/>
              </w:rPr>
              <w:t>Plateforme VBG</w:t>
            </w:r>
            <w:r>
              <w:rPr>
                <w:noProof/>
                <w:webHidden/>
              </w:rPr>
              <w:tab/>
            </w:r>
            <w:r>
              <w:rPr>
                <w:noProof/>
                <w:webHidden/>
              </w:rPr>
              <w:fldChar w:fldCharType="begin"/>
            </w:r>
            <w:r>
              <w:rPr>
                <w:noProof/>
                <w:webHidden/>
              </w:rPr>
              <w:instrText xml:space="preserve"> PAGEREF _Toc112330836 \h </w:instrText>
            </w:r>
            <w:r>
              <w:rPr>
                <w:noProof/>
                <w:webHidden/>
              </w:rPr>
            </w:r>
            <w:r>
              <w:rPr>
                <w:noProof/>
                <w:webHidden/>
              </w:rPr>
              <w:fldChar w:fldCharType="separate"/>
            </w:r>
            <w:r>
              <w:rPr>
                <w:noProof/>
                <w:webHidden/>
              </w:rPr>
              <w:t>43</w:t>
            </w:r>
            <w:r>
              <w:rPr>
                <w:noProof/>
                <w:webHidden/>
              </w:rPr>
              <w:fldChar w:fldCharType="end"/>
            </w:r>
          </w:hyperlink>
        </w:p>
        <w:p w:rsidR="00A35A93" w:rsidRDefault="00A35A93">
          <w:pPr>
            <w:pStyle w:val="TM2"/>
            <w:tabs>
              <w:tab w:val="right" w:leader="dot" w:pos="9016"/>
            </w:tabs>
            <w:rPr>
              <w:noProof/>
            </w:rPr>
          </w:pPr>
          <w:hyperlink w:anchor="_Toc112330837" w:history="1">
            <w:r w:rsidRPr="00670BE4">
              <w:rPr>
                <w:rStyle w:val="Lienhypertexte"/>
                <w:noProof/>
                <w:lang w:val="fr-CM"/>
              </w:rPr>
              <w:t>I.1. Description du projet</w:t>
            </w:r>
            <w:r>
              <w:rPr>
                <w:noProof/>
                <w:webHidden/>
              </w:rPr>
              <w:tab/>
            </w:r>
            <w:r>
              <w:rPr>
                <w:noProof/>
                <w:webHidden/>
              </w:rPr>
              <w:fldChar w:fldCharType="begin"/>
            </w:r>
            <w:r>
              <w:rPr>
                <w:noProof/>
                <w:webHidden/>
              </w:rPr>
              <w:instrText xml:space="preserve"> PAGEREF _Toc112330837 \h </w:instrText>
            </w:r>
            <w:r>
              <w:rPr>
                <w:noProof/>
                <w:webHidden/>
              </w:rPr>
            </w:r>
            <w:r>
              <w:rPr>
                <w:noProof/>
                <w:webHidden/>
              </w:rPr>
              <w:fldChar w:fldCharType="separate"/>
            </w:r>
            <w:r>
              <w:rPr>
                <w:noProof/>
                <w:webHidden/>
              </w:rPr>
              <w:t>43</w:t>
            </w:r>
            <w:r>
              <w:rPr>
                <w:noProof/>
                <w:webHidden/>
              </w:rPr>
              <w:fldChar w:fldCharType="end"/>
            </w:r>
          </w:hyperlink>
        </w:p>
        <w:p w:rsidR="00A35A93" w:rsidRDefault="00A35A93">
          <w:pPr>
            <w:pStyle w:val="TM2"/>
            <w:tabs>
              <w:tab w:val="right" w:leader="dot" w:pos="9016"/>
            </w:tabs>
            <w:rPr>
              <w:noProof/>
            </w:rPr>
          </w:pPr>
          <w:hyperlink w:anchor="_Toc112330838" w:history="1">
            <w:r w:rsidRPr="00670BE4">
              <w:rPr>
                <w:rStyle w:val="Lienhypertexte"/>
                <w:noProof/>
                <w:lang w:val="fr-CM"/>
              </w:rPr>
              <w:t>I.2. Activités réalisées en 2020</w:t>
            </w:r>
            <w:r>
              <w:rPr>
                <w:noProof/>
                <w:webHidden/>
              </w:rPr>
              <w:tab/>
            </w:r>
            <w:r>
              <w:rPr>
                <w:noProof/>
                <w:webHidden/>
              </w:rPr>
              <w:fldChar w:fldCharType="begin"/>
            </w:r>
            <w:r>
              <w:rPr>
                <w:noProof/>
                <w:webHidden/>
              </w:rPr>
              <w:instrText xml:space="preserve"> PAGEREF _Toc112330838 \h </w:instrText>
            </w:r>
            <w:r>
              <w:rPr>
                <w:noProof/>
                <w:webHidden/>
              </w:rPr>
            </w:r>
            <w:r>
              <w:rPr>
                <w:noProof/>
                <w:webHidden/>
              </w:rPr>
              <w:fldChar w:fldCharType="separate"/>
            </w:r>
            <w:r>
              <w:rPr>
                <w:noProof/>
                <w:webHidden/>
              </w:rPr>
              <w:t>43</w:t>
            </w:r>
            <w:r>
              <w:rPr>
                <w:noProof/>
                <w:webHidden/>
              </w:rPr>
              <w:fldChar w:fldCharType="end"/>
            </w:r>
          </w:hyperlink>
        </w:p>
        <w:p w:rsidR="00A35A93" w:rsidRDefault="00A35A93">
          <w:pPr>
            <w:pStyle w:val="TM1"/>
            <w:tabs>
              <w:tab w:val="right" w:leader="dot" w:pos="9016"/>
            </w:tabs>
            <w:rPr>
              <w:noProof/>
            </w:rPr>
          </w:pPr>
          <w:hyperlink w:anchor="_Toc112330839" w:history="1">
            <w:r w:rsidRPr="00670BE4">
              <w:rPr>
                <w:rStyle w:val="Lienhypertexte"/>
                <w:noProof/>
                <w:lang w:val="fr-CM"/>
              </w:rPr>
              <w:t>CHAPITRE 2 : LES PRINCIPALES REALISATIONS DE L’ANNEE 2021</w:t>
            </w:r>
            <w:r>
              <w:rPr>
                <w:noProof/>
                <w:webHidden/>
              </w:rPr>
              <w:tab/>
            </w:r>
            <w:r>
              <w:rPr>
                <w:noProof/>
                <w:webHidden/>
              </w:rPr>
              <w:fldChar w:fldCharType="begin"/>
            </w:r>
            <w:r>
              <w:rPr>
                <w:noProof/>
                <w:webHidden/>
              </w:rPr>
              <w:instrText xml:space="preserve"> PAGEREF _Toc112330839 \h </w:instrText>
            </w:r>
            <w:r>
              <w:rPr>
                <w:noProof/>
                <w:webHidden/>
              </w:rPr>
            </w:r>
            <w:r>
              <w:rPr>
                <w:noProof/>
                <w:webHidden/>
              </w:rPr>
              <w:fldChar w:fldCharType="separate"/>
            </w:r>
            <w:r>
              <w:rPr>
                <w:noProof/>
                <w:webHidden/>
              </w:rPr>
              <w:t>44</w:t>
            </w:r>
            <w:r>
              <w:rPr>
                <w:noProof/>
                <w:webHidden/>
              </w:rPr>
              <w:fldChar w:fldCharType="end"/>
            </w:r>
          </w:hyperlink>
        </w:p>
        <w:p w:rsidR="00A35A93" w:rsidRDefault="00A35A93">
          <w:pPr>
            <w:pStyle w:val="TM1"/>
            <w:tabs>
              <w:tab w:val="left" w:pos="480"/>
              <w:tab w:val="right" w:leader="dot" w:pos="9016"/>
            </w:tabs>
            <w:rPr>
              <w:noProof/>
            </w:rPr>
          </w:pPr>
          <w:hyperlink w:anchor="_Toc112330840" w:history="1">
            <w:r w:rsidRPr="00670BE4">
              <w:rPr>
                <w:rStyle w:val="Lienhypertexte"/>
                <w:noProof/>
                <w:lang w:val="fr-CM"/>
              </w:rPr>
              <w:t>A.</w:t>
            </w:r>
            <w:r>
              <w:rPr>
                <w:noProof/>
              </w:rPr>
              <w:tab/>
            </w:r>
            <w:r w:rsidRPr="00670BE4">
              <w:rPr>
                <w:rStyle w:val="Lienhypertexte"/>
                <w:noProof/>
                <w:lang w:val="fr-CM"/>
              </w:rPr>
              <w:t>Projet d’amélioration de l’accès des citoyens de l’Adamaoua aux actes d’état civil (PACAC)</w:t>
            </w:r>
            <w:r>
              <w:rPr>
                <w:noProof/>
                <w:webHidden/>
              </w:rPr>
              <w:tab/>
            </w:r>
            <w:r>
              <w:rPr>
                <w:noProof/>
                <w:webHidden/>
              </w:rPr>
              <w:fldChar w:fldCharType="begin"/>
            </w:r>
            <w:r>
              <w:rPr>
                <w:noProof/>
                <w:webHidden/>
              </w:rPr>
              <w:instrText xml:space="preserve"> PAGEREF _Toc112330840 \h </w:instrText>
            </w:r>
            <w:r>
              <w:rPr>
                <w:noProof/>
                <w:webHidden/>
              </w:rPr>
            </w:r>
            <w:r>
              <w:rPr>
                <w:noProof/>
                <w:webHidden/>
              </w:rPr>
              <w:fldChar w:fldCharType="separate"/>
            </w:r>
            <w:r>
              <w:rPr>
                <w:noProof/>
                <w:webHidden/>
              </w:rPr>
              <w:t>47</w:t>
            </w:r>
            <w:r>
              <w:rPr>
                <w:noProof/>
                <w:webHidden/>
              </w:rPr>
              <w:fldChar w:fldCharType="end"/>
            </w:r>
          </w:hyperlink>
        </w:p>
        <w:p w:rsidR="00A35A93" w:rsidRDefault="00A35A93">
          <w:pPr>
            <w:pStyle w:val="TM2"/>
            <w:tabs>
              <w:tab w:val="right" w:leader="dot" w:pos="9016"/>
            </w:tabs>
            <w:rPr>
              <w:noProof/>
            </w:rPr>
          </w:pPr>
          <w:hyperlink w:anchor="_Toc112330841" w:history="1">
            <w:r w:rsidRPr="00670BE4">
              <w:rPr>
                <w:rStyle w:val="Lienhypertexte"/>
                <w:noProof/>
                <w:lang w:val="fr-CM"/>
              </w:rPr>
              <w:t>A.1. Activités réalisées en 2021</w:t>
            </w:r>
            <w:r>
              <w:rPr>
                <w:noProof/>
                <w:webHidden/>
              </w:rPr>
              <w:tab/>
            </w:r>
            <w:r>
              <w:rPr>
                <w:noProof/>
                <w:webHidden/>
              </w:rPr>
              <w:fldChar w:fldCharType="begin"/>
            </w:r>
            <w:r>
              <w:rPr>
                <w:noProof/>
                <w:webHidden/>
              </w:rPr>
              <w:instrText xml:space="preserve"> PAGEREF _Toc112330841 \h </w:instrText>
            </w:r>
            <w:r>
              <w:rPr>
                <w:noProof/>
                <w:webHidden/>
              </w:rPr>
            </w:r>
            <w:r>
              <w:rPr>
                <w:noProof/>
                <w:webHidden/>
              </w:rPr>
              <w:fldChar w:fldCharType="separate"/>
            </w:r>
            <w:r>
              <w:rPr>
                <w:noProof/>
                <w:webHidden/>
              </w:rPr>
              <w:t>47</w:t>
            </w:r>
            <w:r>
              <w:rPr>
                <w:noProof/>
                <w:webHidden/>
              </w:rPr>
              <w:fldChar w:fldCharType="end"/>
            </w:r>
          </w:hyperlink>
        </w:p>
        <w:p w:rsidR="00A35A93" w:rsidRDefault="00A35A93">
          <w:pPr>
            <w:pStyle w:val="TM2"/>
            <w:tabs>
              <w:tab w:val="right" w:leader="dot" w:pos="9016"/>
            </w:tabs>
            <w:rPr>
              <w:noProof/>
            </w:rPr>
          </w:pPr>
          <w:hyperlink w:anchor="_Toc112330842" w:history="1">
            <w:r w:rsidRPr="00670BE4">
              <w:rPr>
                <w:rStyle w:val="Lienhypertexte"/>
                <w:noProof/>
                <w:lang w:val="fr-CM"/>
              </w:rPr>
              <w:t>A.2. Résultats obtenus</w:t>
            </w:r>
            <w:r>
              <w:rPr>
                <w:noProof/>
                <w:webHidden/>
              </w:rPr>
              <w:tab/>
            </w:r>
            <w:r>
              <w:rPr>
                <w:noProof/>
                <w:webHidden/>
              </w:rPr>
              <w:fldChar w:fldCharType="begin"/>
            </w:r>
            <w:r>
              <w:rPr>
                <w:noProof/>
                <w:webHidden/>
              </w:rPr>
              <w:instrText xml:space="preserve"> PAGEREF _Toc112330842 \h </w:instrText>
            </w:r>
            <w:r>
              <w:rPr>
                <w:noProof/>
                <w:webHidden/>
              </w:rPr>
            </w:r>
            <w:r>
              <w:rPr>
                <w:noProof/>
                <w:webHidden/>
              </w:rPr>
              <w:fldChar w:fldCharType="separate"/>
            </w:r>
            <w:r>
              <w:rPr>
                <w:noProof/>
                <w:webHidden/>
              </w:rPr>
              <w:t>47</w:t>
            </w:r>
            <w:r>
              <w:rPr>
                <w:noProof/>
                <w:webHidden/>
              </w:rPr>
              <w:fldChar w:fldCharType="end"/>
            </w:r>
          </w:hyperlink>
        </w:p>
        <w:p w:rsidR="00A35A93" w:rsidRDefault="00A35A93">
          <w:pPr>
            <w:pStyle w:val="TM1"/>
            <w:tabs>
              <w:tab w:val="left" w:pos="480"/>
              <w:tab w:val="right" w:leader="dot" w:pos="9016"/>
            </w:tabs>
            <w:rPr>
              <w:noProof/>
            </w:rPr>
          </w:pPr>
          <w:hyperlink w:anchor="_Toc112330843" w:history="1">
            <w:r w:rsidRPr="00670BE4">
              <w:rPr>
                <w:rStyle w:val="Lienhypertexte"/>
                <w:noProof/>
                <w:lang w:val="fr-CM"/>
              </w:rPr>
              <w:t>B.</w:t>
            </w:r>
            <w:r>
              <w:rPr>
                <w:noProof/>
              </w:rPr>
              <w:tab/>
            </w:r>
            <w:r w:rsidRPr="00670BE4">
              <w:rPr>
                <w:rStyle w:val="Lienhypertexte"/>
                <w:noProof/>
                <w:lang w:val="fr-CM"/>
              </w:rPr>
              <w:t>Projet d’Appui au Développement de chaine de valeurs agricole dans les Communes de Touboro et Mbé (PACVA)</w:t>
            </w:r>
            <w:r>
              <w:rPr>
                <w:noProof/>
                <w:webHidden/>
              </w:rPr>
              <w:tab/>
            </w:r>
            <w:r>
              <w:rPr>
                <w:noProof/>
                <w:webHidden/>
              </w:rPr>
              <w:fldChar w:fldCharType="begin"/>
            </w:r>
            <w:r>
              <w:rPr>
                <w:noProof/>
                <w:webHidden/>
              </w:rPr>
              <w:instrText xml:space="preserve"> PAGEREF _Toc112330843 \h </w:instrText>
            </w:r>
            <w:r>
              <w:rPr>
                <w:noProof/>
                <w:webHidden/>
              </w:rPr>
            </w:r>
            <w:r>
              <w:rPr>
                <w:noProof/>
                <w:webHidden/>
              </w:rPr>
              <w:fldChar w:fldCharType="separate"/>
            </w:r>
            <w:r>
              <w:rPr>
                <w:noProof/>
                <w:webHidden/>
              </w:rPr>
              <w:t>50</w:t>
            </w:r>
            <w:r>
              <w:rPr>
                <w:noProof/>
                <w:webHidden/>
              </w:rPr>
              <w:fldChar w:fldCharType="end"/>
            </w:r>
          </w:hyperlink>
        </w:p>
        <w:p w:rsidR="00A35A93" w:rsidRDefault="00A35A93">
          <w:pPr>
            <w:pStyle w:val="TM2"/>
            <w:tabs>
              <w:tab w:val="right" w:leader="dot" w:pos="9016"/>
            </w:tabs>
            <w:rPr>
              <w:noProof/>
            </w:rPr>
          </w:pPr>
          <w:hyperlink w:anchor="_Toc112330844" w:history="1">
            <w:r w:rsidRPr="00670BE4">
              <w:rPr>
                <w:rStyle w:val="Lienhypertexte"/>
                <w:noProof/>
                <w:lang w:val="fr-CM"/>
              </w:rPr>
              <w:t>B.1. Cadre logique du projet</w:t>
            </w:r>
            <w:r>
              <w:rPr>
                <w:noProof/>
                <w:webHidden/>
              </w:rPr>
              <w:tab/>
            </w:r>
            <w:r>
              <w:rPr>
                <w:noProof/>
                <w:webHidden/>
              </w:rPr>
              <w:fldChar w:fldCharType="begin"/>
            </w:r>
            <w:r>
              <w:rPr>
                <w:noProof/>
                <w:webHidden/>
              </w:rPr>
              <w:instrText xml:space="preserve"> PAGEREF _Toc112330844 \h </w:instrText>
            </w:r>
            <w:r>
              <w:rPr>
                <w:noProof/>
                <w:webHidden/>
              </w:rPr>
            </w:r>
            <w:r>
              <w:rPr>
                <w:noProof/>
                <w:webHidden/>
              </w:rPr>
              <w:fldChar w:fldCharType="separate"/>
            </w:r>
            <w:r>
              <w:rPr>
                <w:noProof/>
                <w:webHidden/>
              </w:rPr>
              <w:t>50</w:t>
            </w:r>
            <w:r>
              <w:rPr>
                <w:noProof/>
                <w:webHidden/>
              </w:rPr>
              <w:fldChar w:fldCharType="end"/>
            </w:r>
          </w:hyperlink>
        </w:p>
        <w:p w:rsidR="00A35A93" w:rsidRDefault="00A35A93">
          <w:pPr>
            <w:pStyle w:val="TM2"/>
            <w:tabs>
              <w:tab w:val="right" w:leader="dot" w:pos="9016"/>
            </w:tabs>
            <w:rPr>
              <w:noProof/>
            </w:rPr>
          </w:pPr>
          <w:hyperlink w:anchor="_Toc112330845" w:history="1">
            <w:r w:rsidRPr="00670BE4">
              <w:rPr>
                <w:rStyle w:val="Lienhypertexte"/>
                <w:noProof/>
                <w:lang w:val="fr-CM"/>
              </w:rPr>
              <w:t>B.2. Réalisation de l’année</w:t>
            </w:r>
            <w:r>
              <w:rPr>
                <w:noProof/>
                <w:webHidden/>
              </w:rPr>
              <w:tab/>
            </w:r>
            <w:r>
              <w:rPr>
                <w:noProof/>
                <w:webHidden/>
              </w:rPr>
              <w:fldChar w:fldCharType="begin"/>
            </w:r>
            <w:r>
              <w:rPr>
                <w:noProof/>
                <w:webHidden/>
              </w:rPr>
              <w:instrText xml:space="preserve"> PAGEREF _Toc112330845 \h </w:instrText>
            </w:r>
            <w:r>
              <w:rPr>
                <w:noProof/>
                <w:webHidden/>
              </w:rPr>
            </w:r>
            <w:r>
              <w:rPr>
                <w:noProof/>
                <w:webHidden/>
              </w:rPr>
              <w:fldChar w:fldCharType="separate"/>
            </w:r>
            <w:r>
              <w:rPr>
                <w:noProof/>
                <w:webHidden/>
              </w:rPr>
              <w:t>55</w:t>
            </w:r>
            <w:r>
              <w:rPr>
                <w:noProof/>
                <w:webHidden/>
              </w:rPr>
              <w:fldChar w:fldCharType="end"/>
            </w:r>
          </w:hyperlink>
        </w:p>
        <w:p w:rsidR="00A35A93" w:rsidRDefault="00A35A93">
          <w:pPr>
            <w:pStyle w:val="TM1"/>
            <w:tabs>
              <w:tab w:val="left" w:pos="480"/>
              <w:tab w:val="right" w:leader="dot" w:pos="9016"/>
            </w:tabs>
            <w:rPr>
              <w:noProof/>
            </w:rPr>
          </w:pPr>
          <w:hyperlink w:anchor="_Toc112330846" w:history="1">
            <w:r w:rsidRPr="00670BE4">
              <w:rPr>
                <w:rStyle w:val="Lienhypertexte"/>
                <w:noProof/>
                <w:lang w:val="fr-CM"/>
              </w:rPr>
              <w:t>C.</w:t>
            </w:r>
            <w:r>
              <w:rPr>
                <w:noProof/>
              </w:rPr>
              <w:tab/>
            </w:r>
            <w:r w:rsidRPr="00670BE4">
              <w:rPr>
                <w:rStyle w:val="Lienhypertexte"/>
                <w:noProof/>
                <w:lang w:val="fr-CM"/>
              </w:rPr>
              <w:t>Projet de renforcement de la sécurité alimentaire, nutritionnelle et l’autonomisation des femmes à travers la création d’actif dans les Communes de Touboro et Dir-Régions du Nord et Adamaoua (PRESANAF II)</w:t>
            </w:r>
            <w:r>
              <w:rPr>
                <w:noProof/>
                <w:webHidden/>
              </w:rPr>
              <w:tab/>
            </w:r>
            <w:r>
              <w:rPr>
                <w:noProof/>
                <w:webHidden/>
              </w:rPr>
              <w:fldChar w:fldCharType="begin"/>
            </w:r>
            <w:r>
              <w:rPr>
                <w:noProof/>
                <w:webHidden/>
              </w:rPr>
              <w:instrText xml:space="preserve"> PAGEREF _Toc112330846 \h </w:instrText>
            </w:r>
            <w:r>
              <w:rPr>
                <w:noProof/>
                <w:webHidden/>
              </w:rPr>
            </w:r>
            <w:r>
              <w:rPr>
                <w:noProof/>
                <w:webHidden/>
              </w:rPr>
              <w:fldChar w:fldCharType="separate"/>
            </w:r>
            <w:r>
              <w:rPr>
                <w:noProof/>
                <w:webHidden/>
              </w:rPr>
              <w:t>60</w:t>
            </w:r>
            <w:r>
              <w:rPr>
                <w:noProof/>
                <w:webHidden/>
              </w:rPr>
              <w:fldChar w:fldCharType="end"/>
            </w:r>
          </w:hyperlink>
        </w:p>
        <w:p w:rsidR="00A35A93" w:rsidRDefault="00A35A93">
          <w:pPr>
            <w:pStyle w:val="TM2"/>
            <w:tabs>
              <w:tab w:val="right" w:leader="dot" w:pos="9016"/>
            </w:tabs>
            <w:rPr>
              <w:noProof/>
            </w:rPr>
          </w:pPr>
          <w:hyperlink w:anchor="_Toc112330847" w:history="1">
            <w:r w:rsidRPr="00670BE4">
              <w:rPr>
                <w:rStyle w:val="Lienhypertexte"/>
                <w:noProof/>
                <w:lang w:val="fr-CM"/>
              </w:rPr>
              <w:t>C.1. Résumé</w:t>
            </w:r>
            <w:r>
              <w:rPr>
                <w:noProof/>
                <w:webHidden/>
              </w:rPr>
              <w:tab/>
            </w:r>
            <w:r>
              <w:rPr>
                <w:noProof/>
                <w:webHidden/>
              </w:rPr>
              <w:fldChar w:fldCharType="begin"/>
            </w:r>
            <w:r>
              <w:rPr>
                <w:noProof/>
                <w:webHidden/>
              </w:rPr>
              <w:instrText xml:space="preserve"> PAGEREF _Toc112330847 \h </w:instrText>
            </w:r>
            <w:r>
              <w:rPr>
                <w:noProof/>
                <w:webHidden/>
              </w:rPr>
            </w:r>
            <w:r>
              <w:rPr>
                <w:noProof/>
                <w:webHidden/>
              </w:rPr>
              <w:fldChar w:fldCharType="separate"/>
            </w:r>
            <w:r>
              <w:rPr>
                <w:noProof/>
                <w:webHidden/>
              </w:rPr>
              <w:t>60</w:t>
            </w:r>
            <w:r>
              <w:rPr>
                <w:noProof/>
                <w:webHidden/>
              </w:rPr>
              <w:fldChar w:fldCharType="end"/>
            </w:r>
          </w:hyperlink>
        </w:p>
        <w:p w:rsidR="00A35A93" w:rsidRDefault="00A35A93">
          <w:pPr>
            <w:pStyle w:val="TM2"/>
            <w:tabs>
              <w:tab w:val="right" w:leader="dot" w:pos="9016"/>
            </w:tabs>
            <w:rPr>
              <w:noProof/>
            </w:rPr>
          </w:pPr>
          <w:hyperlink w:anchor="_Toc112330848" w:history="1">
            <w:r w:rsidRPr="00670BE4">
              <w:rPr>
                <w:rStyle w:val="Lienhypertexte"/>
                <w:noProof/>
                <w:lang w:val="fr-CM"/>
              </w:rPr>
              <w:t>C.2. Activités réalisées en 2021</w:t>
            </w:r>
            <w:r>
              <w:rPr>
                <w:noProof/>
                <w:webHidden/>
              </w:rPr>
              <w:tab/>
            </w:r>
            <w:r>
              <w:rPr>
                <w:noProof/>
                <w:webHidden/>
              </w:rPr>
              <w:fldChar w:fldCharType="begin"/>
            </w:r>
            <w:r>
              <w:rPr>
                <w:noProof/>
                <w:webHidden/>
              </w:rPr>
              <w:instrText xml:space="preserve"> PAGEREF _Toc112330848 \h </w:instrText>
            </w:r>
            <w:r>
              <w:rPr>
                <w:noProof/>
                <w:webHidden/>
              </w:rPr>
            </w:r>
            <w:r>
              <w:rPr>
                <w:noProof/>
                <w:webHidden/>
              </w:rPr>
              <w:fldChar w:fldCharType="separate"/>
            </w:r>
            <w:r>
              <w:rPr>
                <w:noProof/>
                <w:webHidden/>
              </w:rPr>
              <w:t>60</w:t>
            </w:r>
            <w:r>
              <w:rPr>
                <w:noProof/>
                <w:webHidden/>
              </w:rPr>
              <w:fldChar w:fldCharType="end"/>
            </w:r>
          </w:hyperlink>
        </w:p>
        <w:p w:rsidR="00A35A93" w:rsidRDefault="00A35A93">
          <w:pPr>
            <w:pStyle w:val="TM2"/>
            <w:tabs>
              <w:tab w:val="right" w:leader="dot" w:pos="9016"/>
            </w:tabs>
            <w:rPr>
              <w:noProof/>
            </w:rPr>
          </w:pPr>
          <w:hyperlink w:anchor="_Toc112330849" w:history="1">
            <w:r w:rsidRPr="00670BE4">
              <w:rPr>
                <w:rStyle w:val="Lienhypertexte"/>
                <w:noProof/>
                <w:lang w:val="fr-CM"/>
              </w:rPr>
              <w:t>C.3. Résultats obtenus</w:t>
            </w:r>
            <w:r>
              <w:rPr>
                <w:noProof/>
                <w:webHidden/>
              </w:rPr>
              <w:tab/>
            </w:r>
            <w:r>
              <w:rPr>
                <w:noProof/>
                <w:webHidden/>
              </w:rPr>
              <w:fldChar w:fldCharType="begin"/>
            </w:r>
            <w:r>
              <w:rPr>
                <w:noProof/>
                <w:webHidden/>
              </w:rPr>
              <w:instrText xml:space="preserve"> PAGEREF _Toc112330849 \h </w:instrText>
            </w:r>
            <w:r>
              <w:rPr>
                <w:noProof/>
                <w:webHidden/>
              </w:rPr>
            </w:r>
            <w:r>
              <w:rPr>
                <w:noProof/>
                <w:webHidden/>
              </w:rPr>
              <w:fldChar w:fldCharType="separate"/>
            </w:r>
            <w:r>
              <w:rPr>
                <w:noProof/>
                <w:webHidden/>
              </w:rPr>
              <w:t>61</w:t>
            </w:r>
            <w:r>
              <w:rPr>
                <w:noProof/>
                <w:webHidden/>
              </w:rPr>
              <w:fldChar w:fldCharType="end"/>
            </w:r>
          </w:hyperlink>
        </w:p>
        <w:p w:rsidR="00A35A93" w:rsidRDefault="00A35A93">
          <w:pPr>
            <w:pStyle w:val="TM1"/>
            <w:tabs>
              <w:tab w:val="left" w:pos="480"/>
              <w:tab w:val="right" w:leader="dot" w:pos="9016"/>
            </w:tabs>
            <w:rPr>
              <w:noProof/>
            </w:rPr>
          </w:pPr>
          <w:hyperlink w:anchor="_Toc112330850" w:history="1">
            <w:r w:rsidRPr="00670BE4">
              <w:rPr>
                <w:rStyle w:val="Lienhypertexte"/>
                <w:noProof/>
                <w:lang w:val="fr-CM"/>
              </w:rPr>
              <w:t>D.</w:t>
            </w:r>
            <w:r>
              <w:rPr>
                <w:noProof/>
              </w:rPr>
              <w:tab/>
            </w:r>
            <w:r w:rsidRPr="00670BE4">
              <w:rPr>
                <w:rStyle w:val="Lienhypertexte"/>
                <w:noProof/>
                <w:lang w:val="fr-CM"/>
              </w:rPr>
              <w:t>Projet de promotion de l’innovation inclusive dans les petites exploitations de pommes de terre de la Région de l’Adamaoua (PIPA)</w:t>
            </w:r>
            <w:r>
              <w:rPr>
                <w:noProof/>
                <w:webHidden/>
              </w:rPr>
              <w:tab/>
            </w:r>
            <w:r>
              <w:rPr>
                <w:noProof/>
                <w:webHidden/>
              </w:rPr>
              <w:fldChar w:fldCharType="begin"/>
            </w:r>
            <w:r>
              <w:rPr>
                <w:noProof/>
                <w:webHidden/>
              </w:rPr>
              <w:instrText xml:space="preserve"> PAGEREF _Toc112330850 \h </w:instrText>
            </w:r>
            <w:r>
              <w:rPr>
                <w:noProof/>
                <w:webHidden/>
              </w:rPr>
            </w:r>
            <w:r>
              <w:rPr>
                <w:noProof/>
                <w:webHidden/>
              </w:rPr>
              <w:fldChar w:fldCharType="separate"/>
            </w:r>
            <w:r>
              <w:rPr>
                <w:noProof/>
                <w:webHidden/>
              </w:rPr>
              <w:t>66</w:t>
            </w:r>
            <w:r>
              <w:rPr>
                <w:noProof/>
                <w:webHidden/>
              </w:rPr>
              <w:fldChar w:fldCharType="end"/>
            </w:r>
          </w:hyperlink>
        </w:p>
        <w:p w:rsidR="00A35A93" w:rsidRDefault="00A35A93">
          <w:pPr>
            <w:pStyle w:val="TM2"/>
            <w:tabs>
              <w:tab w:val="right" w:leader="dot" w:pos="9016"/>
            </w:tabs>
            <w:rPr>
              <w:noProof/>
            </w:rPr>
          </w:pPr>
          <w:hyperlink w:anchor="_Toc112330851" w:history="1">
            <w:r w:rsidRPr="00670BE4">
              <w:rPr>
                <w:rStyle w:val="Lienhypertexte"/>
                <w:noProof/>
                <w:lang w:val="fr-CM"/>
              </w:rPr>
              <w:t>D.1. Activités réalisées en 2021</w:t>
            </w:r>
            <w:r>
              <w:rPr>
                <w:noProof/>
                <w:webHidden/>
              </w:rPr>
              <w:tab/>
            </w:r>
            <w:r>
              <w:rPr>
                <w:noProof/>
                <w:webHidden/>
              </w:rPr>
              <w:fldChar w:fldCharType="begin"/>
            </w:r>
            <w:r>
              <w:rPr>
                <w:noProof/>
                <w:webHidden/>
              </w:rPr>
              <w:instrText xml:space="preserve"> PAGEREF _Toc112330851 \h </w:instrText>
            </w:r>
            <w:r>
              <w:rPr>
                <w:noProof/>
                <w:webHidden/>
              </w:rPr>
            </w:r>
            <w:r>
              <w:rPr>
                <w:noProof/>
                <w:webHidden/>
              </w:rPr>
              <w:fldChar w:fldCharType="separate"/>
            </w:r>
            <w:r>
              <w:rPr>
                <w:noProof/>
                <w:webHidden/>
              </w:rPr>
              <w:t>66</w:t>
            </w:r>
            <w:r>
              <w:rPr>
                <w:noProof/>
                <w:webHidden/>
              </w:rPr>
              <w:fldChar w:fldCharType="end"/>
            </w:r>
          </w:hyperlink>
        </w:p>
        <w:p w:rsidR="00A35A93" w:rsidRDefault="00A35A93">
          <w:pPr>
            <w:pStyle w:val="TM2"/>
            <w:tabs>
              <w:tab w:val="right" w:leader="dot" w:pos="9016"/>
            </w:tabs>
            <w:rPr>
              <w:noProof/>
            </w:rPr>
          </w:pPr>
          <w:hyperlink w:anchor="_Toc112330852" w:history="1">
            <w:r w:rsidRPr="00670BE4">
              <w:rPr>
                <w:rStyle w:val="Lienhypertexte"/>
                <w:noProof/>
                <w:lang w:val="fr-CM"/>
              </w:rPr>
              <w:t>D.2. Résultats obtenus</w:t>
            </w:r>
            <w:r>
              <w:rPr>
                <w:noProof/>
                <w:webHidden/>
              </w:rPr>
              <w:tab/>
            </w:r>
            <w:r>
              <w:rPr>
                <w:noProof/>
                <w:webHidden/>
              </w:rPr>
              <w:fldChar w:fldCharType="begin"/>
            </w:r>
            <w:r>
              <w:rPr>
                <w:noProof/>
                <w:webHidden/>
              </w:rPr>
              <w:instrText xml:space="preserve"> PAGEREF _Toc112330852 \h </w:instrText>
            </w:r>
            <w:r>
              <w:rPr>
                <w:noProof/>
                <w:webHidden/>
              </w:rPr>
            </w:r>
            <w:r>
              <w:rPr>
                <w:noProof/>
                <w:webHidden/>
              </w:rPr>
              <w:fldChar w:fldCharType="separate"/>
            </w:r>
            <w:r>
              <w:rPr>
                <w:noProof/>
                <w:webHidden/>
              </w:rPr>
              <w:t>66</w:t>
            </w:r>
            <w:r>
              <w:rPr>
                <w:noProof/>
                <w:webHidden/>
              </w:rPr>
              <w:fldChar w:fldCharType="end"/>
            </w:r>
          </w:hyperlink>
        </w:p>
        <w:p w:rsidR="00A35A93" w:rsidRDefault="00A35A93">
          <w:pPr>
            <w:pStyle w:val="TM1"/>
            <w:tabs>
              <w:tab w:val="left" w:pos="480"/>
              <w:tab w:val="right" w:leader="dot" w:pos="9016"/>
            </w:tabs>
            <w:rPr>
              <w:noProof/>
            </w:rPr>
          </w:pPr>
          <w:hyperlink w:anchor="_Toc112330853" w:history="1">
            <w:r w:rsidRPr="00670BE4">
              <w:rPr>
                <w:rStyle w:val="Lienhypertexte"/>
                <w:noProof/>
                <w:lang w:val="fr-CM"/>
              </w:rPr>
              <w:t>E.</w:t>
            </w:r>
            <w:r>
              <w:rPr>
                <w:noProof/>
              </w:rPr>
              <w:tab/>
            </w:r>
            <w:r w:rsidRPr="00670BE4">
              <w:rPr>
                <w:rStyle w:val="Lienhypertexte"/>
                <w:noProof/>
                <w:lang w:val="fr-CM"/>
              </w:rPr>
              <w:t>Projet de Formation-Insertion et Cohabitation Pacifique dans les régions de l’Adamaoua (PROFICA)</w:t>
            </w:r>
            <w:r>
              <w:rPr>
                <w:noProof/>
                <w:webHidden/>
              </w:rPr>
              <w:tab/>
            </w:r>
            <w:r>
              <w:rPr>
                <w:noProof/>
                <w:webHidden/>
              </w:rPr>
              <w:fldChar w:fldCharType="begin"/>
            </w:r>
            <w:r>
              <w:rPr>
                <w:noProof/>
                <w:webHidden/>
              </w:rPr>
              <w:instrText xml:space="preserve"> PAGEREF _Toc112330853 \h </w:instrText>
            </w:r>
            <w:r>
              <w:rPr>
                <w:noProof/>
                <w:webHidden/>
              </w:rPr>
            </w:r>
            <w:r>
              <w:rPr>
                <w:noProof/>
                <w:webHidden/>
              </w:rPr>
              <w:fldChar w:fldCharType="separate"/>
            </w:r>
            <w:r>
              <w:rPr>
                <w:noProof/>
                <w:webHidden/>
              </w:rPr>
              <w:t>67</w:t>
            </w:r>
            <w:r>
              <w:rPr>
                <w:noProof/>
                <w:webHidden/>
              </w:rPr>
              <w:fldChar w:fldCharType="end"/>
            </w:r>
          </w:hyperlink>
        </w:p>
        <w:p w:rsidR="00A35A93" w:rsidRDefault="00A35A93">
          <w:pPr>
            <w:pStyle w:val="TM2"/>
            <w:tabs>
              <w:tab w:val="right" w:leader="dot" w:pos="9016"/>
            </w:tabs>
            <w:rPr>
              <w:noProof/>
            </w:rPr>
          </w:pPr>
          <w:hyperlink w:anchor="_Toc112330854" w:history="1">
            <w:r w:rsidRPr="00670BE4">
              <w:rPr>
                <w:rStyle w:val="Lienhypertexte"/>
                <w:noProof/>
                <w:lang w:val="fr-CM"/>
              </w:rPr>
              <w:t>E.1. Résumé du projet</w:t>
            </w:r>
            <w:r>
              <w:rPr>
                <w:noProof/>
                <w:webHidden/>
              </w:rPr>
              <w:tab/>
            </w:r>
            <w:r>
              <w:rPr>
                <w:noProof/>
                <w:webHidden/>
              </w:rPr>
              <w:fldChar w:fldCharType="begin"/>
            </w:r>
            <w:r>
              <w:rPr>
                <w:noProof/>
                <w:webHidden/>
              </w:rPr>
              <w:instrText xml:space="preserve"> PAGEREF _Toc112330854 \h </w:instrText>
            </w:r>
            <w:r>
              <w:rPr>
                <w:noProof/>
                <w:webHidden/>
              </w:rPr>
            </w:r>
            <w:r>
              <w:rPr>
                <w:noProof/>
                <w:webHidden/>
              </w:rPr>
              <w:fldChar w:fldCharType="separate"/>
            </w:r>
            <w:r>
              <w:rPr>
                <w:noProof/>
                <w:webHidden/>
              </w:rPr>
              <w:t>67</w:t>
            </w:r>
            <w:r>
              <w:rPr>
                <w:noProof/>
                <w:webHidden/>
              </w:rPr>
              <w:fldChar w:fldCharType="end"/>
            </w:r>
          </w:hyperlink>
        </w:p>
        <w:p w:rsidR="00A35A93" w:rsidRDefault="00A35A93">
          <w:pPr>
            <w:pStyle w:val="TM2"/>
            <w:tabs>
              <w:tab w:val="right" w:leader="dot" w:pos="9016"/>
            </w:tabs>
            <w:rPr>
              <w:noProof/>
            </w:rPr>
          </w:pPr>
          <w:hyperlink w:anchor="_Toc112330855" w:history="1">
            <w:r w:rsidRPr="00670BE4">
              <w:rPr>
                <w:rStyle w:val="Lienhypertexte"/>
                <w:noProof/>
                <w:lang w:val="fr-CM"/>
              </w:rPr>
              <w:t>E.2. Cadre logique</w:t>
            </w:r>
            <w:r>
              <w:rPr>
                <w:noProof/>
                <w:webHidden/>
              </w:rPr>
              <w:tab/>
            </w:r>
            <w:r>
              <w:rPr>
                <w:noProof/>
                <w:webHidden/>
              </w:rPr>
              <w:fldChar w:fldCharType="begin"/>
            </w:r>
            <w:r>
              <w:rPr>
                <w:noProof/>
                <w:webHidden/>
              </w:rPr>
              <w:instrText xml:space="preserve"> PAGEREF _Toc112330855 \h </w:instrText>
            </w:r>
            <w:r>
              <w:rPr>
                <w:noProof/>
                <w:webHidden/>
              </w:rPr>
            </w:r>
            <w:r>
              <w:rPr>
                <w:noProof/>
                <w:webHidden/>
              </w:rPr>
              <w:fldChar w:fldCharType="separate"/>
            </w:r>
            <w:r>
              <w:rPr>
                <w:noProof/>
                <w:webHidden/>
              </w:rPr>
              <w:t>68</w:t>
            </w:r>
            <w:r>
              <w:rPr>
                <w:noProof/>
                <w:webHidden/>
              </w:rPr>
              <w:fldChar w:fldCharType="end"/>
            </w:r>
          </w:hyperlink>
        </w:p>
        <w:p w:rsidR="00A35A93" w:rsidRDefault="00A35A93">
          <w:pPr>
            <w:pStyle w:val="TM2"/>
            <w:tabs>
              <w:tab w:val="right" w:leader="dot" w:pos="9016"/>
            </w:tabs>
            <w:rPr>
              <w:noProof/>
            </w:rPr>
          </w:pPr>
          <w:hyperlink w:anchor="_Toc112330856" w:history="1">
            <w:r w:rsidRPr="00670BE4">
              <w:rPr>
                <w:rStyle w:val="Lienhypertexte"/>
                <w:noProof/>
                <w:lang w:val="fr-CM"/>
              </w:rPr>
              <w:t>E.3. Évaluation du niveau d’atteinte des indicateurs</w:t>
            </w:r>
            <w:r>
              <w:rPr>
                <w:noProof/>
                <w:webHidden/>
              </w:rPr>
              <w:tab/>
            </w:r>
            <w:r>
              <w:rPr>
                <w:noProof/>
                <w:webHidden/>
              </w:rPr>
              <w:fldChar w:fldCharType="begin"/>
            </w:r>
            <w:r>
              <w:rPr>
                <w:noProof/>
                <w:webHidden/>
              </w:rPr>
              <w:instrText xml:space="preserve"> PAGEREF _Toc112330856 \h </w:instrText>
            </w:r>
            <w:r>
              <w:rPr>
                <w:noProof/>
                <w:webHidden/>
              </w:rPr>
            </w:r>
            <w:r>
              <w:rPr>
                <w:noProof/>
                <w:webHidden/>
              </w:rPr>
              <w:fldChar w:fldCharType="separate"/>
            </w:r>
            <w:r>
              <w:rPr>
                <w:noProof/>
                <w:webHidden/>
              </w:rPr>
              <w:t>74</w:t>
            </w:r>
            <w:r>
              <w:rPr>
                <w:noProof/>
                <w:webHidden/>
              </w:rPr>
              <w:fldChar w:fldCharType="end"/>
            </w:r>
          </w:hyperlink>
        </w:p>
        <w:p w:rsidR="00A35A93" w:rsidRDefault="00A35A93">
          <w:pPr>
            <w:pStyle w:val="TM1"/>
            <w:tabs>
              <w:tab w:val="left" w:pos="480"/>
              <w:tab w:val="right" w:leader="dot" w:pos="9016"/>
            </w:tabs>
            <w:rPr>
              <w:noProof/>
            </w:rPr>
          </w:pPr>
          <w:hyperlink w:anchor="_Toc112330857" w:history="1">
            <w:r w:rsidRPr="00670BE4">
              <w:rPr>
                <w:rStyle w:val="Lienhypertexte"/>
                <w:noProof/>
                <w:lang w:val="fr-CM"/>
              </w:rPr>
              <w:t>F.</w:t>
            </w:r>
            <w:r>
              <w:rPr>
                <w:noProof/>
              </w:rPr>
              <w:tab/>
            </w:r>
            <w:r w:rsidRPr="00670BE4">
              <w:rPr>
                <w:rStyle w:val="Lienhypertexte"/>
                <w:noProof/>
                <w:lang w:val="fr-CM"/>
              </w:rPr>
              <w:t>Projet d’appui à l’autonomisation des femmes et des jeunes dans les régions septentrionales du Cameroun (PAFEJ)</w:t>
            </w:r>
            <w:r>
              <w:rPr>
                <w:noProof/>
                <w:webHidden/>
              </w:rPr>
              <w:tab/>
            </w:r>
            <w:r>
              <w:rPr>
                <w:noProof/>
                <w:webHidden/>
              </w:rPr>
              <w:fldChar w:fldCharType="begin"/>
            </w:r>
            <w:r>
              <w:rPr>
                <w:noProof/>
                <w:webHidden/>
              </w:rPr>
              <w:instrText xml:space="preserve"> PAGEREF _Toc112330857 \h </w:instrText>
            </w:r>
            <w:r>
              <w:rPr>
                <w:noProof/>
                <w:webHidden/>
              </w:rPr>
            </w:r>
            <w:r>
              <w:rPr>
                <w:noProof/>
                <w:webHidden/>
              </w:rPr>
              <w:fldChar w:fldCharType="separate"/>
            </w:r>
            <w:r>
              <w:rPr>
                <w:noProof/>
                <w:webHidden/>
              </w:rPr>
              <w:t>81</w:t>
            </w:r>
            <w:r>
              <w:rPr>
                <w:noProof/>
                <w:webHidden/>
              </w:rPr>
              <w:fldChar w:fldCharType="end"/>
            </w:r>
          </w:hyperlink>
        </w:p>
        <w:p w:rsidR="00A35A93" w:rsidRDefault="00A35A93">
          <w:pPr>
            <w:pStyle w:val="TM2"/>
            <w:tabs>
              <w:tab w:val="right" w:leader="dot" w:pos="9016"/>
            </w:tabs>
            <w:rPr>
              <w:noProof/>
            </w:rPr>
          </w:pPr>
          <w:hyperlink w:anchor="_Toc112330858" w:history="1">
            <w:r w:rsidRPr="00670BE4">
              <w:rPr>
                <w:rStyle w:val="Lienhypertexte"/>
                <w:noProof/>
                <w:lang w:val="fr-CM"/>
              </w:rPr>
              <w:t>F.1. Activités réalisées en 2021</w:t>
            </w:r>
            <w:r>
              <w:rPr>
                <w:noProof/>
                <w:webHidden/>
              </w:rPr>
              <w:tab/>
            </w:r>
            <w:r>
              <w:rPr>
                <w:noProof/>
                <w:webHidden/>
              </w:rPr>
              <w:fldChar w:fldCharType="begin"/>
            </w:r>
            <w:r>
              <w:rPr>
                <w:noProof/>
                <w:webHidden/>
              </w:rPr>
              <w:instrText xml:space="preserve"> PAGEREF _Toc112330858 \h </w:instrText>
            </w:r>
            <w:r>
              <w:rPr>
                <w:noProof/>
                <w:webHidden/>
              </w:rPr>
            </w:r>
            <w:r>
              <w:rPr>
                <w:noProof/>
                <w:webHidden/>
              </w:rPr>
              <w:fldChar w:fldCharType="separate"/>
            </w:r>
            <w:r>
              <w:rPr>
                <w:noProof/>
                <w:webHidden/>
              </w:rPr>
              <w:t>81</w:t>
            </w:r>
            <w:r>
              <w:rPr>
                <w:noProof/>
                <w:webHidden/>
              </w:rPr>
              <w:fldChar w:fldCharType="end"/>
            </w:r>
          </w:hyperlink>
        </w:p>
        <w:p w:rsidR="00A35A93" w:rsidRDefault="00A35A93">
          <w:pPr>
            <w:pStyle w:val="TM2"/>
            <w:tabs>
              <w:tab w:val="right" w:leader="dot" w:pos="9016"/>
            </w:tabs>
            <w:rPr>
              <w:noProof/>
            </w:rPr>
          </w:pPr>
          <w:hyperlink w:anchor="_Toc112330859" w:history="1">
            <w:r w:rsidRPr="00670BE4">
              <w:rPr>
                <w:rStyle w:val="Lienhypertexte"/>
                <w:noProof/>
                <w:lang w:val="fr-CM"/>
              </w:rPr>
              <w:t>F.2. Résultats obtenus</w:t>
            </w:r>
            <w:r>
              <w:rPr>
                <w:noProof/>
                <w:webHidden/>
              </w:rPr>
              <w:tab/>
            </w:r>
            <w:r>
              <w:rPr>
                <w:noProof/>
                <w:webHidden/>
              </w:rPr>
              <w:fldChar w:fldCharType="begin"/>
            </w:r>
            <w:r>
              <w:rPr>
                <w:noProof/>
                <w:webHidden/>
              </w:rPr>
              <w:instrText xml:space="preserve"> PAGEREF _Toc112330859 \h </w:instrText>
            </w:r>
            <w:r>
              <w:rPr>
                <w:noProof/>
                <w:webHidden/>
              </w:rPr>
            </w:r>
            <w:r>
              <w:rPr>
                <w:noProof/>
                <w:webHidden/>
              </w:rPr>
              <w:fldChar w:fldCharType="separate"/>
            </w:r>
            <w:r>
              <w:rPr>
                <w:noProof/>
                <w:webHidden/>
              </w:rPr>
              <w:t>82</w:t>
            </w:r>
            <w:r>
              <w:rPr>
                <w:noProof/>
                <w:webHidden/>
              </w:rPr>
              <w:fldChar w:fldCharType="end"/>
            </w:r>
          </w:hyperlink>
        </w:p>
        <w:p w:rsidR="00A35A93" w:rsidRDefault="00A35A93">
          <w:pPr>
            <w:pStyle w:val="TM1"/>
            <w:tabs>
              <w:tab w:val="left" w:pos="480"/>
              <w:tab w:val="right" w:leader="dot" w:pos="9016"/>
            </w:tabs>
            <w:rPr>
              <w:noProof/>
            </w:rPr>
          </w:pPr>
          <w:hyperlink w:anchor="_Toc112330860" w:history="1">
            <w:r w:rsidRPr="00670BE4">
              <w:rPr>
                <w:rStyle w:val="Lienhypertexte"/>
                <w:noProof/>
                <w:lang w:val="fr-CM"/>
              </w:rPr>
              <w:t>G.</w:t>
            </w:r>
            <w:r>
              <w:rPr>
                <w:noProof/>
              </w:rPr>
              <w:tab/>
            </w:r>
            <w:r w:rsidRPr="00670BE4">
              <w:rPr>
                <w:rStyle w:val="Lienhypertexte"/>
                <w:noProof/>
                <w:lang w:val="fr-CM"/>
              </w:rPr>
              <w:t>RECODH</w:t>
            </w:r>
            <w:r>
              <w:rPr>
                <w:noProof/>
                <w:webHidden/>
              </w:rPr>
              <w:tab/>
            </w:r>
            <w:r>
              <w:rPr>
                <w:noProof/>
                <w:webHidden/>
              </w:rPr>
              <w:fldChar w:fldCharType="begin"/>
            </w:r>
            <w:r>
              <w:rPr>
                <w:noProof/>
                <w:webHidden/>
              </w:rPr>
              <w:instrText xml:space="preserve"> PAGEREF _Toc112330860 \h </w:instrText>
            </w:r>
            <w:r>
              <w:rPr>
                <w:noProof/>
                <w:webHidden/>
              </w:rPr>
            </w:r>
            <w:r>
              <w:rPr>
                <w:noProof/>
                <w:webHidden/>
              </w:rPr>
              <w:fldChar w:fldCharType="separate"/>
            </w:r>
            <w:r>
              <w:rPr>
                <w:noProof/>
                <w:webHidden/>
              </w:rPr>
              <w:t>82</w:t>
            </w:r>
            <w:r>
              <w:rPr>
                <w:noProof/>
                <w:webHidden/>
              </w:rPr>
              <w:fldChar w:fldCharType="end"/>
            </w:r>
          </w:hyperlink>
        </w:p>
        <w:p w:rsidR="00A35A93" w:rsidRDefault="00A35A93">
          <w:pPr>
            <w:pStyle w:val="TM2"/>
            <w:tabs>
              <w:tab w:val="right" w:leader="dot" w:pos="9016"/>
            </w:tabs>
            <w:rPr>
              <w:noProof/>
            </w:rPr>
          </w:pPr>
          <w:hyperlink w:anchor="_Toc112330861" w:history="1">
            <w:r w:rsidRPr="00670BE4">
              <w:rPr>
                <w:rStyle w:val="Lienhypertexte"/>
                <w:noProof/>
                <w:lang w:val="fr-CM"/>
              </w:rPr>
              <w:t>G.1. Description du Projet</w:t>
            </w:r>
            <w:r>
              <w:rPr>
                <w:noProof/>
                <w:webHidden/>
              </w:rPr>
              <w:tab/>
            </w:r>
            <w:r>
              <w:rPr>
                <w:noProof/>
                <w:webHidden/>
              </w:rPr>
              <w:fldChar w:fldCharType="begin"/>
            </w:r>
            <w:r>
              <w:rPr>
                <w:noProof/>
                <w:webHidden/>
              </w:rPr>
              <w:instrText xml:space="preserve"> PAGEREF _Toc112330861 \h </w:instrText>
            </w:r>
            <w:r>
              <w:rPr>
                <w:noProof/>
                <w:webHidden/>
              </w:rPr>
            </w:r>
            <w:r>
              <w:rPr>
                <w:noProof/>
                <w:webHidden/>
              </w:rPr>
              <w:fldChar w:fldCharType="separate"/>
            </w:r>
            <w:r>
              <w:rPr>
                <w:noProof/>
                <w:webHidden/>
              </w:rPr>
              <w:t>82</w:t>
            </w:r>
            <w:r>
              <w:rPr>
                <w:noProof/>
                <w:webHidden/>
              </w:rPr>
              <w:fldChar w:fldCharType="end"/>
            </w:r>
          </w:hyperlink>
        </w:p>
        <w:p w:rsidR="00A35A93" w:rsidRDefault="00A35A93">
          <w:pPr>
            <w:pStyle w:val="TM2"/>
            <w:tabs>
              <w:tab w:val="right" w:leader="dot" w:pos="9016"/>
            </w:tabs>
            <w:rPr>
              <w:noProof/>
            </w:rPr>
          </w:pPr>
          <w:hyperlink w:anchor="_Toc112330862" w:history="1">
            <w:r w:rsidRPr="00670BE4">
              <w:rPr>
                <w:rStyle w:val="Lienhypertexte"/>
                <w:noProof/>
                <w:lang w:val="fr-CM"/>
              </w:rPr>
              <w:t>G.2. Activités réalisées en 2021</w:t>
            </w:r>
            <w:r>
              <w:rPr>
                <w:noProof/>
                <w:webHidden/>
              </w:rPr>
              <w:tab/>
            </w:r>
            <w:r>
              <w:rPr>
                <w:noProof/>
                <w:webHidden/>
              </w:rPr>
              <w:fldChar w:fldCharType="begin"/>
            </w:r>
            <w:r>
              <w:rPr>
                <w:noProof/>
                <w:webHidden/>
              </w:rPr>
              <w:instrText xml:space="preserve"> PAGEREF _Toc112330862 \h </w:instrText>
            </w:r>
            <w:r>
              <w:rPr>
                <w:noProof/>
                <w:webHidden/>
              </w:rPr>
            </w:r>
            <w:r>
              <w:rPr>
                <w:noProof/>
                <w:webHidden/>
              </w:rPr>
              <w:fldChar w:fldCharType="separate"/>
            </w:r>
            <w:r>
              <w:rPr>
                <w:noProof/>
                <w:webHidden/>
              </w:rPr>
              <w:t>83</w:t>
            </w:r>
            <w:r>
              <w:rPr>
                <w:noProof/>
                <w:webHidden/>
              </w:rPr>
              <w:fldChar w:fldCharType="end"/>
            </w:r>
          </w:hyperlink>
        </w:p>
        <w:p w:rsidR="00A35A93" w:rsidRDefault="00A35A93">
          <w:pPr>
            <w:pStyle w:val="TM1"/>
            <w:tabs>
              <w:tab w:val="right" w:leader="dot" w:pos="9016"/>
            </w:tabs>
            <w:rPr>
              <w:noProof/>
            </w:rPr>
          </w:pPr>
          <w:hyperlink w:anchor="_Toc112330863" w:history="1">
            <w:r w:rsidRPr="00670BE4">
              <w:rPr>
                <w:rStyle w:val="Lienhypertexte"/>
                <w:noProof/>
                <w:lang w:val="fr-CM"/>
              </w:rPr>
              <w:t>H.  Plateforme VBG</w:t>
            </w:r>
            <w:r>
              <w:rPr>
                <w:noProof/>
                <w:webHidden/>
              </w:rPr>
              <w:tab/>
            </w:r>
            <w:r>
              <w:rPr>
                <w:noProof/>
                <w:webHidden/>
              </w:rPr>
              <w:fldChar w:fldCharType="begin"/>
            </w:r>
            <w:r>
              <w:rPr>
                <w:noProof/>
                <w:webHidden/>
              </w:rPr>
              <w:instrText xml:space="preserve"> PAGEREF _Toc112330863 \h </w:instrText>
            </w:r>
            <w:r>
              <w:rPr>
                <w:noProof/>
                <w:webHidden/>
              </w:rPr>
            </w:r>
            <w:r>
              <w:rPr>
                <w:noProof/>
                <w:webHidden/>
              </w:rPr>
              <w:fldChar w:fldCharType="separate"/>
            </w:r>
            <w:r>
              <w:rPr>
                <w:noProof/>
                <w:webHidden/>
              </w:rPr>
              <w:t>86</w:t>
            </w:r>
            <w:r>
              <w:rPr>
                <w:noProof/>
                <w:webHidden/>
              </w:rPr>
              <w:fldChar w:fldCharType="end"/>
            </w:r>
          </w:hyperlink>
        </w:p>
        <w:p w:rsidR="00A35A93" w:rsidRDefault="00A35A93">
          <w:pPr>
            <w:pStyle w:val="TM2"/>
            <w:tabs>
              <w:tab w:val="right" w:leader="dot" w:pos="9016"/>
            </w:tabs>
            <w:rPr>
              <w:noProof/>
            </w:rPr>
          </w:pPr>
          <w:hyperlink w:anchor="_Toc112330864" w:history="1">
            <w:r w:rsidRPr="00670BE4">
              <w:rPr>
                <w:rStyle w:val="Lienhypertexte"/>
                <w:noProof/>
                <w:lang w:val="fr-CM"/>
              </w:rPr>
              <w:t>H.1. Activités réalisées en 2021</w:t>
            </w:r>
            <w:r>
              <w:rPr>
                <w:noProof/>
                <w:webHidden/>
              </w:rPr>
              <w:tab/>
            </w:r>
            <w:r>
              <w:rPr>
                <w:noProof/>
                <w:webHidden/>
              </w:rPr>
              <w:fldChar w:fldCharType="begin"/>
            </w:r>
            <w:r>
              <w:rPr>
                <w:noProof/>
                <w:webHidden/>
              </w:rPr>
              <w:instrText xml:space="preserve"> PAGEREF _Toc112330864 \h </w:instrText>
            </w:r>
            <w:r>
              <w:rPr>
                <w:noProof/>
                <w:webHidden/>
              </w:rPr>
            </w:r>
            <w:r>
              <w:rPr>
                <w:noProof/>
                <w:webHidden/>
              </w:rPr>
              <w:fldChar w:fldCharType="separate"/>
            </w:r>
            <w:r>
              <w:rPr>
                <w:noProof/>
                <w:webHidden/>
              </w:rPr>
              <w:t>86</w:t>
            </w:r>
            <w:r>
              <w:rPr>
                <w:noProof/>
                <w:webHidden/>
              </w:rPr>
              <w:fldChar w:fldCharType="end"/>
            </w:r>
          </w:hyperlink>
        </w:p>
        <w:p w:rsidR="00A35A93" w:rsidRDefault="00A35A93">
          <w:pPr>
            <w:pStyle w:val="TM2"/>
            <w:tabs>
              <w:tab w:val="right" w:leader="dot" w:pos="9016"/>
            </w:tabs>
            <w:rPr>
              <w:noProof/>
            </w:rPr>
          </w:pPr>
          <w:hyperlink w:anchor="_Toc112330865" w:history="1">
            <w:r w:rsidRPr="00670BE4">
              <w:rPr>
                <w:rStyle w:val="Lienhypertexte"/>
                <w:noProof/>
                <w:lang w:val="fr-CM"/>
              </w:rPr>
              <w:t>H.2. Résultats obtenus</w:t>
            </w:r>
            <w:r>
              <w:rPr>
                <w:noProof/>
                <w:webHidden/>
              </w:rPr>
              <w:tab/>
            </w:r>
            <w:r>
              <w:rPr>
                <w:noProof/>
                <w:webHidden/>
              </w:rPr>
              <w:fldChar w:fldCharType="begin"/>
            </w:r>
            <w:r>
              <w:rPr>
                <w:noProof/>
                <w:webHidden/>
              </w:rPr>
              <w:instrText xml:space="preserve"> PAGEREF _Toc112330865 \h </w:instrText>
            </w:r>
            <w:r>
              <w:rPr>
                <w:noProof/>
                <w:webHidden/>
              </w:rPr>
            </w:r>
            <w:r>
              <w:rPr>
                <w:noProof/>
                <w:webHidden/>
              </w:rPr>
              <w:fldChar w:fldCharType="separate"/>
            </w:r>
            <w:r>
              <w:rPr>
                <w:noProof/>
                <w:webHidden/>
              </w:rPr>
              <w:t>87</w:t>
            </w:r>
            <w:r>
              <w:rPr>
                <w:noProof/>
                <w:webHidden/>
              </w:rPr>
              <w:fldChar w:fldCharType="end"/>
            </w:r>
          </w:hyperlink>
        </w:p>
        <w:p w:rsidR="00A35A93" w:rsidRDefault="00A35A93">
          <w:pPr>
            <w:pStyle w:val="TM1"/>
            <w:tabs>
              <w:tab w:val="right" w:leader="dot" w:pos="9016"/>
            </w:tabs>
            <w:rPr>
              <w:noProof/>
            </w:rPr>
          </w:pPr>
          <w:hyperlink w:anchor="_Toc112330866" w:history="1">
            <w:r w:rsidRPr="00670BE4">
              <w:rPr>
                <w:rStyle w:val="Lienhypertexte"/>
                <w:noProof/>
                <w:lang w:val="fr-CM"/>
              </w:rPr>
              <w:t>VII. DIFFICULTES, PERSPECTIVES ET CONCLUSION</w:t>
            </w:r>
            <w:r>
              <w:rPr>
                <w:noProof/>
                <w:webHidden/>
              </w:rPr>
              <w:tab/>
            </w:r>
            <w:r>
              <w:rPr>
                <w:noProof/>
                <w:webHidden/>
              </w:rPr>
              <w:fldChar w:fldCharType="begin"/>
            </w:r>
            <w:r>
              <w:rPr>
                <w:noProof/>
                <w:webHidden/>
              </w:rPr>
              <w:instrText xml:space="preserve"> PAGEREF _Toc112330866 \h </w:instrText>
            </w:r>
            <w:r>
              <w:rPr>
                <w:noProof/>
                <w:webHidden/>
              </w:rPr>
            </w:r>
            <w:r>
              <w:rPr>
                <w:noProof/>
                <w:webHidden/>
              </w:rPr>
              <w:fldChar w:fldCharType="separate"/>
            </w:r>
            <w:r>
              <w:rPr>
                <w:noProof/>
                <w:webHidden/>
              </w:rPr>
              <w:t>88</w:t>
            </w:r>
            <w:r>
              <w:rPr>
                <w:noProof/>
                <w:webHidden/>
              </w:rPr>
              <w:fldChar w:fldCharType="end"/>
            </w:r>
          </w:hyperlink>
        </w:p>
        <w:p w:rsidR="00A35A93" w:rsidRDefault="00A35A93">
          <w:pPr>
            <w:pStyle w:val="TM2"/>
            <w:tabs>
              <w:tab w:val="right" w:leader="dot" w:pos="9016"/>
            </w:tabs>
            <w:rPr>
              <w:noProof/>
            </w:rPr>
          </w:pPr>
          <w:hyperlink w:anchor="_Toc112330867" w:history="1">
            <w:r w:rsidRPr="00670BE4">
              <w:rPr>
                <w:rStyle w:val="Lienhypertexte"/>
                <w:noProof/>
                <w:lang w:val="fr-CM"/>
              </w:rPr>
              <w:t>VII.1. Difficultés</w:t>
            </w:r>
            <w:r>
              <w:rPr>
                <w:noProof/>
                <w:webHidden/>
              </w:rPr>
              <w:tab/>
            </w:r>
            <w:r>
              <w:rPr>
                <w:noProof/>
                <w:webHidden/>
              </w:rPr>
              <w:fldChar w:fldCharType="begin"/>
            </w:r>
            <w:r>
              <w:rPr>
                <w:noProof/>
                <w:webHidden/>
              </w:rPr>
              <w:instrText xml:space="preserve"> PAGEREF _Toc112330867 \h </w:instrText>
            </w:r>
            <w:r>
              <w:rPr>
                <w:noProof/>
                <w:webHidden/>
              </w:rPr>
            </w:r>
            <w:r>
              <w:rPr>
                <w:noProof/>
                <w:webHidden/>
              </w:rPr>
              <w:fldChar w:fldCharType="separate"/>
            </w:r>
            <w:r>
              <w:rPr>
                <w:noProof/>
                <w:webHidden/>
              </w:rPr>
              <w:t>88</w:t>
            </w:r>
            <w:r>
              <w:rPr>
                <w:noProof/>
                <w:webHidden/>
              </w:rPr>
              <w:fldChar w:fldCharType="end"/>
            </w:r>
          </w:hyperlink>
        </w:p>
        <w:p w:rsidR="00A35A93" w:rsidRDefault="00A35A93">
          <w:pPr>
            <w:pStyle w:val="TM1"/>
            <w:tabs>
              <w:tab w:val="left" w:pos="660"/>
              <w:tab w:val="right" w:leader="dot" w:pos="9016"/>
            </w:tabs>
            <w:rPr>
              <w:noProof/>
            </w:rPr>
          </w:pPr>
          <w:hyperlink w:anchor="_Toc112330868" w:history="1">
            <w:r w:rsidRPr="00670BE4">
              <w:rPr>
                <w:rStyle w:val="Lienhypertexte"/>
                <w:noProof/>
                <w:lang w:val="fr-CM"/>
              </w:rPr>
              <w:t>VIII.</w:t>
            </w:r>
            <w:r>
              <w:rPr>
                <w:noProof/>
              </w:rPr>
              <w:tab/>
            </w:r>
            <w:r w:rsidRPr="00670BE4">
              <w:rPr>
                <w:rStyle w:val="Lienhypertexte"/>
                <w:noProof/>
                <w:lang w:val="fr-CM"/>
              </w:rPr>
              <w:t>PERSPECTIVES</w:t>
            </w:r>
            <w:r>
              <w:rPr>
                <w:noProof/>
                <w:webHidden/>
              </w:rPr>
              <w:tab/>
            </w:r>
            <w:r>
              <w:rPr>
                <w:noProof/>
                <w:webHidden/>
              </w:rPr>
              <w:fldChar w:fldCharType="begin"/>
            </w:r>
            <w:r>
              <w:rPr>
                <w:noProof/>
                <w:webHidden/>
              </w:rPr>
              <w:instrText xml:space="preserve"> PAGEREF _Toc112330868 \h </w:instrText>
            </w:r>
            <w:r>
              <w:rPr>
                <w:noProof/>
                <w:webHidden/>
              </w:rPr>
            </w:r>
            <w:r>
              <w:rPr>
                <w:noProof/>
                <w:webHidden/>
              </w:rPr>
              <w:fldChar w:fldCharType="separate"/>
            </w:r>
            <w:r>
              <w:rPr>
                <w:noProof/>
                <w:webHidden/>
              </w:rPr>
              <w:t>88</w:t>
            </w:r>
            <w:r>
              <w:rPr>
                <w:noProof/>
                <w:webHidden/>
              </w:rPr>
              <w:fldChar w:fldCharType="end"/>
            </w:r>
          </w:hyperlink>
        </w:p>
        <w:p w:rsidR="00A35A93" w:rsidRDefault="00A35A93">
          <w:pPr>
            <w:pStyle w:val="TM1"/>
            <w:tabs>
              <w:tab w:val="left" w:pos="480"/>
              <w:tab w:val="right" w:leader="dot" w:pos="9016"/>
            </w:tabs>
            <w:rPr>
              <w:noProof/>
            </w:rPr>
          </w:pPr>
          <w:hyperlink w:anchor="_Toc112330869" w:history="1">
            <w:r w:rsidRPr="00670BE4">
              <w:rPr>
                <w:rStyle w:val="Lienhypertexte"/>
                <w:noProof/>
                <w:lang w:val="fr-CM"/>
              </w:rPr>
              <w:t>IX.</w:t>
            </w:r>
            <w:r>
              <w:rPr>
                <w:noProof/>
              </w:rPr>
              <w:tab/>
            </w:r>
            <w:r w:rsidRPr="00670BE4">
              <w:rPr>
                <w:rStyle w:val="Lienhypertexte"/>
                <w:noProof/>
                <w:lang w:val="fr-CM"/>
              </w:rPr>
              <w:t>CONCLUSION</w:t>
            </w:r>
            <w:r>
              <w:rPr>
                <w:noProof/>
                <w:webHidden/>
              </w:rPr>
              <w:tab/>
            </w:r>
            <w:r>
              <w:rPr>
                <w:noProof/>
                <w:webHidden/>
              </w:rPr>
              <w:fldChar w:fldCharType="begin"/>
            </w:r>
            <w:r>
              <w:rPr>
                <w:noProof/>
                <w:webHidden/>
              </w:rPr>
              <w:instrText xml:space="preserve"> PAGEREF _Toc112330869 \h </w:instrText>
            </w:r>
            <w:r>
              <w:rPr>
                <w:noProof/>
                <w:webHidden/>
              </w:rPr>
            </w:r>
            <w:r>
              <w:rPr>
                <w:noProof/>
                <w:webHidden/>
              </w:rPr>
              <w:fldChar w:fldCharType="separate"/>
            </w:r>
            <w:r>
              <w:rPr>
                <w:noProof/>
                <w:webHidden/>
              </w:rPr>
              <w:t>88</w:t>
            </w:r>
            <w:r>
              <w:rPr>
                <w:noProof/>
                <w:webHidden/>
              </w:rPr>
              <w:fldChar w:fldCharType="end"/>
            </w:r>
          </w:hyperlink>
        </w:p>
        <w:p w:rsidR="00A35A93" w:rsidRDefault="00A35A93">
          <w:r>
            <w:rPr>
              <w:b/>
              <w:bCs/>
            </w:rPr>
            <w:fldChar w:fldCharType="end"/>
          </w:r>
        </w:p>
      </w:sdtContent>
    </w:sdt>
    <w:p w:rsidR="00A35A93" w:rsidRDefault="00A35A93">
      <w:pPr>
        <w:spacing w:after="160" w:line="259" w:lineRule="auto"/>
        <w:rPr>
          <w:rFonts w:ascii="Cambria" w:eastAsia="Times New Roman" w:hAnsi="Cambria"/>
          <w:b/>
          <w:bCs/>
          <w:kern w:val="32"/>
          <w:sz w:val="32"/>
          <w:szCs w:val="32"/>
          <w:lang w:val="fr-CM"/>
        </w:rPr>
      </w:pPr>
      <w:r>
        <w:rPr>
          <w:lang w:val="fr-CM"/>
        </w:rPr>
        <w:br w:type="page"/>
      </w:r>
    </w:p>
    <w:p w:rsidR="001A679B" w:rsidRDefault="001A679B" w:rsidP="001A679B">
      <w:pPr>
        <w:pStyle w:val="Titre1"/>
        <w:rPr>
          <w:lang w:val="fr-CM"/>
        </w:rPr>
      </w:pPr>
      <w:bookmarkStart w:id="8" w:name="_Toc112330781"/>
      <w:r>
        <w:rPr>
          <w:lang w:val="fr-CM"/>
        </w:rPr>
        <w:lastRenderedPageBreak/>
        <w:t>LISTE DES TABLEAUX</w:t>
      </w:r>
    </w:p>
    <w:p w:rsidR="001A679B" w:rsidRDefault="001A679B">
      <w:pPr>
        <w:pStyle w:val="Tabledesillustrations"/>
        <w:tabs>
          <w:tab w:val="right" w:leader="dot" w:pos="9016"/>
        </w:tabs>
        <w:rPr>
          <w:noProof/>
        </w:rPr>
      </w:pPr>
      <w:r>
        <w:rPr>
          <w:lang w:val="fr-CM"/>
        </w:rPr>
        <w:fldChar w:fldCharType="begin"/>
      </w:r>
      <w:r>
        <w:rPr>
          <w:lang w:val="fr-CM"/>
        </w:rPr>
        <w:instrText xml:space="preserve"> TOC \h \z \c "Tableau" </w:instrText>
      </w:r>
      <w:r>
        <w:rPr>
          <w:lang w:val="fr-CM"/>
        </w:rPr>
        <w:fldChar w:fldCharType="separate"/>
      </w:r>
      <w:hyperlink w:anchor="_Toc112331015" w:history="1">
        <w:r w:rsidRPr="00F84274">
          <w:rPr>
            <w:rStyle w:val="Lienhypertexte"/>
            <w:noProof/>
          </w:rPr>
          <w:t>Tableau 1 : Liste des partenaires de mise en oeuvre d'APROSPEN</w:t>
        </w:r>
        <w:r>
          <w:rPr>
            <w:noProof/>
            <w:webHidden/>
          </w:rPr>
          <w:tab/>
        </w:r>
        <w:r>
          <w:rPr>
            <w:noProof/>
            <w:webHidden/>
          </w:rPr>
          <w:fldChar w:fldCharType="begin"/>
        </w:r>
        <w:r>
          <w:rPr>
            <w:noProof/>
            <w:webHidden/>
          </w:rPr>
          <w:instrText xml:space="preserve"> PAGEREF _Toc112331015 \h </w:instrText>
        </w:r>
        <w:r>
          <w:rPr>
            <w:noProof/>
            <w:webHidden/>
          </w:rPr>
        </w:r>
        <w:r>
          <w:rPr>
            <w:noProof/>
            <w:webHidden/>
          </w:rPr>
          <w:fldChar w:fldCharType="separate"/>
        </w:r>
        <w:r>
          <w:rPr>
            <w:noProof/>
            <w:webHidden/>
          </w:rPr>
          <w:t>14</w:t>
        </w:r>
        <w:r>
          <w:rPr>
            <w:noProof/>
            <w:webHidden/>
          </w:rPr>
          <w:fldChar w:fldCharType="end"/>
        </w:r>
      </w:hyperlink>
    </w:p>
    <w:p w:rsidR="001A679B" w:rsidRDefault="001A679B">
      <w:pPr>
        <w:pStyle w:val="Tabledesillustrations"/>
        <w:tabs>
          <w:tab w:val="right" w:leader="dot" w:pos="9016"/>
        </w:tabs>
        <w:rPr>
          <w:noProof/>
        </w:rPr>
      </w:pPr>
      <w:hyperlink w:anchor="_Toc112331016" w:history="1">
        <w:r w:rsidRPr="00F84274">
          <w:rPr>
            <w:rStyle w:val="Lienhypertexte"/>
            <w:noProof/>
          </w:rPr>
          <w:t>Tableau 2 : Liste des différents accords de financements signés par APROSPEN en 2020</w:t>
        </w:r>
        <w:r>
          <w:rPr>
            <w:noProof/>
            <w:webHidden/>
          </w:rPr>
          <w:tab/>
        </w:r>
        <w:r>
          <w:rPr>
            <w:noProof/>
            <w:webHidden/>
          </w:rPr>
          <w:fldChar w:fldCharType="begin"/>
        </w:r>
        <w:r>
          <w:rPr>
            <w:noProof/>
            <w:webHidden/>
          </w:rPr>
          <w:instrText xml:space="preserve"> PAGEREF _Toc112331016 \h </w:instrText>
        </w:r>
        <w:r>
          <w:rPr>
            <w:noProof/>
            <w:webHidden/>
          </w:rPr>
        </w:r>
        <w:r>
          <w:rPr>
            <w:noProof/>
            <w:webHidden/>
          </w:rPr>
          <w:fldChar w:fldCharType="separate"/>
        </w:r>
        <w:r>
          <w:rPr>
            <w:noProof/>
            <w:webHidden/>
          </w:rPr>
          <w:t>18</w:t>
        </w:r>
        <w:r>
          <w:rPr>
            <w:noProof/>
            <w:webHidden/>
          </w:rPr>
          <w:fldChar w:fldCharType="end"/>
        </w:r>
      </w:hyperlink>
    </w:p>
    <w:p w:rsidR="001A679B" w:rsidRDefault="001A679B">
      <w:pPr>
        <w:pStyle w:val="Tabledesillustrations"/>
        <w:tabs>
          <w:tab w:val="right" w:leader="dot" w:pos="9016"/>
        </w:tabs>
        <w:rPr>
          <w:noProof/>
        </w:rPr>
      </w:pPr>
      <w:hyperlink w:anchor="_Toc112331017" w:history="1">
        <w:r w:rsidRPr="00F84274">
          <w:rPr>
            <w:rStyle w:val="Lienhypertexte"/>
            <w:noProof/>
          </w:rPr>
          <w:t>Tableau 3 : Données obtenues des séances des causeries éducatives</w:t>
        </w:r>
        <w:r>
          <w:rPr>
            <w:noProof/>
            <w:webHidden/>
          </w:rPr>
          <w:tab/>
        </w:r>
        <w:r>
          <w:rPr>
            <w:noProof/>
            <w:webHidden/>
          </w:rPr>
          <w:fldChar w:fldCharType="begin"/>
        </w:r>
        <w:r>
          <w:rPr>
            <w:noProof/>
            <w:webHidden/>
          </w:rPr>
          <w:instrText xml:space="preserve"> PAGEREF _Toc112331017 \h </w:instrText>
        </w:r>
        <w:r>
          <w:rPr>
            <w:noProof/>
            <w:webHidden/>
          </w:rPr>
        </w:r>
        <w:r>
          <w:rPr>
            <w:noProof/>
            <w:webHidden/>
          </w:rPr>
          <w:fldChar w:fldCharType="separate"/>
        </w:r>
        <w:r>
          <w:rPr>
            <w:noProof/>
            <w:webHidden/>
          </w:rPr>
          <w:t>23</w:t>
        </w:r>
        <w:r>
          <w:rPr>
            <w:noProof/>
            <w:webHidden/>
          </w:rPr>
          <w:fldChar w:fldCharType="end"/>
        </w:r>
      </w:hyperlink>
    </w:p>
    <w:p w:rsidR="001A679B" w:rsidRDefault="001A679B">
      <w:pPr>
        <w:pStyle w:val="Tabledesillustrations"/>
        <w:tabs>
          <w:tab w:val="right" w:leader="dot" w:pos="9016"/>
        </w:tabs>
        <w:rPr>
          <w:noProof/>
        </w:rPr>
      </w:pPr>
      <w:hyperlink w:anchor="_Toc112331018" w:history="1">
        <w:r w:rsidRPr="00F84274">
          <w:rPr>
            <w:rStyle w:val="Lienhypertexte"/>
            <w:noProof/>
          </w:rPr>
          <w:t>Tableau 4 : Résultat des séances de renforcement des  capacités</w:t>
        </w:r>
        <w:r>
          <w:rPr>
            <w:noProof/>
            <w:webHidden/>
          </w:rPr>
          <w:tab/>
        </w:r>
        <w:r>
          <w:rPr>
            <w:noProof/>
            <w:webHidden/>
          </w:rPr>
          <w:fldChar w:fldCharType="begin"/>
        </w:r>
        <w:r>
          <w:rPr>
            <w:noProof/>
            <w:webHidden/>
          </w:rPr>
          <w:instrText xml:space="preserve"> PAGEREF _Toc112331018 \h </w:instrText>
        </w:r>
        <w:r>
          <w:rPr>
            <w:noProof/>
            <w:webHidden/>
          </w:rPr>
        </w:r>
        <w:r>
          <w:rPr>
            <w:noProof/>
            <w:webHidden/>
          </w:rPr>
          <w:fldChar w:fldCharType="separate"/>
        </w:r>
        <w:r>
          <w:rPr>
            <w:noProof/>
            <w:webHidden/>
          </w:rPr>
          <w:t>24</w:t>
        </w:r>
        <w:r>
          <w:rPr>
            <w:noProof/>
            <w:webHidden/>
          </w:rPr>
          <w:fldChar w:fldCharType="end"/>
        </w:r>
      </w:hyperlink>
    </w:p>
    <w:p w:rsidR="001A679B" w:rsidRDefault="001A679B">
      <w:pPr>
        <w:pStyle w:val="Tabledesillustrations"/>
        <w:tabs>
          <w:tab w:val="right" w:leader="dot" w:pos="9016"/>
        </w:tabs>
        <w:rPr>
          <w:noProof/>
        </w:rPr>
      </w:pPr>
      <w:hyperlink w:anchor="_Toc112331019" w:history="1">
        <w:r w:rsidRPr="00F84274">
          <w:rPr>
            <w:rStyle w:val="Lienhypertexte"/>
            <w:noProof/>
          </w:rPr>
          <w:t>Tableau 5 : Résultats intermédiaires reçus avant l'établissement des actes d'état civil</w:t>
        </w:r>
        <w:r>
          <w:rPr>
            <w:noProof/>
            <w:webHidden/>
          </w:rPr>
          <w:tab/>
        </w:r>
        <w:r>
          <w:rPr>
            <w:noProof/>
            <w:webHidden/>
          </w:rPr>
          <w:fldChar w:fldCharType="begin"/>
        </w:r>
        <w:r>
          <w:rPr>
            <w:noProof/>
            <w:webHidden/>
          </w:rPr>
          <w:instrText xml:space="preserve"> PAGEREF _Toc112331019 \h </w:instrText>
        </w:r>
        <w:r>
          <w:rPr>
            <w:noProof/>
            <w:webHidden/>
          </w:rPr>
        </w:r>
        <w:r>
          <w:rPr>
            <w:noProof/>
            <w:webHidden/>
          </w:rPr>
          <w:fldChar w:fldCharType="separate"/>
        </w:r>
        <w:r>
          <w:rPr>
            <w:noProof/>
            <w:webHidden/>
          </w:rPr>
          <w:t>25</w:t>
        </w:r>
        <w:r>
          <w:rPr>
            <w:noProof/>
            <w:webHidden/>
          </w:rPr>
          <w:fldChar w:fldCharType="end"/>
        </w:r>
      </w:hyperlink>
    </w:p>
    <w:p w:rsidR="001A679B" w:rsidRDefault="001A679B">
      <w:pPr>
        <w:pStyle w:val="Tabledesillustrations"/>
        <w:tabs>
          <w:tab w:val="right" w:leader="dot" w:pos="9016"/>
        </w:tabs>
        <w:rPr>
          <w:noProof/>
        </w:rPr>
      </w:pPr>
      <w:hyperlink w:anchor="_Toc112331020" w:history="1">
        <w:r w:rsidRPr="00F84274">
          <w:rPr>
            <w:rStyle w:val="Lienhypertexte"/>
            <w:noProof/>
          </w:rPr>
          <w:t>Tableau 6 : Différents thèmes abordés lors des causeries éducatives</w:t>
        </w:r>
        <w:r>
          <w:rPr>
            <w:noProof/>
            <w:webHidden/>
          </w:rPr>
          <w:tab/>
        </w:r>
        <w:r>
          <w:rPr>
            <w:noProof/>
            <w:webHidden/>
          </w:rPr>
          <w:fldChar w:fldCharType="begin"/>
        </w:r>
        <w:r>
          <w:rPr>
            <w:noProof/>
            <w:webHidden/>
          </w:rPr>
          <w:instrText xml:space="preserve"> PAGEREF _Toc112331020 \h </w:instrText>
        </w:r>
        <w:r>
          <w:rPr>
            <w:noProof/>
            <w:webHidden/>
          </w:rPr>
        </w:r>
        <w:r>
          <w:rPr>
            <w:noProof/>
            <w:webHidden/>
          </w:rPr>
          <w:fldChar w:fldCharType="separate"/>
        </w:r>
        <w:r>
          <w:rPr>
            <w:noProof/>
            <w:webHidden/>
          </w:rPr>
          <w:t>27</w:t>
        </w:r>
        <w:r>
          <w:rPr>
            <w:noProof/>
            <w:webHidden/>
          </w:rPr>
          <w:fldChar w:fldCharType="end"/>
        </w:r>
      </w:hyperlink>
    </w:p>
    <w:p w:rsidR="001A679B" w:rsidRDefault="001A679B">
      <w:pPr>
        <w:pStyle w:val="Tabledesillustrations"/>
        <w:tabs>
          <w:tab w:val="right" w:leader="dot" w:pos="9016"/>
        </w:tabs>
        <w:rPr>
          <w:noProof/>
        </w:rPr>
      </w:pPr>
      <w:hyperlink w:anchor="_Toc112331021" w:history="1">
        <w:r w:rsidRPr="00F84274">
          <w:rPr>
            <w:rStyle w:val="Lienhypertexte"/>
            <w:noProof/>
          </w:rPr>
          <w:t>Tableau 7: Activités réalisées</w:t>
        </w:r>
        <w:r>
          <w:rPr>
            <w:noProof/>
            <w:webHidden/>
          </w:rPr>
          <w:tab/>
        </w:r>
        <w:r>
          <w:rPr>
            <w:noProof/>
            <w:webHidden/>
          </w:rPr>
          <w:fldChar w:fldCharType="begin"/>
        </w:r>
        <w:r>
          <w:rPr>
            <w:noProof/>
            <w:webHidden/>
          </w:rPr>
          <w:instrText xml:space="preserve"> PAGEREF _Toc112331021 \h </w:instrText>
        </w:r>
        <w:r>
          <w:rPr>
            <w:noProof/>
            <w:webHidden/>
          </w:rPr>
        </w:r>
        <w:r>
          <w:rPr>
            <w:noProof/>
            <w:webHidden/>
          </w:rPr>
          <w:fldChar w:fldCharType="separate"/>
        </w:r>
        <w:r>
          <w:rPr>
            <w:noProof/>
            <w:webHidden/>
          </w:rPr>
          <w:t>29</w:t>
        </w:r>
        <w:r>
          <w:rPr>
            <w:noProof/>
            <w:webHidden/>
          </w:rPr>
          <w:fldChar w:fldCharType="end"/>
        </w:r>
      </w:hyperlink>
    </w:p>
    <w:p w:rsidR="001A679B" w:rsidRDefault="001A679B">
      <w:pPr>
        <w:pStyle w:val="Tabledesillustrations"/>
        <w:tabs>
          <w:tab w:val="right" w:leader="dot" w:pos="9016"/>
        </w:tabs>
        <w:rPr>
          <w:noProof/>
        </w:rPr>
      </w:pPr>
      <w:hyperlink w:anchor="_Toc112331022" w:history="1">
        <w:r w:rsidRPr="00F84274">
          <w:rPr>
            <w:rStyle w:val="Lienhypertexte"/>
            <w:noProof/>
            <w:lang w:val="fr-CM"/>
          </w:rPr>
          <w:t>Tableau 8: statistique des données recueillies pour la réalisation du SIM</w:t>
        </w:r>
        <w:r>
          <w:rPr>
            <w:noProof/>
            <w:webHidden/>
          </w:rPr>
          <w:tab/>
        </w:r>
        <w:r>
          <w:rPr>
            <w:noProof/>
            <w:webHidden/>
          </w:rPr>
          <w:fldChar w:fldCharType="begin"/>
        </w:r>
        <w:r>
          <w:rPr>
            <w:noProof/>
            <w:webHidden/>
          </w:rPr>
          <w:instrText xml:space="preserve"> PAGEREF _Toc112331022 \h </w:instrText>
        </w:r>
        <w:r>
          <w:rPr>
            <w:noProof/>
            <w:webHidden/>
          </w:rPr>
        </w:r>
        <w:r>
          <w:rPr>
            <w:noProof/>
            <w:webHidden/>
          </w:rPr>
          <w:fldChar w:fldCharType="separate"/>
        </w:r>
        <w:r>
          <w:rPr>
            <w:noProof/>
            <w:webHidden/>
          </w:rPr>
          <w:t>30</w:t>
        </w:r>
        <w:r>
          <w:rPr>
            <w:noProof/>
            <w:webHidden/>
          </w:rPr>
          <w:fldChar w:fldCharType="end"/>
        </w:r>
      </w:hyperlink>
    </w:p>
    <w:p w:rsidR="001A679B" w:rsidRDefault="001A679B">
      <w:pPr>
        <w:pStyle w:val="Tabledesillustrations"/>
        <w:tabs>
          <w:tab w:val="right" w:leader="dot" w:pos="9016"/>
        </w:tabs>
        <w:rPr>
          <w:noProof/>
        </w:rPr>
      </w:pPr>
      <w:hyperlink w:anchor="_Toc112331023" w:history="1">
        <w:r w:rsidRPr="00F84274">
          <w:rPr>
            <w:rStyle w:val="Lienhypertexte"/>
            <w:noProof/>
          </w:rPr>
          <w:t>Tableau 9: Les activités réalisées au cours de la période du rapport</w:t>
        </w:r>
        <w:r>
          <w:rPr>
            <w:noProof/>
            <w:webHidden/>
          </w:rPr>
          <w:tab/>
        </w:r>
        <w:r>
          <w:rPr>
            <w:noProof/>
            <w:webHidden/>
          </w:rPr>
          <w:fldChar w:fldCharType="begin"/>
        </w:r>
        <w:r>
          <w:rPr>
            <w:noProof/>
            <w:webHidden/>
          </w:rPr>
          <w:instrText xml:space="preserve"> PAGEREF _Toc112331023 \h </w:instrText>
        </w:r>
        <w:r>
          <w:rPr>
            <w:noProof/>
            <w:webHidden/>
          </w:rPr>
        </w:r>
        <w:r>
          <w:rPr>
            <w:noProof/>
            <w:webHidden/>
          </w:rPr>
          <w:fldChar w:fldCharType="separate"/>
        </w:r>
        <w:r>
          <w:rPr>
            <w:noProof/>
            <w:webHidden/>
          </w:rPr>
          <w:t>32</w:t>
        </w:r>
        <w:r>
          <w:rPr>
            <w:noProof/>
            <w:webHidden/>
          </w:rPr>
          <w:fldChar w:fldCharType="end"/>
        </w:r>
      </w:hyperlink>
    </w:p>
    <w:p w:rsidR="001A679B" w:rsidRDefault="001A679B">
      <w:pPr>
        <w:pStyle w:val="Tabledesillustrations"/>
        <w:tabs>
          <w:tab w:val="right" w:leader="dot" w:pos="9016"/>
        </w:tabs>
        <w:rPr>
          <w:noProof/>
        </w:rPr>
      </w:pPr>
      <w:hyperlink w:anchor="_Toc112331024" w:history="1">
        <w:r w:rsidRPr="00F84274">
          <w:rPr>
            <w:rStyle w:val="Lienhypertexte"/>
            <w:noProof/>
          </w:rPr>
          <w:t>Tableau 10 : Résultats en 2020</w:t>
        </w:r>
        <w:r>
          <w:rPr>
            <w:noProof/>
            <w:webHidden/>
          </w:rPr>
          <w:tab/>
        </w:r>
        <w:r>
          <w:rPr>
            <w:noProof/>
            <w:webHidden/>
          </w:rPr>
          <w:fldChar w:fldCharType="begin"/>
        </w:r>
        <w:r>
          <w:rPr>
            <w:noProof/>
            <w:webHidden/>
          </w:rPr>
          <w:instrText xml:space="preserve"> PAGEREF _Toc112331024 \h </w:instrText>
        </w:r>
        <w:r>
          <w:rPr>
            <w:noProof/>
            <w:webHidden/>
          </w:rPr>
        </w:r>
        <w:r>
          <w:rPr>
            <w:noProof/>
            <w:webHidden/>
          </w:rPr>
          <w:fldChar w:fldCharType="separate"/>
        </w:r>
        <w:r>
          <w:rPr>
            <w:noProof/>
            <w:webHidden/>
          </w:rPr>
          <w:t>34</w:t>
        </w:r>
        <w:r>
          <w:rPr>
            <w:noProof/>
            <w:webHidden/>
          </w:rPr>
          <w:fldChar w:fldCharType="end"/>
        </w:r>
      </w:hyperlink>
    </w:p>
    <w:p w:rsidR="001A679B" w:rsidRDefault="001A679B">
      <w:pPr>
        <w:pStyle w:val="Tabledesillustrations"/>
        <w:tabs>
          <w:tab w:val="right" w:leader="dot" w:pos="9016"/>
        </w:tabs>
        <w:rPr>
          <w:noProof/>
        </w:rPr>
      </w:pPr>
      <w:hyperlink w:anchor="_Toc112331025" w:history="1">
        <w:r w:rsidRPr="00F84274">
          <w:rPr>
            <w:rStyle w:val="Lienhypertexte"/>
            <w:noProof/>
          </w:rPr>
          <w:t>Tableau 11 : Synthèse des activités</w:t>
        </w:r>
        <w:r>
          <w:rPr>
            <w:noProof/>
            <w:webHidden/>
          </w:rPr>
          <w:tab/>
        </w:r>
        <w:r>
          <w:rPr>
            <w:noProof/>
            <w:webHidden/>
          </w:rPr>
          <w:fldChar w:fldCharType="begin"/>
        </w:r>
        <w:r>
          <w:rPr>
            <w:noProof/>
            <w:webHidden/>
          </w:rPr>
          <w:instrText xml:space="preserve"> PAGEREF _Toc112331025 \h </w:instrText>
        </w:r>
        <w:r>
          <w:rPr>
            <w:noProof/>
            <w:webHidden/>
          </w:rPr>
        </w:r>
        <w:r>
          <w:rPr>
            <w:noProof/>
            <w:webHidden/>
          </w:rPr>
          <w:fldChar w:fldCharType="separate"/>
        </w:r>
        <w:r>
          <w:rPr>
            <w:noProof/>
            <w:webHidden/>
          </w:rPr>
          <w:t>36</w:t>
        </w:r>
        <w:r>
          <w:rPr>
            <w:noProof/>
            <w:webHidden/>
          </w:rPr>
          <w:fldChar w:fldCharType="end"/>
        </w:r>
      </w:hyperlink>
    </w:p>
    <w:p w:rsidR="001A679B" w:rsidRDefault="001A679B">
      <w:pPr>
        <w:pStyle w:val="Tabledesillustrations"/>
        <w:tabs>
          <w:tab w:val="right" w:leader="dot" w:pos="9016"/>
        </w:tabs>
        <w:rPr>
          <w:noProof/>
        </w:rPr>
      </w:pPr>
      <w:hyperlink w:anchor="_Toc112331026" w:history="1">
        <w:r w:rsidRPr="00F84274">
          <w:rPr>
            <w:rStyle w:val="Lienhypertexte"/>
            <w:noProof/>
          </w:rPr>
          <w:t>Tableau 12 : Résultats de la première année</w:t>
        </w:r>
        <w:r>
          <w:rPr>
            <w:noProof/>
            <w:webHidden/>
          </w:rPr>
          <w:tab/>
        </w:r>
        <w:r>
          <w:rPr>
            <w:noProof/>
            <w:webHidden/>
          </w:rPr>
          <w:fldChar w:fldCharType="begin"/>
        </w:r>
        <w:r>
          <w:rPr>
            <w:noProof/>
            <w:webHidden/>
          </w:rPr>
          <w:instrText xml:space="preserve"> PAGEREF _Toc112331026 \h </w:instrText>
        </w:r>
        <w:r>
          <w:rPr>
            <w:noProof/>
            <w:webHidden/>
          </w:rPr>
        </w:r>
        <w:r>
          <w:rPr>
            <w:noProof/>
            <w:webHidden/>
          </w:rPr>
          <w:fldChar w:fldCharType="separate"/>
        </w:r>
        <w:r>
          <w:rPr>
            <w:noProof/>
            <w:webHidden/>
          </w:rPr>
          <w:t>37</w:t>
        </w:r>
        <w:r>
          <w:rPr>
            <w:noProof/>
            <w:webHidden/>
          </w:rPr>
          <w:fldChar w:fldCharType="end"/>
        </w:r>
      </w:hyperlink>
    </w:p>
    <w:p w:rsidR="001A679B" w:rsidRDefault="001A679B">
      <w:pPr>
        <w:pStyle w:val="Tabledesillustrations"/>
        <w:tabs>
          <w:tab w:val="right" w:leader="dot" w:pos="9016"/>
        </w:tabs>
        <w:rPr>
          <w:noProof/>
        </w:rPr>
      </w:pPr>
      <w:hyperlink w:anchor="_Toc112331027" w:history="1">
        <w:r w:rsidRPr="00F84274">
          <w:rPr>
            <w:rStyle w:val="Lienhypertexte"/>
            <w:noProof/>
            <w:lang w:val="fr-CM"/>
          </w:rPr>
          <w:t>Tableau 13: Synthèse des activités de PRESEC 2020</w:t>
        </w:r>
        <w:r>
          <w:rPr>
            <w:noProof/>
            <w:webHidden/>
          </w:rPr>
          <w:tab/>
        </w:r>
        <w:r>
          <w:rPr>
            <w:noProof/>
            <w:webHidden/>
          </w:rPr>
          <w:fldChar w:fldCharType="begin"/>
        </w:r>
        <w:r>
          <w:rPr>
            <w:noProof/>
            <w:webHidden/>
          </w:rPr>
          <w:instrText xml:space="preserve"> PAGEREF _Toc112331027 \h </w:instrText>
        </w:r>
        <w:r>
          <w:rPr>
            <w:noProof/>
            <w:webHidden/>
          </w:rPr>
        </w:r>
        <w:r>
          <w:rPr>
            <w:noProof/>
            <w:webHidden/>
          </w:rPr>
          <w:fldChar w:fldCharType="separate"/>
        </w:r>
        <w:r>
          <w:rPr>
            <w:noProof/>
            <w:webHidden/>
          </w:rPr>
          <w:t>38</w:t>
        </w:r>
        <w:r>
          <w:rPr>
            <w:noProof/>
            <w:webHidden/>
          </w:rPr>
          <w:fldChar w:fldCharType="end"/>
        </w:r>
      </w:hyperlink>
    </w:p>
    <w:p w:rsidR="001A679B" w:rsidRDefault="001A679B">
      <w:pPr>
        <w:pStyle w:val="Tabledesillustrations"/>
        <w:tabs>
          <w:tab w:val="right" w:leader="dot" w:pos="9016"/>
        </w:tabs>
        <w:rPr>
          <w:noProof/>
        </w:rPr>
      </w:pPr>
      <w:hyperlink w:anchor="_Toc112331028" w:history="1">
        <w:r w:rsidRPr="00F84274">
          <w:rPr>
            <w:rStyle w:val="Lienhypertexte"/>
            <w:noProof/>
          </w:rPr>
          <w:t>Tableau 14 : Récapitulatif des activités conduites</w:t>
        </w:r>
        <w:r>
          <w:rPr>
            <w:noProof/>
            <w:webHidden/>
          </w:rPr>
          <w:tab/>
        </w:r>
        <w:r>
          <w:rPr>
            <w:noProof/>
            <w:webHidden/>
          </w:rPr>
          <w:fldChar w:fldCharType="begin"/>
        </w:r>
        <w:r>
          <w:rPr>
            <w:noProof/>
            <w:webHidden/>
          </w:rPr>
          <w:instrText xml:space="preserve"> PAGEREF _Toc112331028 \h </w:instrText>
        </w:r>
        <w:r>
          <w:rPr>
            <w:noProof/>
            <w:webHidden/>
          </w:rPr>
        </w:r>
        <w:r>
          <w:rPr>
            <w:noProof/>
            <w:webHidden/>
          </w:rPr>
          <w:fldChar w:fldCharType="separate"/>
        </w:r>
        <w:r>
          <w:rPr>
            <w:noProof/>
            <w:webHidden/>
          </w:rPr>
          <w:t>47</w:t>
        </w:r>
        <w:r>
          <w:rPr>
            <w:noProof/>
            <w:webHidden/>
          </w:rPr>
          <w:fldChar w:fldCharType="end"/>
        </w:r>
      </w:hyperlink>
    </w:p>
    <w:p w:rsidR="001A679B" w:rsidRDefault="001A679B">
      <w:pPr>
        <w:pStyle w:val="Tabledesillustrations"/>
        <w:tabs>
          <w:tab w:val="right" w:leader="dot" w:pos="9016"/>
        </w:tabs>
        <w:rPr>
          <w:noProof/>
        </w:rPr>
      </w:pPr>
      <w:hyperlink w:anchor="_Toc112331029" w:history="1">
        <w:r w:rsidRPr="00F84274">
          <w:rPr>
            <w:rStyle w:val="Lienhypertexte"/>
            <w:noProof/>
          </w:rPr>
          <w:t>Tableau 15 : Liste des différents accords de financements signés par APROSPEN en 2021</w:t>
        </w:r>
        <w:r>
          <w:rPr>
            <w:noProof/>
            <w:webHidden/>
          </w:rPr>
          <w:tab/>
        </w:r>
        <w:r>
          <w:rPr>
            <w:noProof/>
            <w:webHidden/>
          </w:rPr>
          <w:fldChar w:fldCharType="begin"/>
        </w:r>
        <w:r>
          <w:rPr>
            <w:noProof/>
            <w:webHidden/>
          </w:rPr>
          <w:instrText xml:space="preserve"> PAGEREF _Toc112331029 \h </w:instrText>
        </w:r>
        <w:r>
          <w:rPr>
            <w:noProof/>
            <w:webHidden/>
          </w:rPr>
        </w:r>
        <w:r>
          <w:rPr>
            <w:noProof/>
            <w:webHidden/>
          </w:rPr>
          <w:fldChar w:fldCharType="separate"/>
        </w:r>
        <w:r>
          <w:rPr>
            <w:noProof/>
            <w:webHidden/>
          </w:rPr>
          <w:t>52</w:t>
        </w:r>
        <w:r>
          <w:rPr>
            <w:noProof/>
            <w:webHidden/>
          </w:rPr>
          <w:fldChar w:fldCharType="end"/>
        </w:r>
      </w:hyperlink>
    </w:p>
    <w:p w:rsidR="001A679B" w:rsidRDefault="001A679B">
      <w:pPr>
        <w:pStyle w:val="Tabledesillustrations"/>
        <w:tabs>
          <w:tab w:val="right" w:leader="dot" w:pos="9016"/>
        </w:tabs>
        <w:rPr>
          <w:noProof/>
        </w:rPr>
      </w:pPr>
      <w:hyperlink w:anchor="_Toc112331030" w:history="1">
        <w:r w:rsidRPr="00F84274">
          <w:rPr>
            <w:rStyle w:val="Lienhypertexte"/>
            <w:noProof/>
          </w:rPr>
          <w:t>Tableau 16 : Résultat des jugements supplétifs</w:t>
        </w:r>
        <w:r>
          <w:rPr>
            <w:noProof/>
            <w:webHidden/>
          </w:rPr>
          <w:tab/>
        </w:r>
        <w:r>
          <w:rPr>
            <w:noProof/>
            <w:webHidden/>
          </w:rPr>
          <w:fldChar w:fldCharType="begin"/>
        </w:r>
        <w:r>
          <w:rPr>
            <w:noProof/>
            <w:webHidden/>
          </w:rPr>
          <w:instrText xml:space="preserve"> PAGEREF _Toc112331030 \h </w:instrText>
        </w:r>
        <w:r>
          <w:rPr>
            <w:noProof/>
            <w:webHidden/>
          </w:rPr>
        </w:r>
        <w:r>
          <w:rPr>
            <w:noProof/>
            <w:webHidden/>
          </w:rPr>
          <w:fldChar w:fldCharType="separate"/>
        </w:r>
        <w:r>
          <w:rPr>
            <w:noProof/>
            <w:webHidden/>
          </w:rPr>
          <w:t>53</w:t>
        </w:r>
        <w:r>
          <w:rPr>
            <w:noProof/>
            <w:webHidden/>
          </w:rPr>
          <w:fldChar w:fldCharType="end"/>
        </w:r>
      </w:hyperlink>
    </w:p>
    <w:p w:rsidR="001A679B" w:rsidRDefault="001A679B">
      <w:pPr>
        <w:pStyle w:val="Tabledesillustrations"/>
        <w:tabs>
          <w:tab w:val="right" w:leader="dot" w:pos="9016"/>
        </w:tabs>
        <w:rPr>
          <w:noProof/>
        </w:rPr>
      </w:pPr>
      <w:hyperlink w:anchor="_Toc112331031" w:history="1">
        <w:r w:rsidRPr="00F84274">
          <w:rPr>
            <w:rStyle w:val="Lienhypertexte"/>
            <w:noProof/>
            <w:lang w:val="fr-CM"/>
          </w:rPr>
          <w:t>Tableau 17: Résultat des expéditions</w:t>
        </w:r>
        <w:r>
          <w:rPr>
            <w:noProof/>
            <w:webHidden/>
          </w:rPr>
          <w:tab/>
        </w:r>
        <w:r>
          <w:rPr>
            <w:noProof/>
            <w:webHidden/>
          </w:rPr>
          <w:fldChar w:fldCharType="begin"/>
        </w:r>
        <w:r>
          <w:rPr>
            <w:noProof/>
            <w:webHidden/>
          </w:rPr>
          <w:instrText xml:space="preserve"> PAGEREF _Toc112331031 \h </w:instrText>
        </w:r>
        <w:r>
          <w:rPr>
            <w:noProof/>
            <w:webHidden/>
          </w:rPr>
        </w:r>
        <w:r>
          <w:rPr>
            <w:noProof/>
            <w:webHidden/>
          </w:rPr>
          <w:fldChar w:fldCharType="separate"/>
        </w:r>
        <w:r>
          <w:rPr>
            <w:noProof/>
            <w:webHidden/>
          </w:rPr>
          <w:t>54</w:t>
        </w:r>
        <w:r>
          <w:rPr>
            <w:noProof/>
            <w:webHidden/>
          </w:rPr>
          <w:fldChar w:fldCharType="end"/>
        </w:r>
      </w:hyperlink>
    </w:p>
    <w:p w:rsidR="001A679B" w:rsidRDefault="001A679B">
      <w:pPr>
        <w:pStyle w:val="Tabledesillustrations"/>
        <w:tabs>
          <w:tab w:val="right" w:leader="dot" w:pos="9016"/>
        </w:tabs>
        <w:rPr>
          <w:noProof/>
        </w:rPr>
      </w:pPr>
      <w:hyperlink w:anchor="_Toc112331032" w:history="1">
        <w:r w:rsidRPr="00F84274">
          <w:rPr>
            <w:rStyle w:val="Lienhypertexte"/>
            <w:noProof/>
          </w:rPr>
          <w:t>Tableau 18 : Résultat des expéditions</w:t>
        </w:r>
        <w:r>
          <w:rPr>
            <w:noProof/>
            <w:webHidden/>
          </w:rPr>
          <w:tab/>
        </w:r>
        <w:r>
          <w:rPr>
            <w:noProof/>
            <w:webHidden/>
          </w:rPr>
          <w:fldChar w:fldCharType="begin"/>
        </w:r>
        <w:r>
          <w:rPr>
            <w:noProof/>
            <w:webHidden/>
          </w:rPr>
          <w:instrText xml:space="preserve"> PAGEREF _Toc112331032 \h </w:instrText>
        </w:r>
        <w:r>
          <w:rPr>
            <w:noProof/>
            <w:webHidden/>
          </w:rPr>
        </w:r>
        <w:r>
          <w:rPr>
            <w:noProof/>
            <w:webHidden/>
          </w:rPr>
          <w:fldChar w:fldCharType="separate"/>
        </w:r>
        <w:r>
          <w:rPr>
            <w:noProof/>
            <w:webHidden/>
          </w:rPr>
          <w:t>54</w:t>
        </w:r>
        <w:r>
          <w:rPr>
            <w:noProof/>
            <w:webHidden/>
          </w:rPr>
          <w:fldChar w:fldCharType="end"/>
        </w:r>
      </w:hyperlink>
    </w:p>
    <w:p w:rsidR="001A679B" w:rsidRDefault="001A679B">
      <w:pPr>
        <w:pStyle w:val="Tabledesillustrations"/>
        <w:tabs>
          <w:tab w:val="right" w:leader="dot" w:pos="9016"/>
        </w:tabs>
        <w:rPr>
          <w:noProof/>
        </w:rPr>
      </w:pPr>
      <w:hyperlink w:anchor="_Toc112331033" w:history="1">
        <w:r w:rsidRPr="00F84274">
          <w:rPr>
            <w:rStyle w:val="Lienhypertexte"/>
            <w:noProof/>
          </w:rPr>
          <w:t>Tableau 19 : Récapitulatif des produits des activités</w:t>
        </w:r>
        <w:r>
          <w:rPr>
            <w:noProof/>
            <w:webHidden/>
          </w:rPr>
          <w:tab/>
        </w:r>
        <w:r>
          <w:rPr>
            <w:noProof/>
            <w:webHidden/>
          </w:rPr>
          <w:fldChar w:fldCharType="begin"/>
        </w:r>
        <w:r>
          <w:rPr>
            <w:noProof/>
            <w:webHidden/>
          </w:rPr>
          <w:instrText xml:space="preserve"> PAGEREF _Toc112331033 \h </w:instrText>
        </w:r>
        <w:r>
          <w:rPr>
            <w:noProof/>
            <w:webHidden/>
          </w:rPr>
        </w:r>
        <w:r>
          <w:rPr>
            <w:noProof/>
            <w:webHidden/>
          </w:rPr>
          <w:fldChar w:fldCharType="separate"/>
        </w:r>
        <w:r>
          <w:rPr>
            <w:noProof/>
            <w:webHidden/>
          </w:rPr>
          <w:t>62</w:t>
        </w:r>
        <w:r>
          <w:rPr>
            <w:noProof/>
            <w:webHidden/>
          </w:rPr>
          <w:fldChar w:fldCharType="end"/>
        </w:r>
      </w:hyperlink>
    </w:p>
    <w:p w:rsidR="001A679B" w:rsidRDefault="001A679B">
      <w:pPr>
        <w:pStyle w:val="Tabledesillustrations"/>
        <w:tabs>
          <w:tab w:val="right" w:leader="dot" w:pos="9016"/>
        </w:tabs>
        <w:rPr>
          <w:noProof/>
        </w:rPr>
      </w:pPr>
      <w:hyperlink w:anchor="_Toc112331034" w:history="1">
        <w:r w:rsidRPr="00F84274">
          <w:rPr>
            <w:rStyle w:val="Lienhypertexte"/>
            <w:noProof/>
          </w:rPr>
          <w:t>Tableau 20 : Récapitulatif des activités</w:t>
        </w:r>
        <w:r>
          <w:rPr>
            <w:noProof/>
            <w:webHidden/>
          </w:rPr>
          <w:tab/>
        </w:r>
        <w:r>
          <w:rPr>
            <w:noProof/>
            <w:webHidden/>
          </w:rPr>
          <w:fldChar w:fldCharType="begin"/>
        </w:r>
        <w:r>
          <w:rPr>
            <w:noProof/>
            <w:webHidden/>
          </w:rPr>
          <w:instrText xml:space="preserve"> PAGEREF _Toc112331034 \h </w:instrText>
        </w:r>
        <w:r>
          <w:rPr>
            <w:noProof/>
            <w:webHidden/>
          </w:rPr>
        </w:r>
        <w:r>
          <w:rPr>
            <w:noProof/>
            <w:webHidden/>
          </w:rPr>
          <w:fldChar w:fldCharType="separate"/>
        </w:r>
        <w:r>
          <w:rPr>
            <w:noProof/>
            <w:webHidden/>
          </w:rPr>
          <w:t>63</w:t>
        </w:r>
        <w:r>
          <w:rPr>
            <w:noProof/>
            <w:webHidden/>
          </w:rPr>
          <w:fldChar w:fldCharType="end"/>
        </w:r>
      </w:hyperlink>
    </w:p>
    <w:p w:rsidR="001A679B" w:rsidRDefault="001A679B">
      <w:pPr>
        <w:pStyle w:val="Tabledesillustrations"/>
        <w:tabs>
          <w:tab w:val="right" w:leader="dot" w:pos="9016"/>
        </w:tabs>
        <w:rPr>
          <w:noProof/>
        </w:rPr>
      </w:pPr>
      <w:hyperlink w:anchor="_Toc112331035" w:history="1">
        <w:r w:rsidRPr="00F84274">
          <w:rPr>
            <w:rStyle w:val="Lienhypertexte"/>
            <w:noProof/>
          </w:rPr>
          <w:t>Tableau 21 : Récapitulatif des activités</w:t>
        </w:r>
        <w:r>
          <w:rPr>
            <w:noProof/>
            <w:webHidden/>
          </w:rPr>
          <w:tab/>
        </w:r>
        <w:r>
          <w:rPr>
            <w:noProof/>
            <w:webHidden/>
          </w:rPr>
          <w:fldChar w:fldCharType="begin"/>
        </w:r>
        <w:r>
          <w:rPr>
            <w:noProof/>
            <w:webHidden/>
          </w:rPr>
          <w:instrText xml:space="preserve"> PAGEREF _Toc112331035 \h </w:instrText>
        </w:r>
        <w:r>
          <w:rPr>
            <w:noProof/>
            <w:webHidden/>
          </w:rPr>
        </w:r>
        <w:r>
          <w:rPr>
            <w:noProof/>
            <w:webHidden/>
          </w:rPr>
          <w:fldChar w:fldCharType="separate"/>
        </w:r>
        <w:r>
          <w:rPr>
            <w:noProof/>
            <w:webHidden/>
          </w:rPr>
          <w:t>64</w:t>
        </w:r>
        <w:r>
          <w:rPr>
            <w:noProof/>
            <w:webHidden/>
          </w:rPr>
          <w:fldChar w:fldCharType="end"/>
        </w:r>
      </w:hyperlink>
    </w:p>
    <w:p w:rsidR="001A679B" w:rsidRDefault="001A679B">
      <w:pPr>
        <w:pStyle w:val="Tabledesillustrations"/>
        <w:tabs>
          <w:tab w:val="right" w:leader="dot" w:pos="9016"/>
        </w:tabs>
        <w:rPr>
          <w:noProof/>
        </w:rPr>
      </w:pPr>
      <w:hyperlink w:anchor="_Toc112331036" w:history="1">
        <w:r w:rsidRPr="00F84274">
          <w:rPr>
            <w:rStyle w:val="Lienhypertexte"/>
            <w:noProof/>
          </w:rPr>
          <w:t>Tableau 22 : Nombre des ménages touchés</w:t>
        </w:r>
        <w:r>
          <w:rPr>
            <w:noProof/>
            <w:webHidden/>
          </w:rPr>
          <w:tab/>
        </w:r>
        <w:r>
          <w:rPr>
            <w:noProof/>
            <w:webHidden/>
          </w:rPr>
          <w:fldChar w:fldCharType="begin"/>
        </w:r>
        <w:r>
          <w:rPr>
            <w:noProof/>
            <w:webHidden/>
          </w:rPr>
          <w:instrText xml:space="preserve"> PAGEREF _Toc112331036 \h </w:instrText>
        </w:r>
        <w:r>
          <w:rPr>
            <w:noProof/>
            <w:webHidden/>
          </w:rPr>
        </w:r>
        <w:r>
          <w:rPr>
            <w:noProof/>
            <w:webHidden/>
          </w:rPr>
          <w:fldChar w:fldCharType="separate"/>
        </w:r>
        <w:r>
          <w:rPr>
            <w:noProof/>
            <w:webHidden/>
          </w:rPr>
          <w:t>65</w:t>
        </w:r>
        <w:r>
          <w:rPr>
            <w:noProof/>
            <w:webHidden/>
          </w:rPr>
          <w:fldChar w:fldCharType="end"/>
        </w:r>
      </w:hyperlink>
    </w:p>
    <w:p w:rsidR="001A679B" w:rsidRDefault="001A679B">
      <w:pPr>
        <w:pStyle w:val="Tabledesillustrations"/>
        <w:tabs>
          <w:tab w:val="right" w:leader="dot" w:pos="9016"/>
        </w:tabs>
        <w:rPr>
          <w:noProof/>
        </w:rPr>
      </w:pPr>
      <w:hyperlink w:anchor="_Toc112331037" w:history="1">
        <w:r w:rsidRPr="00F84274">
          <w:rPr>
            <w:rStyle w:val="Lienhypertexte"/>
            <w:noProof/>
            <w:lang w:val="fr-CM"/>
          </w:rPr>
          <w:t>Tableau 23: Encadrement des bénéficiaires dans les travaux de creation d’actifs communautaires</w:t>
        </w:r>
        <w:r>
          <w:rPr>
            <w:noProof/>
            <w:webHidden/>
          </w:rPr>
          <w:tab/>
        </w:r>
        <w:r>
          <w:rPr>
            <w:noProof/>
            <w:webHidden/>
          </w:rPr>
          <w:fldChar w:fldCharType="begin"/>
        </w:r>
        <w:r>
          <w:rPr>
            <w:noProof/>
            <w:webHidden/>
          </w:rPr>
          <w:instrText xml:space="preserve"> PAGEREF _Toc112331037 \h </w:instrText>
        </w:r>
        <w:r>
          <w:rPr>
            <w:noProof/>
            <w:webHidden/>
          </w:rPr>
        </w:r>
        <w:r>
          <w:rPr>
            <w:noProof/>
            <w:webHidden/>
          </w:rPr>
          <w:fldChar w:fldCharType="separate"/>
        </w:r>
        <w:r>
          <w:rPr>
            <w:noProof/>
            <w:webHidden/>
          </w:rPr>
          <w:t>66</w:t>
        </w:r>
        <w:r>
          <w:rPr>
            <w:noProof/>
            <w:webHidden/>
          </w:rPr>
          <w:fldChar w:fldCharType="end"/>
        </w:r>
      </w:hyperlink>
    </w:p>
    <w:p w:rsidR="001A679B" w:rsidRDefault="001A679B">
      <w:pPr>
        <w:pStyle w:val="Tabledesillustrations"/>
        <w:tabs>
          <w:tab w:val="right" w:leader="dot" w:pos="9016"/>
        </w:tabs>
        <w:rPr>
          <w:noProof/>
        </w:rPr>
      </w:pPr>
      <w:hyperlink w:anchor="_Toc112331038" w:history="1">
        <w:r w:rsidRPr="00F84274">
          <w:rPr>
            <w:rStyle w:val="Lienhypertexte"/>
            <w:noProof/>
          </w:rPr>
          <w:t>Tableau 24 : Encadrement des bénéficiaires</w:t>
        </w:r>
        <w:r>
          <w:rPr>
            <w:noProof/>
            <w:webHidden/>
          </w:rPr>
          <w:tab/>
        </w:r>
        <w:r>
          <w:rPr>
            <w:noProof/>
            <w:webHidden/>
          </w:rPr>
          <w:fldChar w:fldCharType="begin"/>
        </w:r>
        <w:r>
          <w:rPr>
            <w:noProof/>
            <w:webHidden/>
          </w:rPr>
          <w:instrText xml:space="preserve"> PAGEREF _Toc112331038 \h </w:instrText>
        </w:r>
        <w:r>
          <w:rPr>
            <w:noProof/>
            <w:webHidden/>
          </w:rPr>
        </w:r>
        <w:r>
          <w:rPr>
            <w:noProof/>
            <w:webHidden/>
          </w:rPr>
          <w:fldChar w:fldCharType="separate"/>
        </w:r>
        <w:r>
          <w:rPr>
            <w:noProof/>
            <w:webHidden/>
          </w:rPr>
          <w:t>67</w:t>
        </w:r>
        <w:r>
          <w:rPr>
            <w:noProof/>
            <w:webHidden/>
          </w:rPr>
          <w:fldChar w:fldCharType="end"/>
        </w:r>
      </w:hyperlink>
    </w:p>
    <w:p w:rsidR="001A679B" w:rsidRDefault="001A679B">
      <w:pPr>
        <w:pStyle w:val="Tabledesillustrations"/>
        <w:tabs>
          <w:tab w:val="right" w:leader="dot" w:pos="9016"/>
        </w:tabs>
        <w:rPr>
          <w:noProof/>
        </w:rPr>
      </w:pPr>
      <w:hyperlink w:anchor="_Toc112331039" w:history="1">
        <w:r w:rsidRPr="00F84274">
          <w:rPr>
            <w:rStyle w:val="Lienhypertexte"/>
            <w:noProof/>
          </w:rPr>
          <w:t>Tableau 25 : Synthèse des bénéficiaires touchés par site et par catégorie</w:t>
        </w:r>
        <w:r>
          <w:rPr>
            <w:noProof/>
            <w:webHidden/>
          </w:rPr>
          <w:tab/>
        </w:r>
        <w:r>
          <w:rPr>
            <w:noProof/>
            <w:webHidden/>
          </w:rPr>
          <w:fldChar w:fldCharType="begin"/>
        </w:r>
        <w:r>
          <w:rPr>
            <w:noProof/>
            <w:webHidden/>
          </w:rPr>
          <w:instrText xml:space="preserve"> PAGEREF _Toc112331039 \h </w:instrText>
        </w:r>
        <w:r>
          <w:rPr>
            <w:noProof/>
            <w:webHidden/>
          </w:rPr>
        </w:r>
        <w:r>
          <w:rPr>
            <w:noProof/>
            <w:webHidden/>
          </w:rPr>
          <w:fldChar w:fldCharType="separate"/>
        </w:r>
        <w:r>
          <w:rPr>
            <w:noProof/>
            <w:webHidden/>
          </w:rPr>
          <w:t>68</w:t>
        </w:r>
        <w:r>
          <w:rPr>
            <w:noProof/>
            <w:webHidden/>
          </w:rPr>
          <w:fldChar w:fldCharType="end"/>
        </w:r>
      </w:hyperlink>
    </w:p>
    <w:p w:rsidR="001A679B" w:rsidRDefault="001A679B">
      <w:pPr>
        <w:pStyle w:val="Tabledesillustrations"/>
        <w:tabs>
          <w:tab w:val="right" w:leader="dot" w:pos="9016"/>
        </w:tabs>
        <w:rPr>
          <w:noProof/>
        </w:rPr>
      </w:pPr>
      <w:hyperlink w:anchor="_Toc112331040" w:history="1">
        <w:r w:rsidRPr="00F84274">
          <w:rPr>
            <w:rStyle w:val="Lienhypertexte"/>
            <w:noProof/>
          </w:rPr>
          <w:t>Tableau 26 : Situation des ménages bénéficiaires des réfugiés après l'opération</w:t>
        </w:r>
        <w:r>
          <w:rPr>
            <w:noProof/>
            <w:webHidden/>
          </w:rPr>
          <w:tab/>
        </w:r>
        <w:r>
          <w:rPr>
            <w:noProof/>
            <w:webHidden/>
          </w:rPr>
          <w:fldChar w:fldCharType="begin"/>
        </w:r>
        <w:r>
          <w:rPr>
            <w:noProof/>
            <w:webHidden/>
          </w:rPr>
          <w:instrText xml:space="preserve"> PAGEREF _Toc112331040 \h </w:instrText>
        </w:r>
        <w:r>
          <w:rPr>
            <w:noProof/>
            <w:webHidden/>
          </w:rPr>
        </w:r>
        <w:r>
          <w:rPr>
            <w:noProof/>
            <w:webHidden/>
          </w:rPr>
          <w:fldChar w:fldCharType="separate"/>
        </w:r>
        <w:r>
          <w:rPr>
            <w:noProof/>
            <w:webHidden/>
          </w:rPr>
          <w:t>68</w:t>
        </w:r>
        <w:r>
          <w:rPr>
            <w:noProof/>
            <w:webHidden/>
          </w:rPr>
          <w:fldChar w:fldCharType="end"/>
        </w:r>
      </w:hyperlink>
    </w:p>
    <w:p w:rsidR="001A679B" w:rsidRDefault="001A679B">
      <w:pPr>
        <w:pStyle w:val="Tabledesillustrations"/>
        <w:tabs>
          <w:tab w:val="right" w:leader="dot" w:pos="9016"/>
        </w:tabs>
        <w:rPr>
          <w:noProof/>
        </w:rPr>
      </w:pPr>
      <w:hyperlink w:anchor="_Toc112331041" w:history="1">
        <w:r w:rsidRPr="00F84274">
          <w:rPr>
            <w:rStyle w:val="Lienhypertexte"/>
            <w:noProof/>
          </w:rPr>
          <w:t>Tableau 27 : Initiative Genre et Protection</w:t>
        </w:r>
        <w:r>
          <w:rPr>
            <w:noProof/>
            <w:webHidden/>
          </w:rPr>
          <w:tab/>
        </w:r>
        <w:r>
          <w:rPr>
            <w:noProof/>
            <w:webHidden/>
          </w:rPr>
          <w:fldChar w:fldCharType="begin"/>
        </w:r>
        <w:r>
          <w:rPr>
            <w:noProof/>
            <w:webHidden/>
          </w:rPr>
          <w:instrText xml:space="preserve"> PAGEREF _Toc112331041 \h </w:instrText>
        </w:r>
        <w:r>
          <w:rPr>
            <w:noProof/>
            <w:webHidden/>
          </w:rPr>
        </w:r>
        <w:r>
          <w:rPr>
            <w:noProof/>
            <w:webHidden/>
          </w:rPr>
          <w:fldChar w:fldCharType="separate"/>
        </w:r>
        <w:r>
          <w:rPr>
            <w:noProof/>
            <w:webHidden/>
          </w:rPr>
          <w:t>69</w:t>
        </w:r>
        <w:r>
          <w:rPr>
            <w:noProof/>
            <w:webHidden/>
          </w:rPr>
          <w:fldChar w:fldCharType="end"/>
        </w:r>
      </w:hyperlink>
    </w:p>
    <w:p w:rsidR="001A679B" w:rsidRDefault="001A679B">
      <w:pPr>
        <w:pStyle w:val="Tabledesillustrations"/>
        <w:tabs>
          <w:tab w:val="right" w:leader="dot" w:pos="9016"/>
        </w:tabs>
        <w:rPr>
          <w:noProof/>
        </w:rPr>
      </w:pPr>
      <w:hyperlink w:anchor="_Toc112331042" w:history="1">
        <w:r w:rsidRPr="00F84274">
          <w:rPr>
            <w:rStyle w:val="Lienhypertexte"/>
            <w:noProof/>
            <w:lang w:val="fr-CM"/>
          </w:rPr>
          <w:t>Tableau 28: résultats obtenus pendant l'année 2021</w:t>
        </w:r>
        <w:r>
          <w:rPr>
            <w:noProof/>
            <w:webHidden/>
          </w:rPr>
          <w:tab/>
        </w:r>
        <w:r>
          <w:rPr>
            <w:noProof/>
            <w:webHidden/>
          </w:rPr>
          <w:fldChar w:fldCharType="begin"/>
        </w:r>
        <w:r>
          <w:rPr>
            <w:noProof/>
            <w:webHidden/>
          </w:rPr>
          <w:instrText xml:space="preserve"> PAGEREF _Toc112331042 \h </w:instrText>
        </w:r>
        <w:r>
          <w:rPr>
            <w:noProof/>
            <w:webHidden/>
          </w:rPr>
        </w:r>
        <w:r>
          <w:rPr>
            <w:noProof/>
            <w:webHidden/>
          </w:rPr>
          <w:fldChar w:fldCharType="separate"/>
        </w:r>
        <w:r>
          <w:rPr>
            <w:noProof/>
            <w:webHidden/>
          </w:rPr>
          <w:t>71</w:t>
        </w:r>
        <w:r>
          <w:rPr>
            <w:noProof/>
            <w:webHidden/>
          </w:rPr>
          <w:fldChar w:fldCharType="end"/>
        </w:r>
      </w:hyperlink>
    </w:p>
    <w:p w:rsidR="001A679B" w:rsidRDefault="001A679B">
      <w:pPr>
        <w:pStyle w:val="Tabledesillustrations"/>
        <w:tabs>
          <w:tab w:val="right" w:leader="dot" w:pos="9016"/>
        </w:tabs>
        <w:rPr>
          <w:noProof/>
        </w:rPr>
      </w:pPr>
      <w:hyperlink w:anchor="_Toc112331043" w:history="1">
        <w:r w:rsidRPr="00F84274">
          <w:rPr>
            <w:rStyle w:val="Lienhypertexte"/>
            <w:noProof/>
          </w:rPr>
          <w:t>Tableau 29 : Résultats obtenus</w:t>
        </w:r>
        <w:r>
          <w:rPr>
            <w:noProof/>
            <w:webHidden/>
          </w:rPr>
          <w:tab/>
        </w:r>
        <w:r>
          <w:rPr>
            <w:noProof/>
            <w:webHidden/>
          </w:rPr>
          <w:fldChar w:fldCharType="begin"/>
        </w:r>
        <w:r>
          <w:rPr>
            <w:noProof/>
            <w:webHidden/>
          </w:rPr>
          <w:instrText xml:space="preserve"> PAGEREF _Toc112331043 \h </w:instrText>
        </w:r>
        <w:r>
          <w:rPr>
            <w:noProof/>
            <w:webHidden/>
          </w:rPr>
        </w:r>
        <w:r>
          <w:rPr>
            <w:noProof/>
            <w:webHidden/>
          </w:rPr>
          <w:fldChar w:fldCharType="separate"/>
        </w:r>
        <w:r>
          <w:rPr>
            <w:noProof/>
            <w:webHidden/>
          </w:rPr>
          <w:t>72</w:t>
        </w:r>
        <w:r>
          <w:rPr>
            <w:noProof/>
            <w:webHidden/>
          </w:rPr>
          <w:fldChar w:fldCharType="end"/>
        </w:r>
      </w:hyperlink>
    </w:p>
    <w:p w:rsidR="001A679B" w:rsidRDefault="001A679B">
      <w:pPr>
        <w:pStyle w:val="Tabledesillustrations"/>
        <w:tabs>
          <w:tab w:val="right" w:leader="dot" w:pos="9016"/>
        </w:tabs>
        <w:rPr>
          <w:noProof/>
        </w:rPr>
      </w:pPr>
      <w:hyperlink w:anchor="_Toc112331044" w:history="1">
        <w:r w:rsidRPr="00F84274">
          <w:rPr>
            <w:rStyle w:val="Lienhypertexte"/>
            <w:noProof/>
          </w:rPr>
          <w:t>Tableau 30 : Synthèse des activités réalisées</w:t>
        </w:r>
        <w:r>
          <w:rPr>
            <w:noProof/>
            <w:webHidden/>
          </w:rPr>
          <w:tab/>
        </w:r>
        <w:r>
          <w:rPr>
            <w:noProof/>
            <w:webHidden/>
          </w:rPr>
          <w:fldChar w:fldCharType="begin"/>
        </w:r>
        <w:r>
          <w:rPr>
            <w:noProof/>
            <w:webHidden/>
          </w:rPr>
          <w:instrText xml:space="preserve"> PAGEREF _Toc112331044 \h </w:instrText>
        </w:r>
        <w:r>
          <w:rPr>
            <w:noProof/>
            <w:webHidden/>
          </w:rPr>
        </w:r>
        <w:r>
          <w:rPr>
            <w:noProof/>
            <w:webHidden/>
          </w:rPr>
          <w:fldChar w:fldCharType="separate"/>
        </w:r>
        <w:r>
          <w:rPr>
            <w:noProof/>
            <w:webHidden/>
          </w:rPr>
          <w:t>86</w:t>
        </w:r>
        <w:r>
          <w:rPr>
            <w:noProof/>
            <w:webHidden/>
          </w:rPr>
          <w:fldChar w:fldCharType="end"/>
        </w:r>
      </w:hyperlink>
    </w:p>
    <w:p w:rsidR="001A679B" w:rsidRDefault="001A679B">
      <w:pPr>
        <w:pStyle w:val="Tabledesillustrations"/>
        <w:tabs>
          <w:tab w:val="right" w:leader="dot" w:pos="9016"/>
        </w:tabs>
        <w:rPr>
          <w:noProof/>
        </w:rPr>
      </w:pPr>
      <w:hyperlink w:anchor="_Toc112331045" w:history="1">
        <w:r w:rsidRPr="00F84274">
          <w:rPr>
            <w:rStyle w:val="Lienhypertexte"/>
            <w:noProof/>
          </w:rPr>
          <w:t>Tableau 31 : Résultats obtenus en 2021</w:t>
        </w:r>
        <w:r>
          <w:rPr>
            <w:noProof/>
            <w:webHidden/>
          </w:rPr>
          <w:tab/>
        </w:r>
        <w:r>
          <w:rPr>
            <w:noProof/>
            <w:webHidden/>
          </w:rPr>
          <w:fldChar w:fldCharType="begin"/>
        </w:r>
        <w:r>
          <w:rPr>
            <w:noProof/>
            <w:webHidden/>
          </w:rPr>
          <w:instrText xml:space="preserve"> PAGEREF _Toc112331045 \h </w:instrText>
        </w:r>
        <w:r>
          <w:rPr>
            <w:noProof/>
            <w:webHidden/>
          </w:rPr>
        </w:r>
        <w:r>
          <w:rPr>
            <w:noProof/>
            <w:webHidden/>
          </w:rPr>
          <w:fldChar w:fldCharType="separate"/>
        </w:r>
        <w:r>
          <w:rPr>
            <w:noProof/>
            <w:webHidden/>
          </w:rPr>
          <w:t>87</w:t>
        </w:r>
        <w:r>
          <w:rPr>
            <w:noProof/>
            <w:webHidden/>
          </w:rPr>
          <w:fldChar w:fldCharType="end"/>
        </w:r>
      </w:hyperlink>
    </w:p>
    <w:p w:rsidR="001A679B" w:rsidRDefault="001A679B">
      <w:pPr>
        <w:pStyle w:val="Tabledesillustrations"/>
        <w:tabs>
          <w:tab w:val="right" w:leader="dot" w:pos="9016"/>
        </w:tabs>
        <w:rPr>
          <w:noProof/>
        </w:rPr>
      </w:pPr>
      <w:hyperlink w:anchor="_Toc112331046" w:history="1">
        <w:r w:rsidRPr="00F84274">
          <w:rPr>
            <w:rStyle w:val="Lienhypertexte"/>
            <w:noProof/>
          </w:rPr>
          <w:t>Tableau 33 : Indicateurs produits</w:t>
        </w:r>
        <w:r>
          <w:rPr>
            <w:noProof/>
            <w:webHidden/>
          </w:rPr>
          <w:tab/>
        </w:r>
        <w:r>
          <w:rPr>
            <w:noProof/>
            <w:webHidden/>
          </w:rPr>
          <w:fldChar w:fldCharType="begin"/>
        </w:r>
        <w:r>
          <w:rPr>
            <w:noProof/>
            <w:webHidden/>
          </w:rPr>
          <w:instrText xml:space="preserve"> PAGEREF _Toc112331046 \h </w:instrText>
        </w:r>
        <w:r>
          <w:rPr>
            <w:noProof/>
            <w:webHidden/>
          </w:rPr>
        </w:r>
        <w:r>
          <w:rPr>
            <w:noProof/>
            <w:webHidden/>
          </w:rPr>
          <w:fldChar w:fldCharType="separate"/>
        </w:r>
        <w:r>
          <w:rPr>
            <w:noProof/>
            <w:webHidden/>
          </w:rPr>
          <w:t>92</w:t>
        </w:r>
        <w:r>
          <w:rPr>
            <w:noProof/>
            <w:webHidden/>
          </w:rPr>
          <w:fldChar w:fldCharType="end"/>
        </w:r>
      </w:hyperlink>
    </w:p>
    <w:p w:rsidR="001A679B" w:rsidRDefault="001A679B" w:rsidP="001A679B">
      <w:pPr>
        <w:pStyle w:val="Titre1"/>
        <w:rPr>
          <w:lang w:val="fr-CM"/>
        </w:rPr>
      </w:pPr>
      <w:r>
        <w:rPr>
          <w:lang w:val="fr-CM"/>
        </w:rPr>
        <w:fldChar w:fldCharType="end"/>
      </w:r>
    </w:p>
    <w:p w:rsidR="001A679B" w:rsidRDefault="001A679B">
      <w:pPr>
        <w:spacing w:after="160" w:line="259" w:lineRule="auto"/>
        <w:rPr>
          <w:rFonts w:ascii="Cambria" w:eastAsia="Times New Roman" w:hAnsi="Cambria"/>
          <w:b/>
          <w:bCs/>
          <w:kern w:val="32"/>
          <w:sz w:val="32"/>
          <w:szCs w:val="32"/>
          <w:lang w:val="fr-CM"/>
        </w:rPr>
      </w:pPr>
      <w:r>
        <w:rPr>
          <w:lang w:val="fr-CM"/>
        </w:rPr>
        <w:br w:type="page"/>
      </w:r>
    </w:p>
    <w:p w:rsidR="001A679B" w:rsidRDefault="001A679B" w:rsidP="001A679B">
      <w:pPr>
        <w:pStyle w:val="Titre1"/>
        <w:rPr>
          <w:lang w:val="fr-CM"/>
        </w:rPr>
      </w:pPr>
      <w:r>
        <w:rPr>
          <w:lang w:val="fr-CM"/>
        </w:rPr>
        <w:lastRenderedPageBreak/>
        <w:t>LISTE DES FIGURES</w:t>
      </w:r>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r>
        <w:rPr>
          <w:lang w:val="fr-CM"/>
        </w:rPr>
        <w:fldChar w:fldCharType="begin"/>
      </w:r>
      <w:r>
        <w:rPr>
          <w:lang w:val="fr-CM"/>
        </w:rPr>
        <w:instrText xml:space="preserve"> TOC \h \z \c "Figure" </w:instrText>
      </w:r>
      <w:r>
        <w:rPr>
          <w:lang w:val="fr-CM"/>
        </w:rPr>
        <w:fldChar w:fldCharType="separate"/>
      </w:r>
      <w:hyperlink w:anchor="_Toc112331047" w:history="1">
        <w:r w:rsidRPr="000F21D2">
          <w:rPr>
            <w:rStyle w:val="Lienhypertexte"/>
            <w:noProof/>
          </w:rPr>
          <w:t>Figure 1 : Zone de couverture APROSPEN</w:t>
        </w:r>
        <w:r>
          <w:rPr>
            <w:noProof/>
            <w:webHidden/>
          </w:rPr>
          <w:tab/>
        </w:r>
        <w:r>
          <w:rPr>
            <w:noProof/>
            <w:webHidden/>
          </w:rPr>
          <w:fldChar w:fldCharType="begin"/>
        </w:r>
        <w:r>
          <w:rPr>
            <w:noProof/>
            <w:webHidden/>
          </w:rPr>
          <w:instrText xml:space="preserve"> PAGEREF _Toc112331047 \h </w:instrText>
        </w:r>
        <w:r>
          <w:rPr>
            <w:noProof/>
            <w:webHidden/>
          </w:rPr>
        </w:r>
        <w:r>
          <w:rPr>
            <w:noProof/>
            <w:webHidden/>
          </w:rPr>
          <w:fldChar w:fldCharType="separate"/>
        </w:r>
        <w:r>
          <w:rPr>
            <w:noProof/>
            <w:webHidden/>
          </w:rPr>
          <w:t>13</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48" w:history="1">
        <w:r w:rsidRPr="000F21D2">
          <w:rPr>
            <w:rStyle w:val="Lienhypertexte"/>
            <w:noProof/>
          </w:rPr>
          <w:t>Figure 2 : Cartographie des sites d'intervention  et actifs créé dans la commune de Touboro</w:t>
        </w:r>
        <w:r>
          <w:rPr>
            <w:noProof/>
            <w:webHidden/>
          </w:rPr>
          <w:tab/>
        </w:r>
        <w:r>
          <w:rPr>
            <w:noProof/>
            <w:webHidden/>
          </w:rPr>
          <w:fldChar w:fldCharType="begin"/>
        </w:r>
        <w:r>
          <w:rPr>
            <w:noProof/>
            <w:webHidden/>
          </w:rPr>
          <w:instrText xml:space="preserve"> PAGEREF _Toc112331048 \h </w:instrText>
        </w:r>
        <w:r>
          <w:rPr>
            <w:noProof/>
            <w:webHidden/>
          </w:rPr>
        </w:r>
        <w:r>
          <w:rPr>
            <w:noProof/>
            <w:webHidden/>
          </w:rPr>
          <w:fldChar w:fldCharType="separate"/>
        </w:r>
        <w:r>
          <w:rPr>
            <w:noProof/>
            <w:webHidden/>
          </w:rPr>
          <w:t>71</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49" w:history="1">
        <w:r w:rsidRPr="000F21D2">
          <w:rPr>
            <w:rStyle w:val="Lienhypertexte"/>
            <w:noProof/>
          </w:rPr>
          <w:t>Figure 3 : Cartographie des sites d'intervention et actifs créés dans la Commune de Dir</w:t>
        </w:r>
        <w:r>
          <w:rPr>
            <w:noProof/>
            <w:webHidden/>
          </w:rPr>
          <w:tab/>
        </w:r>
        <w:r>
          <w:rPr>
            <w:noProof/>
            <w:webHidden/>
          </w:rPr>
          <w:fldChar w:fldCharType="begin"/>
        </w:r>
        <w:r>
          <w:rPr>
            <w:noProof/>
            <w:webHidden/>
          </w:rPr>
          <w:instrText xml:space="preserve"> PAGEREF _Toc112331049 \h </w:instrText>
        </w:r>
        <w:r>
          <w:rPr>
            <w:noProof/>
            <w:webHidden/>
          </w:rPr>
        </w:r>
        <w:r>
          <w:rPr>
            <w:noProof/>
            <w:webHidden/>
          </w:rPr>
          <w:fldChar w:fldCharType="separate"/>
        </w:r>
        <w:r>
          <w:rPr>
            <w:noProof/>
            <w:webHidden/>
          </w:rPr>
          <w:t>71</w:t>
        </w:r>
        <w:r>
          <w:rPr>
            <w:noProof/>
            <w:webHidden/>
          </w:rPr>
          <w:fldChar w:fldCharType="end"/>
        </w:r>
      </w:hyperlink>
    </w:p>
    <w:p w:rsidR="001A679B" w:rsidRDefault="001A679B" w:rsidP="001A679B">
      <w:pPr>
        <w:pStyle w:val="Titre1"/>
        <w:rPr>
          <w:lang w:val="fr-CM"/>
        </w:rPr>
      </w:pPr>
      <w:r>
        <w:rPr>
          <w:lang w:val="fr-CM"/>
        </w:rPr>
        <w:fldChar w:fldCharType="end"/>
      </w:r>
    </w:p>
    <w:p w:rsidR="001A679B" w:rsidRDefault="001A679B">
      <w:pPr>
        <w:spacing w:after="160" w:line="259" w:lineRule="auto"/>
        <w:rPr>
          <w:rFonts w:ascii="Cambria" w:eastAsia="Times New Roman" w:hAnsi="Cambria"/>
          <w:b/>
          <w:bCs/>
          <w:kern w:val="32"/>
          <w:sz w:val="32"/>
          <w:szCs w:val="32"/>
          <w:lang w:val="fr-CM"/>
        </w:rPr>
      </w:pPr>
      <w:r>
        <w:rPr>
          <w:lang w:val="fr-CM"/>
        </w:rPr>
        <w:br w:type="page"/>
      </w:r>
    </w:p>
    <w:p w:rsidR="001A679B" w:rsidRDefault="001A679B" w:rsidP="001A679B">
      <w:pPr>
        <w:pStyle w:val="Titre1"/>
        <w:rPr>
          <w:lang w:val="fr-CM"/>
        </w:rPr>
      </w:pPr>
      <w:r>
        <w:rPr>
          <w:lang w:val="fr-CM"/>
        </w:rPr>
        <w:lastRenderedPageBreak/>
        <w:t>LISTE DES PHOTOS</w:t>
      </w:r>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r>
        <w:rPr>
          <w:lang w:val="fr-CM"/>
        </w:rPr>
        <w:fldChar w:fldCharType="begin"/>
      </w:r>
      <w:r>
        <w:rPr>
          <w:lang w:val="fr-CM"/>
        </w:rPr>
        <w:instrText xml:space="preserve"> TOC \h \z \c "Photo" </w:instrText>
      </w:r>
      <w:r>
        <w:rPr>
          <w:lang w:val="fr-CM"/>
        </w:rPr>
        <w:fldChar w:fldCharType="separate"/>
      </w:r>
      <w:hyperlink w:anchor="_Toc112331076" w:history="1">
        <w:r w:rsidRPr="003C2087">
          <w:rPr>
            <w:rStyle w:val="Lienhypertexte"/>
            <w:noProof/>
          </w:rPr>
          <w:t>Photo 1 : Réunion grand public sur la place du marché à Gada Manga (Commune de Ngaoundéré 2ème)</w:t>
        </w:r>
        <w:r>
          <w:rPr>
            <w:noProof/>
            <w:webHidden/>
          </w:rPr>
          <w:tab/>
        </w:r>
        <w:r>
          <w:rPr>
            <w:noProof/>
            <w:webHidden/>
          </w:rPr>
          <w:fldChar w:fldCharType="begin"/>
        </w:r>
        <w:r>
          <w:rPr>
            <w:noProof/>
            <w:webHidden/>
          </w:rPr>
          <w:instrText xml:space="preserve"> PAGEREF _Toc112331076 \h </w:instrText>
        </w:r>
        <w:r>
          <w:rPr>
            <w:noProof/>
            <w:webHidden/>
          </w:rPr>
        </w:r>
        <w:r>
          <w:rPr>
            <w:noProof/>
            <w:webHidden/>
          </w:rPr>
          <w:fldChar w:fldCharType="separate"/>
        </w:r>
        <w:r>
          <w:rPr>
            <w:noProof/>
            <w:webHidden/>
          </w:rPr>
          <w:t>24</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77" w:history="1">
        <w:r w:rsidRPr="003C2087">
          <w:rPr>
            <w:rStyle w:val="Lienhypertexte"/>
            <w:noProof/>
          </w:rPr>
          <w:t>Photo 2 : Présentation de l'émission à Radio FM de Mayo</w:t>
        </w:r>
        <w:r>
          <w:rPr>
            <w:noProof/>
            <w:webHidden/>
          </w:rPr>
          <w:tab/>
        </w:r>
        <w:r>
          <w:rPr>
            <w:noProof/>
            <w:webHidden/>
          </w:rPr>
          <w:fldChar w:fldCharType="begin"/>
        </w:r>
        <w:r>
          <w:rPr>
            <w:noProof/>
            <w:webHidden/>
          </w:rPr>
          <w:instrText xml:space="preserve"> PAGEREF _Toc112331077 \h </w:instrText>
        </w:r>
        <w:r>
          <w:rPr>
            <w:noProof/>
            <w:webHidden/>
          </w:rPr>
        </w:r>
        <w:r>
          <w:rPr>
            <w:noProof/>
            <w:webHidden/>
          </w:rPr>
          <w:fldChar w:fldCharType="separate"/>
        </w:r>
        <w:r>
          <w:rPr>
            <w:noProof/>
            <w:webHidden/>
          </w:rPr>
          <w:t>24</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78" w:history="1">
        <w:r w:rsidRPr="003C2087">
          <w:rPr>
            <w:rStyle w:val="Lienhypertexte"/>
            <w:noProof/>
          </w:rPr>
          <w:t>Photo 3 : Répartition du matériel de sensibilisation</w:t>
        </w:r>
        <w:r>
          <w:rPr>
            <w:noProof/>
            <w:webHidden/>
          </w:rPr>
          <w:tab/>
        </w:r>
        <w:r>
          <w:rPr>
            <w:noProof/>
            <w:webHidden/>
          </w:rPr>
          <w:fldChar w:fldCharType="begin"/>
        </w:r>
        <w:r>
          <w:rPr>
            <w:noProof/>
            <w:webHidden/>
          </w:rPr>
          <w:instrText xml:space="preserve"> PAGEREF _Toc112331078 \h </w:instrText>
        </w:r>
        <w:r>
          <w:rPr>
            <w:noProof/>
            <w:webHidden/>
          </w:rPr>
        </w:r>
        <w:r>
          <w:rPr>
            <w:noProof/>
            <w:webHidden/>
          </w:rPr>
          <w:fldChar w:fldCharType="separate"/>
        </w:r>
        <w:r>
          <w:rPr>
            <w:noProof/>
            <w:webHidden/>
          </w:rPr>
          <w:t>25</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79" w:history="1">
        <w:r w:rsidRPr="003C2087">
          <w:rPr>
            <w:rStyle w:val="Lienhypertexte"/>
            <w:noProof/>
          </w:rPr>
          <w:t>Photo 4 : Séances de causeries éducatives par les Points Focaux</w:t>
        </w:r>
        <w:r>
          <w:rPr>
            <w:noProof/>
            <w:webHidden/>
          </w:rPr>
          <w:tab/>
        </w:r>
        <w:r>
          <w:rPr>
            <w:noProof/>
            <w:webHidden/>
          </w:rPr>
          <w:fldChar w:fldCharType="begin"/>
        </w:r>
        <w:r>
          <w:rPr>
            <w:noProof/>
            <w:webHidden/>
          </w:rPr>
          <w:instrText xml:space="preserve"> PAGEREF _Toc112331079 \h </w:instrText>
        </w:r>
        <w:r>
          <w:rPr>
            <w:noProof/>
            <w:webHidden/>
          </w:rPr>
        </w:r>
        <w:r>
          <w:rPr>
            <w:noProof/>
            <w:webHidden/>
          </w:rPr>
          <w:fldChar w:fldCharType="separate"/>
        </w:r>
        <w:r>
          <w:rPr>
            <w:noProof/>
            <w:webHidden/>
          </w:rPr>
          <w:t>26</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80" w:history="1">
        <w:r w:rsidRPr="003C2087">
          <w:rPr>
            <w:rStyle w:val="Lienhypertexte"/>
            <w:noProof/>
          </w:rPr>
          <w:t>Photo 5 : Séance de renforcement des capacités</w:t>
        </w:r>
        <w:r>
          <w:rPr>
            <w:noProof/>
            <w:webHidden/>
          </w:rPr>
          <w:tab/>
        </w:r>
        <w:r>
          <w:rPr>
            <w:noProof/>
            <w:webHidden/>
          </w:rPr>
          <w:fldChar w:fldCharType="begin"/>
        </w:r>
        <w:r>
          <w:rPr>
            <w:noProof/>
            <w:webHidden/>
          </w:rPr>
          <w:instrText xml:space="preserve"> PAGEREF _Toc112331080 \h </w:instrText>
        </w:r>
        <w:r>
          <w:rPr>
            <w:noProof/>
            <w:webHidden/>
          </w:rPr>
        </w:r>
        <w:r>
          <w:rPr>
            <w:noProof/>
            <w:webHidden/>
          </w:rPr>
          <w:fldChar w:fldCharType="separate"/>
        </w:r>
        <w:r>
          <w:rPr>
            <w:noProof/>
            <w:webHidden/>
          </w:rPr>
          <w:t>27</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81" w:history="1">
        <w:r w:rsidRPr="003C2087">
          <w:rPr>
            <w:rStyle w:val="Lienhypertexte"/>
            <w:noProof/>
          </w:rPr>
          <w:t>Photo 6 : Séances des causeries éducatives</w:t>
        </w:r>
        <w:r>
          <w:rPr>
            <w:noProof/>
            <w:webHidden/>
          </w:rPr>
          <w:tab/>
        </w:r>
        <w:r>
          <w:rPr>
            <w:noProof/>
            <w:webHidden/>
          </w:rPr>
          <w:fldChar w:fldCharType="begin"/>
        </w:r>
        <w:r>
          <w:rPr>
            <w:noProof/>
            <w:webHidden/>
          </w:rPr>
          <w:instrText xml:space="preserve"> PAGEREF _Toc112331081 \h </w:instrText>
        </w:r>
        <w:r>
          <w:rPr>
            <w:noProof/>
            <w:webHidden/>
          </w:rPr>
        </w:r>
        <w:r>
          <w:rPr>
            <w:noProof/>
            <w:webHidden/>
          </w:rPr>
          <w:fldChar w:fldCharType="separate"/>
        </w:r>
        <w:r>
          <w:rPr>
            <w:noProof/>
            <w:webHidden/>
          </w:rPr>
          <w:t>28</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82" w:history="1">
        <w:r w:rsidRPr="003C2087">
          <w:rPr>
            <w:rStyle w:val="Lienhypertexte"/>
            <w:noProof/>
          </w:rPr>
          <w:t>Photo 7 : Suivi des activités par PROCIVIS à PACAC/APROSPEN</w:t>
        </w:r>
        <w:r>
          <w:rPr>
            <w:noProof/>
            <w:webHidden/>
          </w:rPr>
          <w:tab/>
        </w:r>
        <w:r>
          <w:rPr>
            <w:noProof/>
            <w:webHidden/>
          </w:rPr>
          <w:fldChar w:fldCharType="begin"/>
        </w:r>
        <w:r>
          <w:rPr>
            <w:noProof/>
            <w:webHidden/>
          </w:rPr>
          <w:instrText xml:space="preserve"> PAGEREF _Toc112331082 \h </w:instrText>
        </w:r>
        <w:r>
          <w:rPr>
            <w:noProof/>
            <w:webHidden/>
          </w:rPr>
        </w:r>
        <w:r>
          <w:rPr>
            <w:noProof/>
            <w:webHidden/>
          </w:rPr>
          <w:fldChar w:fldCharType="separate"/>
        </w:r>
        <w:r>
          <w:rPr>
            <w:noProof/>
            <w:webHidden/>
          </w:rPr>
          <w:t>29</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83" w:history="1">
        <w:r w:rsidRPr="003C2087">
          <w:rPr>
            <w:rStyle w:val="Lienhypertexte"/>
            <w:noProof/>
          </w:rPr>
          <w:t>Photo 8 : Atelier de formation des Ambassadeurs de la paix</w:t>
        </w:r>
        <w:r>
          <w:rPr>
            <w:noProof/>
            <w:webHidden/>
          </w:rPr>
          <w:tab/>
        </w:r>
        <w:r>
          <w:rPr>
            <w:noProof/>
            <w:webHidden/>
          </w:rPr>
          <w:fldChar w:fldCharType="begin"/>
        </w:r>
        <w:r>
          <w:rPr>
            <w:noProof/>
            <w:webHidden/>
          </w:rPr>
          <w:instrText xml:space="preserve"> PAGEREF _Toc112331083 \h </w:instrText>
        </w:r>
        <w:r>
          <w:rPr>
            <w:noProof/>
            <w:webHidden/>
          </w:rPr>
        </w:r>
        <w:r>
          <w:rPr>
            <w:noProof/>
            <w:webHidden/>
          </w:rPr>
          <w:fldChar w:fldCharType="separate"/>
        </w:r>
        <w:r>
          <w:rPr>
            <w:noProof/>
            <w:webHidden/>
          </w:rPr>
          <w:t>48</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84" w:history="1">
        <w:r w:rsidRPr="003C2087">
          <w:rPr>
            <w:rStyle w:val="Lienhypertexte"/>
            <w:noProof/>
          </w:rPr>
          <w:t>Photo 9 : Prise de contact avec le Sous Préfet de Nyambaka</w:t>
        </w:r>
        <w:r>
          <w:rPr>
            <w:noProof/>
            <w:webHidden/>
          </w:rPr>
          <w:tab/>
        </w:r>
        <w:r>
          <w:rPr>
            <w:noProof/>
            <w:webHidden/>
          </w:rPr>
          <w:fldChar w:fldCharType="begin"/>
        </w:r>
        <w:r>
          <w:rPr>
            <w:noProof/>
            <w:webHidden/>
          </w:rPr>
          <w:instrText xml:space="preserve"> PAGEREF _Toc112331084 \h </w:instrText>
        </w:r>
        <w:r>
          <w:rPr>
            <w:noProof/>
            <w:webHidden/>
          </w:rPr>
        </w:r>
        <w:r>
          <w:rPr>
            <w:noProof/>
            <w:webHidden/>
          </w:rPr>
          <w:fldChar w:fldCharType="separate"/>
        </w:r>
        <w:r>
          <w:rPr>
            <w:noProof/>
            <w:webHidden/>
          </w:rPr>
          <w:t>49</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85" w:history="1">
        <w:r w:rsidRPr="003C2087">
          <w:rPr>
            <w:rStyle w:val="Lienhypertexte"/>
            <w:noProof/>
          </w:rPr>
          <w:t>Photo 10 : Comité local de concertation et de gestion des plaintes de Nyambaka</w:t>
        </w:r>
        <w:r>
          <w:rPr>
            <w:noProof/>
            <w:webHidden/>
          </w:rPr>
          <w:tab/>
        </w:r>
        <w:r>
          <w:rPr>
            <w:noProof/>
            <w:webHidden/>
          </w:rPr>
          <w:fldChar w:fldCharType="begin"/>
        </w:r>
        <w:r>
          <w:rPr>
            <w:noProof/>
            <w:webHidden/>
          </w:rPr>
          <w:instrText xml:space="preserve"> PAGEREF _Toc112331085 \h </w:instrText>
        </w:r>
        <w:r>
          <w:rPr>
            <w:noProof/>
            <w:webHidden/>
          </w:rPr>
        </w:r>
        <w:r>
          <w:rPr>
            <w:noProof/>
            <w:webHidden/>
          </w:rPr>
          <w:fldChar w:fldCharType="separate"/>
        </w:r>
        <w:r>
          <w:rPr>
            <w:noProof/>
            <w:webHidden/>
          </w:rPr>
          <w:t>50</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86" w:history="1">
        <w:r w:rsidRPr="003C2087">
          <w:rPr>
            <w:rStyle w:val="Lienhypertexte"/>
            <w:noProof/>
          </w:rPr>
          <w:t>Photo 11 : Audience foraine</w:t>
        </w:r>
        <w:r>
          <w:rPr>
            <w:noProof/>
            <w:webHidden/>
          </w:rPr>
          <w:tab/>
        </w:r>
        <w:r>
          <w:rPr>
            <w:noProof/>
            <w:webHidden/>
          </w:rPr>
          <w:fldChar w:fldCharType="begin"/>
        </w:r>
        <w:r>
          <w:rPr>
            <w:noProof/>
            <w:webHidden/>
          </w:rPr>
          <w:instrText xml:space="preserve"> PAGEREF _Toc112331086 \h </w:instrText>
        </w:r>
        <w:r>
          <w:rPr>
            <w:noProof/>
            <w:webHidden/>
          </w:rPr>
        </w:r>
        <w:r>
          <w:rPr>
            <w:noProof/>
            <w:webHidden/>
          </w:rPr>
          <w:fldChar w:fldCharType="separate"/>
        </w:r>
        <w:r>
          <w:rPr>
            <w:noProof/>
            <w:webHidden/>
          </w:rPr>
          <w:t>55</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87" w:history="1">
        <w:r w:rsidRPr="003C2087">
          <w:rPr>
            <w:rStyle w:val="Lienhypertexte"/>
            <w:noProof/>
          </w:rPr>
          <w:t>Photo 12 : Classement des régistres</w:t>
        </w:r>
        <w:r>
          <w:rPr>
            <w:noProof/>
            <w:webHidden/>
          </w:rPr>
          <w:tab/>
        </w:r>
        <w:r>
          <w:rPr>
            <w:noProof/>
            <w:webHidden/>
          </w:rPr>
          <w:fldChar w:fldCharType="begin"/>
        </w:r>
        <w:r>
          <w:rPr>
            <w:noProof/>
            <w:webHidden/>
          </w:rPr>
          <w:instrText xml:space="preserve"> PAGEREF _Toc112331087 \h </w:instrText>
        </w:r>
        <w:r>
          <w:rPr>
            <w:noProof/>
            <w:webHidden/>
          </w:rPr>
        </w:r>
        <w:r>
          <w:rPr>
            <w:noProof/>
            <w:webHidden/>
          </w:rPr>
          <w:fldChar w:fldCharType="separate"/>
        </w:r>
        <w:r>
          <w:rPr>
            <w:noProof/>
            <w:webHidden/>
          </w:rPr>
          <w:t>56</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88" w:history="1">
        <w:r w:rsidRPr="003C2087">
          <w:rPr>
            <w:rStyle w:val="Lienhypertexte"/>
            <w:noProof/>
          </w:rPr>
          <w:t>Photo 13 : Photo de famille</w:t>
        </w:r>
        <w:r>
          <w:rPr>
            <w:noProof/>
            <w:webHidden/>
          </w:rPr>
          <w:tab/>
        </w:r>
        <w:r>
          <w:rPr>
            <w:noProof/>
            <w:webHidden/>
          </w:rPr>
          <w:fldChar w:fldCharType="begin"/>
        </w:r>
        <w:r>
          <w:rPr>
            <w:noProof/>
            <w:webHidden/>
          </w:rPr>
          <w:instrText xml:space="preserve"> PAGEREF _Toc112331088 \h </w:instrText>
        </w:r>
        <w:r>
          <w:rPr>
            <w:noProof/>
            <w:webHidden/>
          </w:rPr>
        </w:r>
        <w:r>
          <w:rPr>
            <w:noProof/>
            <w:webHidden/>
          </w:rPr>
          <w:fldChar w:fldCharType="separate"/>
        </w:r>
        <w:r>
          <w:rPr>
            <w:noProof/>
            <w:webHidden/>
          </w:rPr>
          <w:t>91</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89" w:history="1">
        <w:r w:rsidRPr="003C2087">
          <w:rPr>
            <w:rStyle w:val="Lienhypertexte"/>
            <w:noProof/>
          </w:rPr>
          <w:t>Photo 14 : Atelier de partage</w:t>
        </w:r>
        <w:r>
          <w:rPr>
            <w:noProof/>
            <w:webHidden/>
          </w:rPr>
          <w:tab/>
        </w:r>
        <w:r>
          <w:rPr>
            <w:noProof/>
            <w:webHidden/>
          </w:rPr>
          <w:fldChar w:fldCharType="begin"/>
        </w:r>
        <w:r>
          <w:rPr>
            <w:noProof/>
            <w:webHidden/>
          </w:rPr>
          <w:instrText xml:space="preserve"> PAGEREF _Toc112331089 \h </w:instrText>
        </w:r>
        <w:r>
          <w:rPr>
            <w:noProof/>
            <w:webHidden/>
          </w:rPr>
        </w:r>
        <w:r>
          <w:rPr>
            <w:noProof/>
            <w:webHidden/>
          </w:rPr>
          <w:fldChar w:fldCharType="separate"/>
        </w:r>
        <w:r>
          <w:rPr>
            <w:noProof/>
            <w:webHidden/>
          </w:rPr>
          <w:t>91</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90" w:history="1">
        <w:r w:rsidRPr="003C2087">
          <w:rPr>
            <w:rStyle w:val="Lienhypertexte"/>
            <w:noProof/>
          </w:rPr>
          <w:t>Photo 15 : Atelier de partage d'expérience</w:t>
        </w:r>
        <w:r>
          <w:rPr>
            <w:noProof/>
            <w:webHidden/>
          </w:rPr>
          <w:tab/>
        </w:r>
        <w:r>
          <w:rPr>
            <w:noProof/>
            <w:webHidden/>
          </w:rPr>
          <w:fldChar w:fldCharType="begin"/>
        </w:r>
        <w:r>
          <w:rPr>
            <w:noProof/>
            <w:webHidden/>
          </w:rPr>
          <w:instrText xml:space="preserve"> PAGEREF _Toc112331090 \h </w:instrText>
        </w:r>
        <w:r>
          <w:rPr>
            <w:noProof/>
            <w:webHidden/>
          </w:rPr>
        </w:r>
        <w:r>
          <w:rPr>
            <w:noProof/>
            <w:webHidden/>
          </w:rPr>
          <w:fldChar w:fldCharType="separate"/>
        </w:r>
        <w:r>
          <w:rPr>
            <w:noProof/>
            <w:webHidden/>
          </w:rPr>
          <w:t>92</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91" w:history="1">
        <w:r w:rsidRPr="003C2087">
          <w:rPr>
            <w:rStyle w:val="Lienhypertexte"/>
            <w:noProof/>
          </w:rPr>
          <w:t>Photo 16 : Sensibilisation</w:t>
        </w:r>
        <w:r>
          <w:rPr>
            <w:noProof/>
            <w:webHidden/>
          </w:rPr>
          <w:tab/>
        </w:r>
        <w:r>
          <w:rPr>
            <w:noProof/>
            <w:webHidden/>
          </w:rPr>
          <w:fldChar w:fldCharType="begin"/>
        </w:r>
        <w:r>
          <w:rPr>
            <w:noProof/>
            <w:webHidden/>
          </w:rPr>
          <w:instrText xml:space="preserve"> PAGEREF _Toc112331091 \h </w:instrText>
        </w:r>
        <w:r>
          <w:rPr>
            <w:noProof/>
            <w:webHidden/>
          </w:rPr>
        </w:r>
        <w:r>
          <w:rPr>
            <w:noProof/>
            <w:webHidden/>
          </w:rPr>
          <w:fldChar w:fldCharType="separate"/>
        </w:r>
        <w:r>
          <w:rPr>
            <w:noProof/>
            <w:webHidden/>
          </w:rPr>
          <w:t>94</w:t>
        </w:r>
        <w:r>
          <w:rPr>
            <w:noProof/>
            <w:webHidden/>
          </w:rPr>
          <w:fldChar w:fldCharType="end"/>
        </w:r>
      </w:hyperlink>
    </w:p>
    <w:p w:rsidR="001A679B" w:rsidRDefault="001A679B">
      <w:pPr>
        <w:pStyle w:val="Tabledesillustrations"/>
        <w:tabs>
          <w:tab w:val="right" w:leader="dot" w:pos="9016"/>
        </w:tabs>
        <w:rPr>
          <w:rFonts w:asciiTheme="minorHAnsi" w:eastAsiaTheme="minorEastAsia" w:hAnsiTheme="minorHAnsi" w:cstheme="minorBidi"/>
          <w:noProof/>
          <w:sz w:val="22"/>
          <w:szCs w:val="22"/>
          <w:lang w:val="fr-FR" w:eastAsia="fr-FR"/>
        </w:rPr>
      </w:pPr>
      <w:hyperlink w:anchor="_Toc112331092" w:history="1">
        <w:r w:rsidRPr="003C2087">
          <w:rPr>
            <w:rStyle w:val="Lienhypertexte"/>
            <w:noProof/>
          </w:rPr>
          <w:t>Photo 17 et 18 : Sensibilisation des élèves sur les maladies sexuellement transmissibles</w:t>
        </w:r>
        <w:r>
          <w:rPr>
            <w:noProof/>
            <w:webHidden/>
          </w:rPr>
          <w:tab/>
        </w:r>
        <w:r>
          <w:rPr>
            <w:noProof/>
            <w:webHidden/>
          </w:rPr>
          <w:fldChar w:fldCharType="begin"/>
        </w:r>
        <w:r>
          <w:rPr>
            <w:noProof/>
            <w:webHidden/>
          </w:rPr>
          <w:instrText xml:space="preserve"> PAGEREF _Toc112331092 \h </w:instrText>
        </w:r>
        <w:r>
          <w:rPr>
            <w:noProof/>
            <w:webHidden/>
          </w:rPr>
        </w:r>
        <w:r>
          <w:rPr>
            <w:noProof/>
            <w:webHidden/>
          </w:rPr>
          <w:fldChar w:fldCharType="separate"/>
        </w:r>
        <w:r>
          <w:rPr>
            <w:noProof/>
            <w:webHidden/>
          </w:rPr>
          <w:t>94</w:t>
        </w:r>
        <w:r>
          <w:rPr>
            <w:noProof/>
            <w:webHidden/>
          </w:rPr>
          <w:fldChar w:fldCharType="end"/>
        </w:r>
      </w:hyperlink>
    </w:p>
    <w:p w:rsidR="001A679B" w:rsidRDefault="001A679B" w:rsidP="001A679B">
      <w:pPr>
        <w:pStyle w:val="Titre1"/>
        <w:rPr>
          <w:lang w:val="fr-CM"/>
        </w:rPr>
      </w:pPr>
      <w:r>
        <w:rPr>
          <w:lang w:val="fr-CM"/>
        </w:rPr>
        <w:fldChar w:fldCharType="end"/>
      </w:r>
      <w:r>
        <w:rPr>
          <w:lang w:val="fr-CM"/>
        </w:rPr>
        <w:br w:type="page"/>
      </w:r>
    </w:p>
    <w:p w:rsidR="001A679B" w:rsidRDefault="001A679B" w:rsidP="001A679B">
      <w:pPr>
        <w:pStyle w:val="Titre1"/>
        <w:rPr>
          <w:lang w:val="fr-CM"/>
        </w:rPr>
      </w:pPr>
      <w:r>
        <w:rPr>
          <w:lang w:val="fr-CM"/>
        </w:rPr>
        <w:lastRenderedPageBreak/>
        <w:t>LISTE AVBREVIATION</w:t>
      </w:r>
    </w:p>
    <w:tbl>
      <w:tblPr>
        <w:tblW w:w="9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7952"/>
      </w:tblGrid>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AG</w:t>
            </w:r>
          </w:p>
        </w:tc>
        <w:tc>
          <w:tcPr>
            <w:tcW w:w="7952" w:type="dxa"/>
          </w:tcPr>
          <w:p w:rsidR="001A679B" w:rsidRPr="00547CD5" w:rsidRDefault="001A679B" w:rsidP="001A679B">
            <w:pPr>
              <w:spacing w:after="0"/>
              <w:jc w:val="both"/>
              <w:rPr>
                <w:lang w:val="fr-CM"/>
              </w:rPr>
            </w:pPr>
            <w:r w:rsidRPr="00547CD5">
              <w:rPr>
                <w:lang w:val="fr-CM"/>
              </w:rPr>
              <w:t>Assemblée Générale</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AGI</w:t>
            </w:r>
          </w:p>
        </w:tc>
        <w:tc>
          <w:tcPr>
            <w:tcW w:w="7952" w:type="dxa"/>
          </w:tcPr>
          <w:p w:rsidR="001A679B" w:rsidRPr="00547CD5" w:rsidRDefault="001A679B" w:rsidP="001A679B">
            <w:pPr>
              <w:spacing w:after="0"/>
              <w:jc w:val="both"/>
              <w:rPr>
                <w:lang w:val="fr-CM"/>
              </w:rPr>
            </w:pPr>
            <w:r w:rsidRPr="00547CD5">
              <w:rPr>
                <w:lang w:val="fr-CM"/>
              </w:rPr>
              <w:t>Assemblée Générale Introductive</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AGR</w:t>
            </w:r>
          </w:p>
        </w:tc>
        <w:tc>
          <w:tcPr>
            <w:tcW w:w="7952" w:type="dxa"/>
          </w:tcPr>
          <w:p w:rsidR="001A679B" w:rsidRPr="00547CD5" w:rsidRDefault="001A679B" w:rsidP="001A679B">
            <w:pPr>
              <w:spacing w:after="0"/>
              <w:jc w:val="both"/>
              <w:rPr>
                <w:lang w:val="fr-CM"/>
              </w:rPr>
            </w:pPr>
            <w:r w:rsidRPr="00547CD5">
              <w:rPr>
                <w:lang w:val="fr-CM"/>
              </w:rPr>
              <w:t>Assemblée Générale de Restitution</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ANJE</w:t>
            </w:r>
          </w:p>
        </w:tc>
        <w:tc>
          <w:tcPr>
            <w:tcW w:w="7952" w:type="dxa"/>
          </w:tcPr>
          <w:p w:rsidR="001A679B" w:rsidRPr="00547CD5" w:rsidRDefault="001A679B" w:rsidP="001A679B">
            <w:pPr>
              <w:spacing w:after="0"/>
              <w:jc w:val="both"/>
              <w:rPr>
                <w:lang w:val="fr-CM"/>
              </w:rPr>
            </w:pPr>
            <w:r w:rsidRPr="00547CD5">
              <w:rPr>
                <w:lang w:val="fr-CM"/>
              </w:rPr>
              <w:t>Alimentation du Nourrisson et du Jeune Enfant</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APE</w:t>
            </w:r>
          </w:p>
        </w:tc>
        <w:tc>
          <w:tcPr>
            <w:tcW w:w="7952" w:type="dxa"/>
          </w:tcPr>
          <w:p w:rsidR="001A679B" w:rsidRPr="00547CD5" w:rsidRDefault="001A679B" w:rsidP="001A679B">
            <w:pPr>
              <w:spacing w:after="0"/>
              <w:jc w:val="both"/>
              <w:rPr>
                <w:lang w:val="fr-CM"/>
              </w:rPr>
            </w:pPr>
            <w:r w:rsidRPr="00547CD5">
              <w:rPr>
                <w:lang w:val="fr-CM"/>
              </w:rPr>
              <w:t>Association des Parents d’Élèves</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APROSPEN</w:t>
            </w:r>
          </w:p>
        </w:tc>
        <w:tc>
          <w:tcPr>
            <w:tcW w:w="7952" w:type="dxa"/>
          </w:tcPr>
          <w:p w:rsidR="001A679B" w:rsidRPr="00547CD5" w:rsidRDefault="001A679B" w:rsidP="001A679B">
            <w:pPr>
              <w:spacing w:after="0"/>
              <w:jc w:val="both"/>
              <w:rPr>
                <w:lang w:val="fr-CM"/>
              </w:rPr>
            </w:pPr>
            <w:r w:rsidRPr="00547CD5">
              <w:rPr>
                <w:lang w:val="fr-CM"/>
              </w:rPr>
              <w:t>Action pour la Promotion de la Santé, la Production et l’Environnement</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APS</w:t>
            </w:r>
          </w:p>
        </w:tc>
        <w:tc>
          <w:tcPr>
            <w:tcW w:w="7952" w:type="dxa"/>
          </w:tcPr>
          <w:p w:rsidR="001A679B" w:rsidRPr="00547CD5" w:rsidRDefault="001A679B" w:rsidP="001A679B">
            <w:pPr>
              <w:spacing w:after="0"/>
              <w:jc w:val="both"/>
              <w:rPr>
                <w:lang w:val="fr-CM"/>
              </w:rPr>
            </w:pPr>
            <w:r w:rsidRPr="00547CD5">
              <w:rPr>
                <w:lang w:val="fr-CM"/>
              </w:rPr>
              <w:t>Avant-Projet Sommaire</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AVCA</w:t>
            </w:r>
          </w:p>
        </w:tc>
        <w:tc>
          <w:tcPr>
            <w:tcW w:w="7952" w:type="dxa"/>
          </w:tcPr>
          <w:p w:rsidR="001A679B" w:rsidRPr="00547CD5" w:rsidRDefault="001A679B" w:rsidP="001A679B">
            <w:pPr>
              <w:spacing w:after="0"/>
              <w:jc w:val="both"/>
              <w:rPr>
                <w:lang w:val="fr-CM"/>
              </w:rPr>
            </w:pPr>
            <w:r w:rsidRPr="00547CD5">
              <w:rPr>
                <w:lang w:val="fr-CM"/>
              </w:rPr>
              <w:t>Analyse de la Vulnérabilité et de la Capacité d’Adaptation</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CADEPI</w:t>
            </w:r>
          </w:p>
        </w:tc>
        <w:tc>
          <w:tcPr>
            <w:tcW w:w="7952" w:type="dxa"/>
          </w:tcPr>
          <w:p w:rsidR="001A679B" w:rsidRPr="00547CD5" w:rsidRDefault="001A679B" w:rsidP="001A679B">
            <w:pPr>
              <w:spacing w:after="0"/>
              <w:jc w:val="both"/>
              <w:rPr>
                <w:lang w:val="fr-CM"/>
              </w:rPr>
            </w:pPr>
            <w:r w:rsidRPr="00547CD5">
              <w:rPr>
                <w:lang w:val="fr-CM"/>
              </w:rPr>
              <w:t>Cellule d’Appui au Développement Local Participatif Intégré</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CC</w:t>
            </w:r>
          </w:p>
        </w:tc>
        <w:tc>
          <w:tcPr>
            <w:tcW w:w="7952" w:type="dxa"/>
          </w:tcPr>
          <w:p w:rsidR="001A679B" w:rsidRPr="00547CD5" w:rsidRDefault="001A679B" w:rsidP="001A679B">
            <w:pPr>
              <w:spacing w:after="0"/>
              <w:jc w:val="both"/>
              <w:rPr>
                <w:lang w:val="fr-CM"/>
              </w:rPr>
            </w:pPr>
            <w:r w:rsidRPr="00547CD5">
              <w:rPr>
                <w:lang w:val="fr-CM"/>
              </w:rPr>
              <w:t>Changement Climatique</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CDMT</w:t>
            </w:r>
          </w:p>
        </w:tc>
        <w:tc>
          <w:tcPr>
            <w:tcW w:w="7952" w:type="dxa"/>
          </w:tcPr>
          <w:p w:rsidR="001A679B" w:rsidRPr="00547CD5" w:rsidRDefault="001A679B" w:rsidP="001A679B">
            <w:pPr>
              <w:spacing w:after="0"/>
              <w:jc w:val="both"/>
              <w:rPr>
                <w:lang w:val="fr-CM"/>
              </w:rPr>
            </w:pPr>
            <w:r w:rsidRPr="00547CD5">
              <w:rPr>
                <w:lang w:val="fr-CM"/>
              </w:rPr>
              <w:t>Cadre des Dépenses à Moyen Terme</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COGES</w:t>
            </w:r>
          </w:p>
        </w:tc>
        <w:tc>
          <w:tcPr>
            <w:tcW w:w="7952" w:type="dxa"/>
          </w:tcPr>
          <w:p w:rsidR="001A679B" w:rsidRPr="00547CD5" w:rsidRDefault="001A679B" w:rsidP="001A679B">
            <w:pPr>
              <w:spacing w:after="0"/>
              <w:jc w:val="both"/>
              <w:rPr>
                <w:lang w:val="fr-CM"/>
              </w:rPr>
            </w:pPr>
            <w:r w:rsidRPr="00547CD5">
              <w:rPr>
                <w:lang w:val="fr-CM"/>
              </w:rPr>
              <w:t>Comité de gestion</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COPIL</w:t>
            </w:r>
          </w:p>
        </w:tc>
        <w:tc>
          <w:tcPr>
            <w:tcW w:w="7952" w:type="dxa"/>
          </w:tcPr>
          <w:p w:rsidR="001A679B" w:rsidRPr="00547CD5" w:rsidRDefault="001A679B" w:rsidP="001A679B">
            <w:pPr>
              <w:spacing w:after="0"/>
              <w:jc w:val="both"/>
              <w:rPr>
                <w:lang w:val="fr-CM"/>
              </w:rPr>
            </w:pPr>
            <w:r w:rsidRPr="00547CD5">
              <w:rPr>
                <w:lang w:val="fr-CM"/>
              </w:rPr>
              <w:t>Comité de Pilotage</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COSA</w:t>
            </w:r>
          </w:p>
        </w:tc>
        <w:tc>
          <w:tcPr>
            <w:tcW w:w="7952" w:type="dxa"/>
          </w:tcPr>
          <w:p w:rsidR="001A679B" w:rsidRPr="00547CD5" w:rsidRDefault="001A679B" w:rsidP="001A679B">
            <w:pPr>
              <w:spacing w:after="0"/>
              <w:jc w:val="both"/>
              <w:rPr>
                <w:lang w:val="fr-CM"/>
              </w:rPr>
            </w:pPr>
            <w:r w:rsidRPr="00547CD5">
              <w:rPr>
                <w:lang w:val="fr-CM"/>
              </w:rPr>
              <w:t>Comité de santé</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CNAS</w:t>
            </w:r>
          </w:p>
        </w:tc>
        <w:tc>
          <w:tcPr>
            <w:tcW w:w="7952" w:type="dxa"/>
          </w:tcPr>
          <w:p w:rsidR="001A679B" w:rsidRPr="00547CD5" w:rsidRDefault="001A679B" w:rsidP="001A679B">
            <w:pPr>
              <w:spacing w:after="0"/>
              <w:jc w:val="both"/>
              <w:rPr>
                <w:lang w:val="fr-CM"/>
              </w:rPr>
            </w:pPr>
            <w:r w:rsidRPr="00547CD5">
              <w:rPr>
                <w:lang w:val="fr-CM"/>
              </w:rPr>
              <w:t xml:space="preserve">Centre Nutritionnel Ambulatoire pour la prise en charge des cas de malnutrition aiguë Sévère </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DEUC</w:t>
            </w:r>
          </w:p>
        </w:tc>
        <w:tc>
          <w:tcPr>
            <w:tcW w:w="7952" w:type="dxa"/>
          </w:tcPr>
          <w:p w:rsidR="001A679B" w:rsidRPr="00547CD5" w:rsidRDefault="001A679B" w:rsidP="001A679B">
            <w:pPr>
              <w:spacing w:after="0"/>
              <w:jc w:val="both"/>
              <w:rPr>
                <w:lang w:val="fr-CM"/>
              </w:rPr>
            </w:pPr>
            <w:r w:rsidRPr="00547CD5">
              <w:rPr>
                <w:lang w:val="fr-CM"/>
              </w:rPr>
              <w:t>Diagnostic de l’Espace Urbain Communal</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DIC</w:t>
            </w:r>
          </w:p>
        </w:tc>
        <w:tc>
          <w:tcPr>
            <w:tcW w:w="7952" w:type="dxa"/>
          </w:tcPr>
          <w:p w:rsidR="001A679B" w:rsidRPr="00547CD5" w:rsidRDefault="001A679B" w:rsidP="001A679B">
            <w:pPr>
              <w:spacing w:after="0"/>
              <w:jc w:val="both"/>
              <w:rPr>
                <w:lang w:val="fr-CM"/>
              </w:rPr>
            </w:pPr>
            <w:r w:rsidRPr="00547CD5">
              <w:rPr>
                <w:lang w:val="fr-CM"/>
              </w:rPr>
              <w:t>Diagnostic Institutionnel Communal</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DP</w:t>
            </w:r>
          </w:p>
        </w:tc>
        <w:tc>
          <w:tcPr>
            <w:tcW w:w="7952" w:type="dxa"/>
          </w:tcPr>
          <w:p w:rsidR="001A679B" w:rsidRPr="00547CD5" w:rsidRDefault="001A679B" w:rsidP="001A679B">
            <w:pPr>
              <w:spacing w:after="0"/>
              <w:jc w:val="both"/>
              <w:rPr>
                <w:lang w:val="fr-CM"/>
              </w:rPr>
            </w:pPr>
            <w:r w:rsidRPr="00547CD5">
              <w:rPr>
                <w:lang w:val="fr-CM"/>
              </w:rPr>
              <w:t>Diagnostic Participatif</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DSCE</w:t>
            </w:r>
          </w:p>
        </w:tc>
        <w:tc>
          <w:tcPr>
            <w:tcW w:w="7952" w:type="dxa"/>
          </w:tcPr>
          <w:p w:rsidR="001A679B" w:rsidRPr="00547CD5" w:rsidRDefault="001A679B" w:rsidP="001A679B">
            <w:pPr>
              <w:spacing w:after="0"/>
              <w:jc w:val="both"/>
              <w:rPr>
                <w:lang w:val="fr-CM"/>
              </w:rPr>
            </w:pPr>
            <w:r w:rsidRPr="00547CD5">
              <w:rPr>
                <w:lang w:val="fr-CM"/>
              </w:rPr>
              <w:t>Document de Stratégie pour la Croissance et l’Emploi</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FFA</w:t>
            </w:r>
          </w:p>
        </w:tc>
        <w:tc>
          <w:tcPr>
            <w:tcW w:w="7952" w:type="dxa"/>
          </w:tcPr>
          <w:p w:rsidR="001A679B" w:rsidRPr="00547CD5" w:rsidRDefault="001A679B" w:rsidP="001A679B">
            <w:pPr>
              <w:spacing w:after="0"/>
              <w:jc w:val="both"/>
              <w:rPr>
                <w:lang w:val="fr-CM"/>
              </w:rPr>
            </w:pPr>
            <w:r w:rsidRPr="00547CD5">
              <w:rPr>
                <w:lang w:val="fr-CM"/>
              </w:rPr>
              <w:t>Food For Assed</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FG</w:t>
            </w:r>
          </w:p>
        </w:tc>
        <w:tc>
          <w:tcPr>
            <w:tcW w:w="7952" w:type="dxa"/>
          </w:tcPr>
          <w:p w:rsidR="001A679B" w:rsidRPr="00547CD5" w:rsidRDefault="001A679B" w:rsidP="001A679B">
            <w:pPr>
              <w:spacing w:after="0"/>
              <w:jc w:val="both"/>
              <w:rPr>
                <w:lang w:val="fr-CM"/>
              </w:rPr>
            </w:pPr>
            <w:r w:rsidRPr="00547CD5">
              <w:rPr>
                <w:lang w:val="fr-CM"/>
              </w:rPr>
              <w:t>Focus Group</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GIZ</w:t>
            </w:r>
          </w:p>
        </w:tc>
        <w:tc>
          <w:tcPr>
            <w:tcW w:w="7952" w:type="dxa"/>
          </w:tcPr>
          <w:p w:rsidR="001A679B" w:rsidRPr="00547CD5" w:rsidRDefault="001A679B" w:rsidP="001A679B">
            <w:pPr>
              <w:spacing w:after="0"/>
              <w:rPr>
                <w:lang w:val="fr-CM"/>
              </w:rPr>
            </w:pPr>
            <w:r w:rsidRPr="00547CD5">
              <w:rPr>
                <w:lang w:val="fr-CM"/>
              </w:rPr>
              <w:t>Deutsche Gesellschaft für Internationale Zusammenarbeit</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HIMO</w:t>
            </w:r>
          </w:p>
        </w:tc>
        <w:tc>
          <w:tcPr>
            <w:tcW w:w="7952" w:type="dxa"/>
          </w:tcPr>
          <w:p w:rsidR="001A679B" w:rsidRPr="00547CD5" w:rsidRDefault="001A679B" w:rsidP="001A679B">
            <w:pPr>
              <w:spacing w:after="0"/>
              <w:rPr>
                <w:lang w:val="fr-CM"/>
              </w:rPr>
            </w:pPr>
            <w:r w:rsidRPr="00547CD5">
              <w:rPr>
                <w:lang w:val="fr-CM"/>
              </w:rPr>
              <w:t xml:space="preserve">Haute Intensité de Main d’Oeuvre </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ISS</w:t>
            </w:r>
          </w:p>
        </w:tc>
        <w:tc>
          <w:tcPr>
            <w:tcW w:w="7952" w:type="dxa"/>
          </w:tcPr>
          <w:p w:rsidR="001A679B" w:rsidRPr="00547CD5" w:rsidRDefault="001A679B" w:rsidP="001A679B">
            <w:pPr>
              <w:spacing w:after="0"/>
              <w:jc w:val="both"/>
              <w:rPr>
                <w:lang w:val="fr-CM"/>
              </w:rPr>
            </w:pPr>
            <w:r w:rsidRPr="00547CD5">
              <w:rPr>
                <w:lang w:val="fr-CM"/>
              </w:rPr>
              <w:t>Interview Semi Structurée</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MARP</w:t>
            </w:r>
          </w:p>
        </w:tc>
        <w:tc>
          <w:tcPr>
            <w:tcW w:w="7952" w:type="dxa"/>
          </w:tcPr>
          <w:p w:rsidR="001A679B" w:rsidRPr="00547CD5" w:rsidRDefault="001A679B" w:rsidP="001A679B">
            <w:pPr>
              <w:spacing w:after="0"/>
              <w:jc w:val="both"/>
              <w:rPr>
                <w:lang w:val="fr-CM"/>
              </w:rPr>
            </w:pPr>
            <w:r w:rsidRPr="00547CD5">
              <w:rPr>
                <w:lang w:val="fr-CM"/>
              </w:rPr>
              <w:t>Méthode Accélérée de Recherche Participative</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MINJEC</w:t>
            </w:r>
          </w:p>
        </w:tc>
        <w:tc>
          <w:tcPr>
            <w:tcW w:w="7952" w:type="dxa"/>
          </w:tcPr>
          <w:p w:rsidR="001A679B" w:rsidRPr="00547CD5" w:rsidRDefault="001A679B" w:rsidP="001A679B">
            <w:pPr>
              <w:spacing w:after="0"/>
              <w:jc w:val="both"/>
              <w:rPr>
                <w:lang w:val="fr-CM"/>
              </w:rPr>
            </w:pPr>
            <w:r w:rsidRPr="00547CD5">
              <w:rPr>
                <w:lang w:val="fr-CM"/>
              </w:rPr>
              <w:t>Ministère de la Jeunesse et de l’Éducation Civique</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OAL</w:t>
            </w:r>
          </w:p>
        </w:tc>
        <w:tc>
          <w:tcPr>
            <w:tcW w:w="7952" w:type="dxa"/>
          </w:tcPr>
          <w:p w:rsidR="001A679B" w:rsidRPr="00547CD5" w:rsidRDefault="001A679B" w:rsidP="001A679B">
            <w:pPr>
              <w:spacing w:after="0"/>
              <w:jc w:val="both"/>
              <w:rPr>
                <w:lang w:val="fr-CM"/>
              </w:rPr>
            </w:pPr>
            <w:r w:rsidRPr="00547CD5">
              <w:rPr>
                <w:lang w:val="fr-CM"/>
              </w:rPr>
              <w:t>Organisation d’Appui Local</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OMD</w:t>
            </w:r>
          </w:p>
        </w:tc>
        <w:tc>
          <w:tcPr>
            <w:tcW w:w="7952" w:type="dxa"/>
          </w:tcPr>
          <w:p w:rsidR="001A679B" w:rsidRPr="00547CD5" w:rsidRDefault="001A679B" w:rsidP="001A679B">
            <w:pPr>
              <w:spacing w:after="0"/>
              <w:jc w:val="both"/>
              <w:rPr>
                <w:lang w:val="fr-CM"/>
              </w:rPr>
            </w:pPr>
            <w:r w:rsidRPr="00547CD5">
              <w:rPr>
                <w:lang w:val="fr-CM"/>
              </w:rPr>
              <w:t>Objectifs du Millénaire pour le Développement</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ODD</w:t>
            </w:r>
          </w:p>
        </w:tc>
        <w:tc>
          <w:tcPr>
            <w:tcW w:w="7952" w:type="dxa"/>
          </w:tcPr>
          <w:p w:rsidR="001A679B" w:rsidRPr="00547CD5" w:rsidRDefault="001A679B" w:rsidP="001A679B">
            <w:pPr>
              <w:spacing w:after="0"/>
              <w:jc w:val="both"/>
              <w:rPr>
                <w:lang w:val="fr-CM"/>
              </w:rPr>
            </w:pPr>
            <w:r w:rsidRPr="00547CD5">
              <w:rPr>
                <w:lang w:val="fr-CM"/>
              </w:rPr>
              <w:t>Objectifs du Développement Durable</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PACAC</w:t>
            </w:r>
          </w:p>
        </w:tc>
        <w:tc>
          <w:tcPr>
            <w:tcW w:w="7952" w:type="dxa"/>
          </w:tcPr>
          <w:p w:rsidR="001A679B" w:rsidRPr="00547CD5" w:rsidRDefault="001A679B" w:rsidP="001A679B">
            <w:pPr>
              <w:spacing w:after="0"/>
              <w:jc w:val="both"/>
              <w:rPr>
                <w:lang w:val="fr-CM"/>
              </w:rPr>
            </w:pPr>
            <w:r w:rsidRPr="00547CD5">
              <w:rPr>
                <w:lang w:val="fr-CM"/>
              </w:rPr>
              <w:t>Projet d’Amélioration de l’accès des Populations de l’Adamaoua aux actes d’état civil</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PADER</w:t>
            </w:r>
          </w:p>
        </w:tc>
        <w:tc>
          <w:tcPr>
            <w:tcW w:w="7952" w:type="dxa"/>
          </w:tcPr>
          <w:p w:rsidR="001A679B" w:rsidRPr="00547CD5" w:rsidRDefault="001A679B" w:rsidP="001A679B">
            <w:pPr>
              <w:spacing w:after="0"/>
              <w:jc w:val="both"/>
              <w:rPr>
                <w:lang w:val="fr-CM"/>
              </w:rPr>
            </w:pPr>
            <w:r w:rsidRPr="00547CD5">
              <w:rPr>
                <w:lang w:val="fr-CM"/>
              </w:rPr>
              <w:t>Programme d’Appui au Développement Rural</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PAFEJ</w:t>
            </w:r>
          </w:p>
        </w:tc>
        <w:tc>
          <w:tcPr>
            <w:tcW w:w="7952" w:type="dxa"/>
          </w:tcPr>
          <w:p w:rsidR="001A679B" w:rsidRPr="00547CD5" w:rsidRDefault="001A679B" w:rsidP="001A679B">
            <w:pPr>
              <w:spacing w:after="0"/>
              <w:jc w:val="both"/>
              <w:rPr>
                <w:lang w:val="fr-CM"/>
              </w:rPr>
            </w:pPr>
            <w:r w:rsidRPr="00547CD5">
              <w:rPr>
                <w:lang w:val="fr-CM"/>
              </w:rPr>
              <w:t>Projet d’Appui à l’Autonomisation socioéconomique des Femmes et des Jeunes dans les Régions septentrionales du Cameroun</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PAM</w:t>
            </w:r>
          </w:p>
        </w:tc>
        <w:tc>
          <w:tcPr>
            <w:tcW w:w="7952" w:type="dxa"/>
          </w:tcPr>
          <w:p w:rsidR="001A679B" w:rsidRPr="00547CD5" w:rsidRDefault="001A679B" w:rsidP="001A679B">
            <w:pPr>
              <w:spacing w:after="0"/>
              <w:jc w:val="both"/>
              <w:rPr>
                <w:lang w:val="fr-CM"/>
              </w:rPr>
            </w:pPr>
            <w:r w:rsidRPr="00547CD5">
              <w:rPr>
                <w:lang w:val="fr-CM"/>
              </w:rPr>
              <w:t>Programme Alimentaire Mondial</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PARSE</w:t>
            </w:r>
          </w:p>
        </w:tc>
        <w:tc>
          <w:tcPr>
            <w:tcW w:w="7952" w:type="dxa"/>
          </w:tcPr>
          <w:p w:rsidR="001A679B" w:rsidRPr="00547CD5" w:rsidRDefault="001A679B" w:rsidP="001A679B">
            <w:pPr>
              <w:spacing w:after="0"/>
              <w:jc w:val="both"/>
              <w:rPr>
                <w:lang w:val="fr-CM"/>
              </w:rPr>
            </w:pPr>
            <w:r w:rsidRPr="00547CD5">
              <w:rPr>
                <w:lang w:val="fr-CM"/>
              </w:rPr>
              <w:t>Projet d’Appui à la Résilience Socio-économique des Jeunes Vulnérables</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PASC</w:t>
            </w:r>
          </w:p>
        </w:tc>
        <w:tc>
          <w:tcPr>
            <w:tcW w:w="7952" w:type="dxa"/>
          </w:tcPr>
          <w:p w:rsidR="001A679B" w:rsidRPr="00547CD5" w:rsidRDefault="001A679B" w:rsidP="001A679B">
            <w:pPr>
              <w:spacing w:after="0"/>
              <w:jc w:val="both"/>
              <w:rPr>
                <w:lang w:val="fr-CM"/>
              </w:rPr>
            </w:pPr>
            <w:r w:rsidRPr="00547CD5">
              <w:rPr>
                <w:lang w:val="fr-CM"/>
              </w:rPr>
              <w:t>Projet d’Appui à la Société Civile</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PASANAF</w:t>
            </w:r>
          </w:p>
        </w:tc>
        <w:tc>
          <w:tcPr>
            <w:tcW w:w="7952" w:type="dxa"/>
          </w:tcPr>
          <w:p w:rsidR="001A679B" w:rsidRPr="00547CD5" w:rsidRDefault="001A679B" w:rsidP="001A679B">
            <w:pPr>
              <w:spacing w:after="0"/>
              <w:jc w:val="both"/>
              <w:rPr>
                <w:lang w:val="fr-CM"/>
              </w:rPr>
            </w:pPr>
            <w:r w:rsidRPr="00547CD5">
              <w:rPr>
                <w:bCs/>
                <w:lang w:val="fr-CM" w:bidi="ar-SY"/>
              </w:rPr>
              <w:t xml:space="preserve">Projet d’appui à la sécurité alimentaire, nutritionnelle et à l’autonomisation des femmes dans les communes de Touboro et Dir </w:t>
            </w:r>
            <w:r w:rsidRPr="00547CD5">
              <w:rPr>
                <w:rFonts w:eastAsia="Calibri"/>
                <w:lang w:val="fr-CM"/>
              </w:rPr>
              <w:t>Région du Nord et de l’Adamaoua</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PDI</w:t>
            </w:r>
          </w:p>
        </w:tc>
        <w:tc>
          <w:tcPr>
            <w:tcW w:w="7952" w:type="dxa"/>
          </w:tcPr>
          <w:p w:rsidR="001A679B" w:rsidRPr="00547CD5" w:rsidRDefault="001A679B" w:rsidP="001A679B">
            <w:pPr>
              <w:spacing w:after="0"/>
              <w:jc w:val="both"/>
              <w:rPr>
                <w:lang w:val="fr-CM"/>
              </w:rPr>
            </w:pPr>
            <w:r w:rsidRPr="00547CD5">
              <w:rPr>
                <w:lang w:val="fr-CM"/>
              </w:rPr>
              <w:t>Personnes déplacées internes</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PCD</w:t>
            </w:r>
          </w:p>
        </w:tc>
        <w:tc>
          <w:tcPr>
            <w:tcW w:w="7952" w:type="dxa"/>
          </w:tcPr>
          <w:p w:rsidR="001A679B" w:rsidRPr="00547CD5" w:rsidRDefault="001A679B" w:rsidP="001A679B">
            <w:pPr>
              <w:spacing w:after="0"/>
              <w:jc w:val="both"/>
              <w:rPr>
                <w:lang w:val="fr-CM"/>
              </w:rPr>
            </w:pPr>
            <w:r w:rsidRPr="00547CD5">
              <w:rPr>
                <w:lang w:val="fr-CM"/>
              </w:rPr>
              <w:t>Plans Communaux de Développement</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PIA</w:t>
            </w:r>
          </w:p>
        </w:tc>
        <w:tc>
          <w:tcPr>
            <w:tcW w:w="7952" w:type="dxa"/>
          </w:tcPr>
          <w:p w:rsidR="001A679B" w:rsidRPr="00547CD5" w:rsidRDefault="001A679B" w:rsidP="001A679B">
            <w:pPr>
              <w:spacing w:after="0"/>
              <w:jc w:val="both"/>
              <w:rPr>
                <w:lang w:val="fr-CM"/>
              </w:rPr>
            </w:pPr>
            <w:r w:rsidRPr="00547CD5">
              <w:rPr>
                <w:lang w:val="fr-CM"/>
              </w:rPr>
              <w:t>Plan d’Investissement Annuel</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PHISANT</w:t>
            </w:r>
          </w:p>
        </w:tc>
        <w:tc>
          <w:tcPr>
            <w:tcW w:w="7952" w:type="dxa"/>
          </w:tcPr>
          <w:p w:rsidR="001A679B" w:rsidRPr="00547CD5" w:rsidRDefault="001A679B" w:rsidP="001A679B">
            <w:pPr>
              <w:spacing w:after="0"/>
              <w:jc w:val="both"/>
              <w:rPr>
                <w:lang w:val="fr-CM"/>
              </w:rPr>
            </w:pPr>
            <w:r w:rsidRPr="00547CD5">
              <w:rPr>
                <w:rFonts w:eastAsia="Calibri"/>
                <w:lang w:val="fr-CM"/>
              </w:rPr>
              <w:t>Projet HIMO pour une sécurité Alimentaire durable dans la commune de Touboro Région du Nord</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PNDP</w:t>
            </w:r>
          </w:p>
        </w:tc>
        <w:tc>
          <w:tcPr>
            <w:tcW w:w="7952" w:type="dxa"/>
          </w:tcPr>
          <w:p w:rsidR="001A679B" w:rsidRPr="00547CD5" w:rsidRDefault="001A679B" w:rsidP="001A679B">
            <w:pPr>
              <w:spacing w:after="0"/>
              <w:jc w:val="both"/>
              <w:rPr>
                <w:lang w:val="fr-CM"/>
              </w:rPr>
            </w:pPr>
            <w:r w:rsidRPr="00547CD5">
              <w:rPr>
                <w:lang w:val="fr-CM"/>
              </w:rPr>
              <w:t>Programme National de Développement Participatif</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lastRenderedPageBreak/>
              <w:t>PRESEC</w:t>
            </w:r>
          </w:p>
        </w:tc>
        <w:tc>
          <w:tcPr>
            <w:tcW w:w="7952" w:type="dxa"/>
          </w:tcPr>
          <w:p w:rsidR="001A679B" w:rsidRPr="00547CD5" w:rsidRDefault="001A679B" w:rsidP="001A679B">
            <w:pPr>
              <w:spacing w:after="0"/>
              <w:jc w:val="both"/>
              <w:rPr>
                <w:lang w:val="fr-CM"/>
              </w:rPr>
            </w:pPr>
            <w:r w:rsidRPr="00547CD5">
              <w:rPr>
                <w:lang w:val="fr-CM"/>
              </w:rPr>
              <w:t>Projet de Renforcement de la résilience des populations des Régions Septentrionales du Cameroun</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PROHIFI</w:t>
            </w:r>
          </w:p>
        </w:tc>
        <w:tc>
          <w:tcPr>
            <w:tcW w:w="7952" w:type="dxa"/>
          </w:tcPr>
          <w:p w:rsidR="001A679B" w:rsidRPr="00547CD5" w:rsidRDefault="001A679B" w:rsidP="001A679B">
            <w:pPr>
              <w:spacing w:after="0"/>
              <w:jc w:val="both"/>
              <w:rPr>
                <w:lang w:val="fr-CM"/>
              </w:rPr>
            </w:pPr>
            <w:r w:rsidRPr="00547CD5">
              <w:rPr>
                <w:rFonts w:eastAsia="Calibri"/>
                <w:lang w:val="fr-CM"/>
              </w:rPr>
              <w:t>Projet HIMO-Formation-Insertion</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PTBA</w:t>
            </w:r>
          </w:p>
        </w:tc>
        <w:tc>
          <w:tcPr>
            <w:tcW w:w="7952" w:type="dxa"/>
          </w:tcPr>
          <w:p w:rsidR="001A679B" w:rsidRPr="00547CD5" w:rsidRDefault="001A679B" w:rsidP="001A679B">
            <w:pPr>
              <w:spacing w:after="0"/>
              <w:jc w:val="both"/>
              <w:rPr>
                <w:rFonts w:eastAsia="Calibri"/>
                <w:lang w:val="fr-CM"/>
              </w:rPr>
            </w:pPr>
            <w:r w:rsidRPr="00547CD5">
              <w:rPr>
                <w:rFonts w:eastAsia="Calibri"/>
                <w:lang w:val="fr-CM"/>
              </w:rPr>
              <w:t>Plan de Travail et Budget Annuel</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PUT</w:t>
            </w:r>
          </w:p>
        </w:tc>
        <w:tc>
          <w:tcPr>
            <w:tcW w:w="7952" w:type="dxa"/>
          </w:tcPr>
          <w:p w:rsidR="001A679B" w:rsidRPr="00547CD5" w:rsidRDefault="001A679B" w:rsidP="001A679B">
            <w:pPr>
              <w:spacing w:after="0"/>
              <w:jc w:val="both"/>
              <w:rPr>
                <w:lang w:val="fr-CM"/>
              </w:rPr>
            </w:pPr>
            <w:r w:rsidRPr="00547CD5">
              <w:rPr>
                <w:lang w:val="fr-CM"/>
              </w:rPr>
              <w:t>Plan d’Utilisation du Sol</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RN</w:t>
            </w:r>
          </w:p>
        </w:tc>
        <w:tc>
          <w:tcPr>
            <w:tcW w:w="7952" w:type="dxa"/>
          </w:tcPr>
          <w:p w:rsidR="001A679B" w:rsidRPr="00547CD5" w:rsidRDefault="001A679B" w:rsidP="001A679B">
            <w:pPr>
              <w:spacing w:after="0"/>
              <w:jc w:val="both"/>
              <w:rPr>
                <w:lang w:val="fr-CM"/>
              </w:rPr>
            </w:pPr>
            <w:r w:rsidRPr="00547CD5">
              <w:rPr>
                <w:lang w:val="fr-CM"/>
              </w:rPr>
              <w:t>Ressource Naturelle</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SBV</w:t>
            </w:r>
          </w:p>
        </w:tc>
        <w:tc>
          <w:tcPr>
            <w:tcW w:w="7952" w:type="dxa"/>
          </w:tcPr>
          <w:p w:rsidR="001A679B" w:rsidRPr="00547CD5" w:rsidRDefault="001A679B" w:rsidP="001A679B">
            <w:pPr>
              <w:spacing w:after="0"/>
              <w:jc w:val="both"/>
              <w:rPr>
                <w:lang w:val="fr-CM"/>
              </w:rPr>
            </w:pPr>
            <w:r w:rsidRPr="00547CD5">
              <w:rPr>
                <w:lang w:val="fr-CM"/>
              </w:rPr>
              <w:t>Sous Bassin Versant</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SNV</w:t>
            </w:r>
          </w:p>
        </w:tc>
        <w:tc>
          <w:tcPr>
            <w:tcW w:w="7952" w:type="dxa"/>
          </w:tcPr>
          <w:p w:rsidR="001A679B" w:rsidRPr="00547CD5" w:rsidRDefault="001A679B" w:rsidP="001A679B">
            <w:pPr>
              <w:spacing w:after="0"/>
              <w:jc w:val="both"/>
              <w:rPr>
                <w:lang w:val="fr-CM"/>
              </w:rPr>
            </w:pPr>
            <w:r w:rsidRPr="00547CD5">
              <w:rPr>
                <w:lang w:val="fr-CM"/>
              </w:rPr>
              <w:t>Société Néerlandaise de développement</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SN4A</w:t>
            </w:r>
          </w:p>
        </w:tc>
        <w:tc>
          <w:tcPr>
            <w:tcW w:w="7952" w:type="dxa"/>
          </w:tcPr>
          <w:p w:rsidR="001A679B" w:rsidRPr="00547CD5" w:rsidRDefault="001A679B" w:rsidP="001A679B">
            <w:pPr>
              <w:spacing w:after="0"/>
              <w:jc w:val="both"/>
              <w:rPr>
                <w:lang w:val="fr-CM"/>
              </w:rPr>
            </w:pPr>
            <w:r w:rsidRPr="00547CD5">
              <w:rPr>
                <w:lang w:val="fr-CM"/>
              </w:rPr>
              <w:t>Sustanable Nutrition For All</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UE</w:t>
            </w:r>
          </w:p>
        </w:tc>
        <w:tc>
          <w:tcPr>
            <w:tcW w:w="7952" w:type="dxa"/>
          </w:tcPr>
          <w:p w:rsidR="001A679B" w:rsidRPr="00547CD5" w:rsidRDefault="001A679B" w:rsidP="001A679B">
            <w:pPr>
              <w:spacing w:after="0"/>
              <w:jc w:val="both"/>
              <w:rPr>
                <w:lang w:val="fr-CM"/>
              </w:rPr>
            </w:pPr>
            <w:r w:rsidRPr="00547CD5">
              <w:rPr>
                <w:lang w:val="fr-CM"/>
              </w:rPr>
              <w:t>Union Européenne</w:t>
            </w:r>
          </w:p>
        </w:tc>
      </w:tr>
      <w:tr w:rsidR="001A679B" w:rsidRPr="00547CD5" w:rsidTr="00573DA6">
        <w:tc>
          <w:tcPr>
            <w:tcW w:w="1526" w:type="dxa"/>
            <w:vAlign w:val="center"/>
          </w:tcPr>
          <w:p w:rsidR="001A679B" w:rsidRPr="00547CD5" w:rsidRDefault="001A679B" w:rsidP="001A679B">
            <w:pPr>
              <w:spacing w:after="0"/>
              <w:rPr>
                <w:b/>
                <w:lang w:val="fr-CM"/>
              </w:rPr>
            </w:pPr>
            <w:r w:rsidRPr="00547CD5">
              <w:rPr>
                <w:b/>
                <w:lang w:val="fr-CM"/>
              </w:rPr>
              <w:t>WASH</w:t>
            </w:r>
          </w:p>
        </w:tc>
        <w:tc>
          <w:tcPr>
            <w:tcW w:w="7952" w:type="dxa"/>
          </w:tcPr>
          <w:p w:rsidR="001A679B" w:rsidRPr="00547CD5" w:rsidRDefault="001A679B" w:rsidP="001A679B">
            <w:pPr>
              <w:spacing w:after="0"/>
              <w:jc w:val="both"/>
              <w:rPr>
                <w:lang w:val="fr-CM"/>
              </w:rPr>
            </w:pPr>
            <w:r w:rsidRPr="00547CD5">
              <w:rPr>
                <w:lang w:val="fr-CM"/>
              </w:rPr>
              <w:t>Water Sanitation and Hygene</w:t>
            </w:r>
          </w:p>
        </w:tc>
      </w:tr>
    </w:tbl>
    <w:p w:rsidR="001A679B" w:rsidRDefault="001A679B">
      <w:pPr>
        <w:spacing w:after="160" w:line="259" w:lineRule="auto"/>
        <w:rPr>
          <w:rFonts w:ascii="Cambria" w:eastAsia="Times New Roman" w:hAnsi="Cambria"/>
          <w:b/>
          <w:bCs/>
          <w:kern w:val="32"/>
          <w:sz w:val="32"/>
          <w:szCs w:val="32"/>
          <w:lang w:val="fr-CM"/>
        </w:rPr>
      </w:pPr>
      <w:r>
        <w:rPr>
          <w:lang w:val="fr-CM"/>
        </w:rPr>
        <w:br w:type="page"/>
      </w:r>
    </w:p>
    <w:p w:rsidR="00521FC5" w:rsidRPr="00995C2A" w:rsidRDefault="00521FC5" w:rsidP="003B290F">
      <w:pPr>
        <w:pStyle w:val="Titre1"/>
        <w:numPr>
          <w:ilvl w:val="0"/>
          <w:numId w:val="52"/>
        </w:numPr>
        <w:rPr>
          <w:lang w:val="fr-CM"/>
        </w:rPr>
      </w:pPr>
      <w:r w:rsidRPr="00995C2A">
        <w:rPr>
          <w:lang w:val="fr-CM"/>
        </w:rPr>
        <w:lastRenderedPageBreak/>
        <w:t>REMERCIEMENTS</w:t>
      </w:r>
      <w:bookmarkEnd w:id="0"/>
      <w:bookmarkEnd w:id="8"/>
    </w:p>
    <w:p w:rsidR="00521FC5" w:rsidRPr="00547CD5" w:rsidRDefault="00521FC5" w:rsidP="00D86312">
      <w:pPr>
        <w:jc w:val="both"/>
        <w:rPr>
          <w:lang w:val="fr-CM"/>
        </w:rPr>
      </w:pPr>
      <w:bookmarkStart w:id="9" w:name="_Toc33273239"/>
      <w:r w:rsidRPr="00547CD5">
        <w:rPr>
          <w:lang w:val="fr-CM"/>
        </w:rPr>
        <w:t xml:space="preserve">La réalisation des activités a été faite grâce aux efforts de plusieurs personnes qui méritent notre reconnaissance. </w:t>
      </w:r>
      <w:bookmarkEnd w:id="9"/>
    </w:p>
    <w:p w:rsidR="00521FC5" w:rsidRPr="00547CD5" w:rsidRDefault="00521FC5" w:rsidP="00D86312">
      <w:pPr>
        <w:jc w:val="both"/>
        <w:rPr>
          <w:lang w:val="fr-CM"/>
        </w:rPr>
      </w:pPr>
      <w:r w:rsidRPr="00547CD5">
        <w:rPr>
          <w:lang w:val="fr-CM"/>
        </w:rPr>
        <w:t>Aux personnels de l’administration des Collectivités Territoriales Décentralisées</w:t>
      </w:r>
      <w:r w:rsidR="004F176E">
        <w:rPr>
          <w:lang w:val="fr-CM"/>
        </w:rPr>
        <w:t xml:space="preserve"> et des sectoriels (MINSANTE, MINADER, </w:t>
      </w:r>
      <w:r w:rsidR="00995C2A">
        <w:rPr>
          <w:lang w:val="fr-CM"/>
        </w:rPr>
        <w:t xml:space="preserve">MINEPAT, </w:t>
      </w:r>
      <w:r w:rsidR="004F176E">
        <w:rPr>
          <w:lang w:val="fr-CM"/>
        </w:rPr>
        <w:t>MINEPIA, MINJES,…)</w:t>
      </w:r>
      <w:r w:rsidRPr="00547CD5">
        <w:rPr>
          <w:lang w:val="fr-CM"/>
        </w:rPr>
        <w:t>, nous exprimons notre gratitude pour l’encadrement, l’accompagnement qu’ils nous accordent.</w:t>
      </w:r>
    </w:p>
    <w:p w:rsidR="00521FC5" w:rsidRPr="00547CD5" w:rsidRDefault="00521FC5" w:rsidP="00D86312">
      <w:pPr>
        <w:jc w:val="both"/>
        <w:rPr>
          <w:lang w:val="fr-CM"/>
        </w:rPr>
      </w:pPr>
      <w:r w:rsidRPr="00547CD5">
        <w:rPr>
          <w:lang w:val="fr-CM"/>
        </w:rPr>
        <w:t>Particulièrement, nous disons merci aux Gouverneurs des Régions septentrionales du Cameroun, aux préfets et aux sous-préfets de nos zones d’intervention respectives et aux forces de sécurité pour l’implication et le soutiens dans les conduites de nos activités en générales et les tenues des comités de pilotage (COPIL) de nos actions en particulier gage du suivi durable de celles-ci ;</w:t>
      </w:r>
    </w:p>
    <w:p w:rsidR="00521FC5" w:rsidRPr="00547CD5" w:rsidRDefault="00521FC5" w:rsidP="00D86312">
      <w:pPr>
        <w:jc w:val="both"/>
        <w:rPr>
          <w:lang w:val="fr-CM"/>
        </w:rPr>
      </w:pPr>
      <w:r w:rsidRPr="00547CD5">
        <w:rPr>
          <w:lang w:val="fr-CM"/>
        </w:rPr>
        <w:t>Nous disons merci à nos partenaires international (Union Européen, PAM, GIZ, …) pour leur appui technique et financier dans l’exercice de nos activités ;</w:t>
      </w:r>
    </w:p>
    <w:p w:rsidR="00521FC5" w:rsidRPr="00547CD5" w:rsidRDefault="00521FC5" w:rsidP="00D86312">
      <w:pPr>
        <w:jc w:val="both"/>
        <w:rPr>
          <w:lang w:val="fr-CM"/>
        </w:rPr>
      </w:pPr>
      <w:r w:rsidRPr="00547CD5">
        <w:rPr>
          <w:lang w:val="fr-CM"/>
        </w:rPr>
        <w:t>À tous nos partenaires institutionnels (les sectoriels des différents ministères) qui ont facilité la mise en œuvre des activités à travers un encadrement de proximité et de qualité, nous disons merci ;</w:t>
      </w:r>
    </w:p>
    <w:p w:rsidR="00521FC5" w:rsidRPr="00547CD5" w:rsidRDefault="00521FC5" w:rsidP="00D86312">
      <w:pPr>
        <w:jc w:val="both"/>
        <w:rPr>
          <w:lang w:val="fr-CM"/>
        </w:rPr>
      </w:pPr>
      <w:r w:rsidRPr="00547CD5">
        <w:rPr>
          <w:lang w:val="fr-CM"/>
        </w:rPr>
        <w:t>À tous nos magistrats municipaux, leur encouragement et leur contribution nous honore et nous exprimons toute notre gratitude ;</w:t>
      </w:r>
    </w:p>
    <w:p w:rsidR="00521FC5" w:rsidRPr="00547CD5" w:rsidRDefault="00521FC5" w:rsidP="00D86312">
      <w:pPr>
        <w:jc w:val="both"/>
        <w:rPr>
          <w:lang w:val="fr-CM"/>
        </w:rPr>
      </w:pPr>
      <w:bookmarkStart w:id="10" w:name="_Toc33273242"/>
      <w:r w:rsidRPr="00547CD5">
        <w:rPr>
          <w:lang w:val="fr-CM"/>
        </w:rPr>
        <w:t xml:space="preserve">À tous les chefs traditionnels des circonscriptions bénéficiaires pour la disponibilité et l’engagement dont ils ont fait </w:t>
      </w:r>
      <w:bookmarkEnd w:id="10"/>
      <w:r w:rsidRPr="00547CD5">
        <w:rPr>
          <w:lang w:val="fr-CM"/>
        </w:rPr>
        <w:t>preuve ;</w:t>
      </w:r>
    </w:p>
    <w:p w:rsidR="00521FC5" w:rsidRPr="00547CD5" w:rsidRDefault="00521FC5" w:rsidP="00D86312">
      <w:pPr>
        <w:jc w:val="both"/>
        <w:rPr>
          <w:lang w:val="fr-CM"/>
        </w:rPr>
      </w:pPr>
      <w:bookmarkStart w:id="11" w:name="_Toc33273244"/>
      <w:r w:rsidRPr="00547CD5">
        <w:rPr>
          <w:lang w:val="fr-CM"/>
        </w:rPr>
        <w:t>À toutes les brigades des gendarmeries qui ont mis des éléments à notre disposition pour assurer notre sécurité.</w:t>
      </w:r>
    </w:p>
    <w:bookmarkEnd w:id="11"/>
    <w:p w:rsidR="00521FC5" w:rsidRPr="00547CD5" w:rsidRDefault="00521FC5" w:rsidP="00D86312">
      <w:pPr>
        <w:jc w:val="both"/>
        <w:rPr>
          <w:lang w:val="fr-CM"/>
        </w:rPr>
      </w:pPr>
      <w:r w:rsidRPr="00547CD5">
        <w:rPr>
          <w:lang w:val="fr-CM"/>
        </w:rPr>
        <w:t xml:space="preserve">Aux responsables </w:t>
      </w:r>
      <w:r w:rsidR="00995C2A" w:rsidRPr="00547CD5">
        <w:rPr>
          <w:lang w:val="fr-CM"/>
        </w:rPr>
        <w:t>des centres</w:t>
      </w:r>
      <w:r w:rsidRPr="00547CD5">
        <w:rPr>
          <w:lang w:val="fr-CM"/>
        </w:rPr>
        <w:t xml:space="preserve"> des formations partenaires pour la qualité des curricula des formations développé au profit de nos bénéficiaires ;</w:t>
      </w:r>
    </w:p>
    <w:p w:rsidR="00521FC5" w:rsidRPr="00547CD5" w:rsidRDefault="00521FC5" w:rsidP="00D86312">
      <w:pPr>
        <w:jc w:val="both"/>
        <w:rPr>
          <w:lang w:val="fr-CM"/>
        </w:rPr>
      </w:pPr>
      <w:r w:rsidRPr="00547CD5">
        <w:rPr>
          <w:lang w:val="fr-CM"/>
        </w:rPr>
        <w:t xml:space="preserve">Tous les leaders communautaires ainsi que les populations qui ont donné de leurs temps et participés à la réalisation des différents projets nous leur disons merci ; </w:t>
      </w:r>
    </w:p>
    <w:p w:rsidR="00521FC5" w:rsidRPr="00547CD5" w:rsidRDefault="00521FC5" w:rsidP="00D86312">
      <w:pPr>
        <w:jc w:val="both"/>
        <w:rPr>
          <w:lang w:val="fr-CM"/>
        </w:rPr>
      </w:pPr>
      <w:r w:rsidRPr="00547CD5">
        <w:rPr>
          <w:lang w:val="fr-CM"/>
        </w:rPr>
        <w:t>Aux membres et stagiaires d’</w:t>
      </w:r>
      <w:r w:rsidRPr="00547CD5">
        <w:rPr>
          <w:b/>
          <w:bCs/>
          <w:lang w:val="fr-CM"/>
        </w:rPr>
        <w:t>Action pour la Promotion de la Santé la Production et l’Environnement (APROSPEN)</w:t>
      </w:r>
      <w:r w:rsidRPr="00547CD5">
        <w:rPr>
          <w:lang w:val="fr-CM"/>
        </w:rPr>
        <w:t xml:space="preserve"> pour leurs disponibilités, engagements, déterminations et dévouements à œuvrer au bien-être des personnes vulnérables. </w:t>
      </w:r>
    </w:p>
    <w:p w:rsidR="00521FC5" w:rsidRPr="00547CD5" w:rsidRDefault="00521FC5" w:rsidP="00D86312">
      <w:pPr>
        <w:jc w:val="both"/>
        <w:rPr>
          <w:lang w:val="fr-CM"/>
        </w:rPr>
      </w:pPr>
      <w:r w:rsidRPr="00547CD5">
        <w:rPr>
          <w:lang w:val="fr-CM"/>
        </w:rPr>
        <w:t xml:space="preserve">Que tous ceux qui, de prêt ou de loin, ont contribués et/ou soutenus </w:t>
      </w:r>
      <w:r w:rsidRPr="00547CD5">
        <w:rPr>
          <w:b/>
          <w:bCs/>
          <w:lang w:val="fr-CM"/>
        </w:rPr>
        <w:t>APROSPEN</w:t>
      </w:r>
      <w:r w:rsidRPr="00547CD5">
        <w:rPr>
          <w:lang w:val="fr-CM"/>
        </w:rPr>
        <w:t xml:space="preserve"> dans ses activités, trouve ici l’expression de notre parfaite reconnaissance.</w:t>
      </w:r>
    </w:p>
    <w:p w:rsidR="00521FC5" w:rsidRPr="00547CD5" w:rsidRDefault="00521FC5" w:rsidP="00D86312">
      <w:pPr>
        <w:spacing w:after="0"/>
        <w:jc w:val="both"/>
        <w:rPr>
          <w:lang w:val="fr-CM"/>
        </w:rPr>
      </w:pPr>
    </w:p>
    <w:p w:rsidR="00521FC5" w:rsidRPr="00547CD5" w:rsidRDefault="00521FC5" w:rsidP="00521FC5">
      <w:pPr>
        <w:spacing w:line="360" w:lineRule="auto"/>
        <w:rPr>
          <w:b/>
          <w:lang w:val="fr-CM"/>
        </w:rPr>
      </w:pPr>
      <w:r w:rsidRPr="00547CD5">
        <w:rPr>
          <w:b/>
          <w:lang w:val="fr-CM"/>
        </w:rPr>
        <w:br w:type="page"/>
      </w:r>
    </w:p>
    <w:p w:rsidR="00521FC5" w:rsidRPr="00995C2A" w:rsidRDefault="00521FC5" w:rsidP="003B290F">
      <w:pPr>
        <w:pStyle w:val="Titre1"/>
        <w:numPr>
          <w:ilvl w:val="0"/>
          <w:numId w:val="52"/>
        </w:numPr>
        <w:rPr>
          <w:lang w:val="fr-CM"/>
        </w:rPr>
      </w:pPr>
      <w:bookmarkStart w:id="12" w:name="_Toc104230163"/>
      <w:bookmarkStart w:id="13" w:name="_Toc112330782"/>
      <w:r w:rsidRPr="00995C2A">
        <w:rPr>
          <w:lang w:val="fr-CM"/>
        </w:rPr>
        <w:lastRenderedPageBreak/>
        <w:t>INTRODUCTION GENERALE</w:t>
      </w:r>
      <w:bookmarkEnd w:id="12"/>
      <w:bookmarkEnd w:id="13"/>
    </w:p>
    <w:p w:rsidR="00521FC5" w:rsidRPr="00547CD5" w:rsidRDefault="00521FC5" w:rsidP="00D86312">
      <w:pPr>
        <w:spacing w:after="0"/>
        <w:jc w:val="both"/>
        <w:rPr>
          <w:lang w:val="fr-CM"/>
        </w:rPr>
      </w:pPr>
      <w:r w:rsidRPr="00547CD5">
        <w:rPr>
          <w:lang w:val="fr-CM"/>
        </w:rPr>
        <w:t xml:space="preserve">Action pour la Promotion de la Santé, la Production et l’Environnement (APROSPEN) est une association apolitique, non confessionnelle et à but non lucratif créée en 2003 sous le N° 235/DRA/H.52/BAPP du 31/12/2003, qui œuvre pour le développement social. Sa vision est de mobiliser ses membres pour le renforcement des capacités de résilience des communautés les plus vulnérables à travers notamment la gestion équitable des ressources naturelles, l’accès à la santé communautaire, la production, la protection de l’environnement et de la biodiversité, la gouvernance notamment les questions liées aux droits humains et toutes autres actions concourant au développement durable. Elle intervient dans le champ social suivant cinq (05) thématiques de prédilection à savoir : </w:t>
      </w:r>
    </w:p>
    <w:p w:rsidR="00521FC5" w:rsidRPr="00547CD5" w:rsidRDefault="00521FC5" w:rsidP="003B290F">
      <w:pPr>
        <w:pStyle w:val="Paragraphedeliste"/>
        <w:numPr>
          <w:ilvl w:val="0"/>
          <w:numId w:val="2"/>
        </w:numPr>
        <w:spacing w:after="0"/>
        <w:jc w:val="both"/>
        <w:rPr>
          <w:lang w:val="fr-CM"/>
        </w:rPr>
      </w:pPr>
      <w:r w:rsidRPr="00547CD5">
        <w:rPr>
          <w:lang w:val="fr-CM"/>
        </w:rPr>
        <w:t xml:space="preserve">L’appui à la santé communautaire, </w:t>
      </w:r>
    </w:p>
    <w:p w:rsidR="00521FC5" w:rsidRPr="00547CD5" w:rsidRDefault="00521FC5" w:rsidP="003B290F">
      <w:pPr>
        <w:pStyle w:val="Paragraphedeliste"/>
        <w:numPr>
          <w:ilvl w:val="0"/>
          <w:numId w:val="2"/>
        </w:numPr>
        <w:spacing w:after="0"/>
        <w:jc w:val="both"/>
        <w:rPr>
          <w:lang w:val="fr-CM"/>
        </w:rPr>
      </w:pPr>
      <w:r w:rsidRPr="00547CD5">
        <w:rPr>
          <w:lang w:val="fr-CM"/>
        </w:rPr>
        <w:t xml:space="preserve">L’appui à la production et l’entreprenariat du monde rural, </w:t>
      </w:r>
    </w:p>
    <w:p w:rsidR="00521FC5" w:rsidRPr="00547CD5" w:rsidRDefault="00521FC5" w:rsidP="003B290F">
      <w:pPr>
        <w:pStyle w:val="Paragraphedeliste"/>
        <w:numPr>
          <w:ilvl w:val="0"/>
          <w:numId w:val="2"/>
        </w:numPr>
        <w:spacing w:after="0"/>
        <w:jc w:val="both"/>
        <w:rPr>
          <w:lang w:val="fr-CM"/>
        </w:rPr>
      </w:pPr>
      <w:r w:rsidRPr="00547CD5">
        <w:rPr>
          <w:lang w:val="fr-CM"/>
        </w:rPr>
        <w:t xml:space="preserve">La protection de l’environnement et de la biodiversité, </w:t>
      </w:r>
    </w:p>
    <w:p w:rsidR="00521FC5" w:rsidRPr="00547CD5" w:rsidRDefault="00521FC5" w:rsidP="003B290F">
      <w:pPr>
        <w:pStyle w:val="Paragraphedeliste"/>
        <w:numPr>
          <w:ilvl w:val="0"/>
          <w:numId w:val="2"/>
        </w:numPr>
        <w:jc w:val="both"/>
        <w:rPr>
          <w:lang w:val="fr-CM"/>
        </w:rPr>
      </w:pPr>
      <w:r w:rsidRPr="00547CD5">
        <w:rPr>
          <w:lang w:val="fr-CM"/>
        </w:rPr>
        <w:t>La gouvernance et la promotion des droits humains,</w:t>
      </w:r>
    </w:p>
    <w:p w:rsidR="00521FC5" w:rsidRPr="00547CD5" w:rsidRDefault="00521FC5" w:rsidP="003B290F">
      <w:pPr>
        <w:pStyle w:val="Paragraphedeliste"/>
        <w:numPr>
          <w:ilvl w:val="0"/>
          <w:numId w:val="2"/>
        </w:numPr>
        <w:jc w:val="both"/>
        <w:rPr>
          <w:lang w:val="fr-CM"/>
        </w:rPr>
      </w:pPr>
      <w:r w:rsidRPr="00547CD5">
        <w:rPr>
          <w:lang w:val="fr-CM"/>
        </w:rPr>
        <w:t xml:space="preserve">La sécurité alimentaire et les moyens d’existence. </w:t>
      </w:r>
    </w:p>
    <w:p w:rsidR="00521FC5" w:rsidRPr="00547CD5" w:rsidRDefault="00521FC5" w:rsidP="00D86312">
      <w:pPr>
        <w:jc w:val="both"/>
        <w:rPr>
          <w:lang w:val="fr-CM"/>
        </w:rPr>
      </w:pPr>
      <w:r w:rsidRPr="00547CD5">
        <w:rPr>
          <w:lang w:val="fr-CM"/>
        </w:rPr>
        <w:t>De 2003 à nos jours, APROSPEN a conduit plusieurs projets et programmes en faveur du développement social des communautés vulnérables. En tant qu’organisation d’appui au développement, les actions d’APROSPEN reposent sur un Code de conduite qui impose aux acteurs des valeurs qui lui sont propres à savoir l’équité, la transparence, la responsabilité, le professionnalisme, la discipline, la probité et la tolérance. Pour garantir le respect de ces valeurs impératives, l’organisation a mis en place un mécanisme de contrôle ou audit interne dans la mise en œuvre de toute action dont elle a la charge.</w:t>
      </w:r>
    </w:p>
    <w:p w:rsidR="00521FC5" w:rsidRPr="00547CD5" w:rsidRDefault="00521FC5" w:rsidP="00D86312">
      <w:pPr>
        <w:spacing w:after="0"/>
        <w:jc w:val="both"/>
        <w:rPr>
          <w:lang w:val="fr-CM"/>
        </w:rPr>
      </w:pPr>
      <w:r w:rsidRPr="00547CD5">
        <w:rPr>
          <w:lang w:val="fr-CM"/>
        </w:rPr>
        <w:t xml:space="preserve">APROSPEN s’est illustrée dans la limite de ses capacités et des moyens à promouvoir un développement socio-économique basé sur les savoir et savoir-faire des communautés locales dans les Régions de l’Adamaoua, du Nord et de l’Extrême-Nord du Cameroun. Différents acquis ont été enregistrés sur la base de planifications annuelles. Cela n’a pas favorisé une grande lisibilité des actions de l’Association de la part de ses partenaires techniques et financiers. Pourtant, le nombre de projets exécutés par l’Association est fortement élevé, prouvant ainsi l’existence de capacités en son sein et la volonté à apporter une contribution au développement de sa zone d’intervention malgré les écueils qu’elle rencontre. </w:t>
      </w:r>
    </w:p>
    <w:p w:rsidR="00521FC5" w:rsidRPr="00547CD5" w:rsidRDefault="00521FC5" w:rsidP="00D86312">
      <w:pPr>
        <w:spacing w:after="0"/>
        <w:jc w:val="both"/>
        <w:rPr>
          <w:lang w:val="fr-CM"/>
        </w:rPr>
      </w:pPr>
      <w:r w:rsidRPr="00547CD5">
        <w:rPr>
          <w:lang w:val="fr-CM"/>
        </w:rPr>
        <w:t xml:space="preserve">Le présent rapport nous fait état des activités menées et les principaux résultats obtenus pendant la période allant de 2017 à février 2022. Le document s’articule autour de trois principales parties qui sont : </w:t>
      </w:r>
    </w:p>
    <w:p w:rsidR="00521FC5" w:rsidRPr="00547CD5" w:rsidRDefault="00521FC5" w:rsidP="00D86312">
      <w:pPr>
        <w:pStyle w:val="Paragraphedeliste"/>
        <w:numPr>
          <w:ilvl w:val="0"/>
          <w:numId w:val="1"/>
        </w:numPr>
        <w:spacing w:after="0"/>
        <w:jc w:val="both"/>
        <w:rPr>
          <w:lang w:val="fr-CM"/>
        </w:rPr>
      </w:pPr>
      <w:r w:rsidRPr="00547CD5">
        <w:rPr>
          <w:lang w:val="fr-CM"/>
        </w:rPr>
        <w:t xml:space="preserve">La première partie : La méthodologie utilisée pour ce travail, </w:t>
      </w:r>
    </w:p>
    <w:p w:rsidR="00521FC5" w:rsidRPr="00547CD5" w:rsidRDefault="00521FC5" w:rsidP="00D86312">
      <w:pPr>
        <w:pStyle w:val="Paragraphedeliste"/>
        <w:numPr>
          <w:ilvl w:val="0"/>
          <w:numId w:val="1"/>
        </w:numPr>
        <w:spacing w:after="0"/>
        <w:jc w:val="both"/>
        <w:rPr>
          <w:lang w:val="fr-CM"/>
        </w:rPr>
      </w:pPr>
      <w:r w:rsidRPr="00547CD5">
        <w:rPr>
          <w:lang w:val="fr-CM"/>
        </w:rPr>
        <w:t xml:space="preserve">La deuxième partie : Présentation d’APROSPEN, </w:t>
      </w:r>
    </w:p>
    <w:p w:rsidR="00521FC5" w:rsidRPr="00547CD5" w:rsidRDefault="00521FC5" w:rsidP="00D86312">
      <w:pPr>
        <w:pStyle w:val="Paragraphedeliste"/>
        <w:numPr>
          <w:ilvl w:val="0"/>
          <w:numId w:val="1"/>
        </w:numPr>
        <w:spacing w:after="0"/>
        <w:jc w:val="both"/>
        <w:rPr>
          <w:lang w:val="fr-CM"/>
        </w:rPr>
      </w:pPr>
      <w:r w:rsidRPr="00547CD5">
        <w:rPr>
          <w:lang w:val="fr-CM"/>
        </w:rPr>
        <w:t>La troisième partie : Bilans des activités d’APROSPEN.</w:t>
      </w:r>
    </w:p>
    <w:p w:rsidR="00521FC5" w:rsidRPr="00547CD5" w:rsidRDefault="00521FC5" w:rsidP="00521FC5">
      <w:pPr>
        <w:spacing w:after="0" w:line="360" w:lineRule="auto"/>
        <w:jc w:val="both"/>
        <w:rPr>
          <w:lang w:val="fr-CM"/>
        </w:rPr>
      </w:pPr>
    </w:p>
    <w:p w:rsidR="00521FC5" w:rsidRPr="00547CD5" w:rsidRDefault="00521FC5" w:rsidP="00521FC5">
      <w:pPr>
        <w:spacing w:after="0" w:line="360" w:lineRule="auto"/>
        <w:jc w:val="both"/>
        <w:rPr>
          <w:szCs w:val="26"/>
          <w:lang w:val="fr-CM"/>
        </w:rPr>
      </w:pPr>
    </w:p>
    <w:p w:rsidR="00521FC5" w:rsidRPr="00547CD5" w:rsidRDefault="00521FC5" w:rsidP="00521FC5">
      <w:pPr>
        <w:spacing w:after="0" w:line="360" w:lineRule="auto"/>
        <w:jc w:val="both"/>
        <w:rPr>
          <w:szCs w:val="26"/>
          <w:lang w:val="fr-CM"/>
        </w:rPr>
      </w:pPr>
    </w:p>
    <w:p w:rsidR="00521FC5" w:rsidRPr="00547CD5" w:rsidRDefault="00521FC5" w:rsidP="00521FC5">
      <w:pPr>
        <w:spacing w:after="0" w:line="360" w:lineRule="auto"/>
        <w:jc w:val="both"/>
        <w:rPr>
          <w:szCs w:val="26"/>
          <w:lang w:val="fr-CM"/>
        </w:rPr>
      </w:pPr>
    </w:p>
    <w:p w:rsidR="00521FC5" w:rsidRPr="00547CD5" w:rsidRDefault="00521FC5" w:rsidP="00521FC5">
      <w:pPr>
        <w:spacing w:after="0" w:line="360" w:lineRule="auto"/>
        <w:jc w:val="both"/>
        <w:rPr>
          <w:szCs w:val="26"/>
          <w:lang w:val="fr-CM"/>
        </w:rPr>
      </w:pPr>
    </w:p>
    <w:p w:rsidR="00521FC5" w:rsidRPr="00547CD5" w:rsidRDefault="00521FC5" w:rsidP="00521FC5">
      <w:pPr>
        <w:spacing w:after="0" w:line="360" w:lineRule="auto"/>
        <w:jc w:val="both"/>
        <w:rPr>
          <w:szCs w:val="26"/>
          <w:lang w:val="fr-CM"/>
        </w:rPr>
      </w:pPr>
    </w:p>
    <w:p w:rsidR="00521FC5" w:rsidRPr="00547CD5" w:rsidRDefault="00521FC5" w:rsidP="00521FC5">
      <w:pPr>
        <w:spacing w:line="360" w:lineRule="auto"/>
        <w:rPr>
          <w:b/>
          <w:sz w:val="32"/>
          <w:szCs w:val="32"/>
          <w:lang w:val="fr-CM"/>
        </w:rPr>
      </w:pPr>
      <w:r w:rsidRPr="00547CD5">
        <w:rPr>
          <w:b/>
          <w:sz w:val="32"/>
          <w:szCs w:val="32"/>
          <w:lang w:val="fr-CM"/>
        </w:rPr>
        <w:br w:type="page"/>
      </w:r>
    </w:p>
    <w:p w:rsidR="00521FC5" w:rsidRPr="00995C2A" w:rsidRDefault="00D86312" w:rsidP="003B290F">
      <w:pPr>
        <w:pStyle w:val="Titre1"/>
        <w:numPr>
          <w:ilvl w:val="0"/>
          <w:numId w:val="52"/>
        </w:numPr>
        <w:rPr>
          <w:lang w:val="fr-CM"/>
        </w:rPr>
      </w:pPr>
      <w:bookmarkStart w:id="14" w:name="_Toc104230169"/>
      <w:bookmarkStart w:id="15" w:name="_Toc112330783"/>
      <w:r w:rsidRPr="00995C2A">
        <w:rPr>
          <w:lang w:val="fr-CM"/>
        </w:rPr>
        <w:lastRenderedPageBreak/>
        <w:t>PRÉSENTATION DE L’ORGANISATION</w:t>
      </w:r>
      <w:bookmarkEnd w:id="14"/>
      <w:bookmarkEnd w:id="15"/>
    </w:p>
    <w:p w:rsidR="00521FC5" w:rsidRPr="00547CD5" w:rsidRDefault="00521FC5" w:rsidP="00D86312">
      <w:pPr>
        <w:spacing w:after="0"/>
        <w:jc w:val="both"/>
        <w:rPr>
          <w:bCs/>
          <w:lang w:val="fr-CM"/>
        </w:rPr>
      </w:pPr>
      <w:r w:rsidRPr="00547CD5">
        <w:rPr>
          <w:bCs/>
          <w:lang w:val="fr-CM"/>
        </w:rPr>
        <w:t>APROSPEN est une association à but non lucratif de droit Camerounais créée en 2003</w:t>
      </w:r>
      <w:r w:rsidRPr="00547CD5">
        <w:rPr>
          <w:lang w:val="fr-CM"/>
        </w:rPr>
        <w:t xml:space="preserve"> sous le N° 235/DRA/H.52/BAPP du 31/12/2003. Son </w:t>
      </w:r>
      <w:r w:rsidRPr="00547CD5">
        <w:rPr>
          <w:bCs/>
          <w:lang w:val="fr-CM"/>
        </w:rPr>
        <w:t>siège social est à N’Gaoundéré, Région de l’Adamaoua, Département de la Vina. Ses interventions s’étendent sur le triangle national. Cependant ce dernier temps, elle est plus présente dans les trois (03) Régions septentrionales du Cameroun à savoir l’Adamaoua, le Nord et l’Extrême-Nord. Elle cumule plus d’une quinzaine d’années d’expériences dans les secteurs du développement rural, d’appui à la décentralisation, de formation et du renforcement des capacités des acteurs locaux et des communautés à la base.</w:t>
      </w:r>
      <w:bookmarkStart w:id="16" w:name="_Toc505156686"/>
      <w:bookmarkStart w:id="17" w:name="_Toc506617317"/>
    </w:p>
    <w:p w:rsidR="00521FC5" w:rsidRPr="00D86312" w:rsidRDefault="00294186" w:rsidP="00294186">
      <w:pPr>
        <w:pStyle w:val="Titre2"/>
        <w:rPr>
          <w:lang w:val="fr-CM"/>
        </w:rPr>
      </w:pPr>
      <w:bookmarkStart w:id="18" w:name="_Toc513979914"/>
      <w:bookmarkStart w:id="19" w:name="_Toc35009674"/>
      <w:bookmarkStart w:id="20" w:name="_Toc104230170"/>
      <w:bookmarkStart w:id="21" w:name="_Toc112330784"/>
      <w:r>
        <w:rPr>
          <w:lang w:val="fr-CM"/>
        </w:rPr>
        <w:t xml:space="preserve">III.1. </w:t>
      </w:r>
      <w:r w:rsidR="00521FC5" w:rsidRPr="00D86312">
        <w:rPr>
          <w:lang w:val="fr-CM"/>
        </w:rPr>
        <w:t>Organisation institutionnelle d’APROSPEN</w:t>
      </w:r>
      <w:bookmarkEnd w:id="18"/>
      <w:bookmarkEnd w:id="19"/>
      <w:bookmarkEnd w:id="20"/>
      <w:bookmarkEnd w:id="21"/>
    </w:p>
    <w:p w:rsidR="00521FC5" w:rsidRPr="00547CD5" w:rsidRDefault="00521FC5" w:rsidP="00D86312">
      <w:pPr>
        <w:spacing w:after="240"/>
        <w:jc w:val="both"/>
        <w:rPr>
          <w:lang w:val="fr-CM"/>
        </w:rPr>
      </w:pPr>
      <w:r w:rsidRPr="00547CD5">
        <w:rPr>
          <w:lang w:val="fr-CM"/>
        </w:rPr>
        <w:t xml:space="preserve">Sur le plan institutionnelle, APROSPEN est divisé en trois organes de gestion : l’Assemblée Générale, Gestion Interne (mission d’audit interne) et d’un bureau opérationnel. L’Assemblée Générale (AG) est chargée de donner les orientations stratégiques de gestion et de fonctionnement de l’Association. L’équipe opérationnelle assure la gestion quotidienne des activités et veille à l’application des résolutions de l’AG. </w:t>
      </w:r>
      <w:bookmarkStart w:id="22" w:name="_Toc54181780"/>
      <w:bookmarkStart w:id="23" w:name="_Toc54615285"/>
      <w:r w:rsidRPr="00547CD5">
        <w:rPr>
          <w:lang w:val="fr-CM"/>
        </w:rPr>
        <w:t>Elle dispose d’un service administratif et comptable qui s’occupe des tâches de gestion logistique, financière et comptable de l’Association. Elle est composée de :</w:t>
      </w:r>
      <w:bookmarkEnd w:id="22"/>
      <w:bookmarkEnd w:id="23"/>
    </w:p>
    <w:p w:rsidR="00521FC5" w:rsidRPr="00547CD5" w:rsidRDefault="00521FC5" w:rsidP="003B290F">
      <w:pPr>
        <w:pStyle w:val="Paragraphedeliste"/>
        <w:numPr>
          <w:ilvl w:val="0"/>
          <w:numId w:val="4"/>
        </w:numPr>
        <w:jc w:val="both"/>
        <w:rPr>
          <w:lang w:val="fr-CM"/>
        </w:rPr>
      </w:pPr>
      <w:bookmarkStart w:id="24" w:name="_Toc54181781"/>
      <w:bookmarkStart w:id="25" w:name="_Toc54615286"/>
      <w:r w:rsidRPr="00547CD5">
        <w:rPr>
          <w:lang w:val="fr-CM"/>
        </w:rPr>
        <w:t>01 Coordonnateur</w:t>
      </w:r>
      <w:bookmarkEnd w:id="24"/>
      <w:bookmarkEnd w:id="25"/>
      <w:r w:rsidRPr="00547CD5">
        <w:rPr>
          <w:lang w:val="fr-CM"/>
        </w:rPr>
        <w:t xml:space="preserve">  </w:t>
      </w:r>
    </w:p>
    <w:p w:rsidR="00521FC5" w:rsidRPr="00547CD5" w:rsidRDefault="00521FC5" w:rsidP="003B290F">
      <w:pPr>
        <w:pStyle w:val="Paragraphedeliste"/>
        <w:numPr>
          <w:ilvl w:val="0"/>
          <w:numId w:val="4"/>
        </w:numPr>
        <w:jc w:val="both"/>
        <w:rPr>
          <w:lang w:val="fr-CM"/>
        </w:rPr>
      </w:pPr>
      <w:bookmarkStart w:id="26" w:name="_Toc54181782"/>
      <w:bookmarkStart w:id="27" w:name="_Toc54615287"/>
      <w:r w:rsidRPr="00547CD5">
        <w:rPr>
          <w:lang w:val="fr-CM"/>
        </w:rPr>
        <w:t>01 Responsable Administratif et Financier</w:t>
      </w:r>
      <w:bookmarkEnd w:id="26"/>
      <w:bookmarkEnd w:id="27"/>
      <w:r w:rsidRPr="00547CD5">
        <w:rPr>
          <w:lang w:val="fr-CM"/>
        </w:rPr>
        <w:t xml:space="preserve"> </w:t>
      </w:r>
    </w:p>
    <w:p w:rsidR="00521FC5" w:rsidRPr="00547CD5" w:rsidRDefault="00521FC5" w:rsidP="003B290F">
      <w:pPr>
        <w:pStyle w:val="Paragraphedeliste"/>
        <w:numPr>
          <w:ilvl w:val="0"/>
          <w:numId w:val="4"/>
        </w:numPr>
        <w:jc w:val="both"/>
        <w:rPr>
          <w:lang w:val="fr-CM"/>
        </w:rPr>
      </w:pPr>
      <w:bookmarkStart w:id="28" w:name="_Toc54181783"/>
      <w:bookmarkStart w:id="29" w:name="_Toc54615288"/>
      <w:r w:rsidRPr="00547CD5">
        <w:rPr>
          <w:lang w:val="fr-CM"/>
        </w:rPr>
        <w:t>01 Chargé de programmes</w:t>
      </w:r>
      <w:bookmarkEnd w:id="28"/>
      <w:bookmarkEnd w:id="29"/>
    </w:p>
    <w:p w:rsidR="00521FC5" w:rsidRPr="00547CD5" w:rsidRDefault="00521FC5" w:rsidP="003B290F">
      <w:pPr>
        <w:pStyle w:val="Paragraphedeliste"/>
        <w:numPr>
          <w:ilvl w:val="0"/>
          <w:numId w:val="4"/>
        </w:numPr>
        <w:jc w:val="both"/>
        <w:rPr>
          <w:lang w:val="fr-CM"/>
        </w:rPr>
      </w:pPr>
      <w:bookmarkStart w:id="30" w:name="_Toc54181784"/>
      <w:bookmarkStart w:id="31" w:name="_Toc54615289"/>
      <w:r w:rsidRPr="00547CD5">
        <w:rPr>
          <w:lang w:val="fr-CM"/>
        </w:rPr>
        <w:t>01 Responsable des ressources humaines</w:t>
      </w:r>
      <w:bookmarkEnd w:id="30"/>
      <w:bookmarkEnd w:id="31"/>
    </w:p>
    <w:p w:rsidR="00521FC5" w:rsidRPr="00547CD5" w:rsidRDefault="00521FC5" w:rsidP="003B290F">
      <w:pPr>
        <w:pStyle w:val="Paragraphedeliste"/>
        <w:numPr>
          <w:ilvl w:val="0"/>
          <w:numId w:val="4"/>
        </w:numPr>
        <w:jc w:val="both"/>
        <w:rPr>
          <w:lang w:val="fr-CM"/>
        </w:rPr>
      </w:pPr>
      <w:bookmarkStart w:id="32" w:name="_Toc54181785"/>
      <w:bookmarkStart w:id="33" w:name="_Toc54615290"/>
      <w:r w:rsidRPr="00547CD5">
        <w:rPr>
          <w:lang w:val="fr-CM"/>
        </w:rPr>
        <w:t>01 Chargé de suivi et évaluation</w:t>
      </w:r>
      <w:bookmarkEnd w:id="32"/>
      <w:bookmarkEnd w:id="33"/>
    </w:p>
    <w:p w:rsidR="00521FC5" w:rsidRPr="00547CD5" w:rsidRDefault="00521FC5" w:rsidP="003B290F">
      <w:pPr>
        <w:pStyle w:val="Paragraphedeliste"/>
        <w:numPr>
          <w:ilvl w:val="0"/>
          <w:numId w:val="4"/>
        </w:numPr>
        <w:jc w:val="both"/>
        <w:rPr>
          <w:lang w:val="fr-CM"/>
        </w:rPr>
      </w:pPr>
      <w:bookmarkStart w:id="34" w:name="_Toc54181786"/>
      <w:bookmarkStart w:id="35" w:name="_Toc54615291"/>
      <w:r w:rsidRPr="00547CD5">
        <w:rPr>
          <w:lang w:val="fr-CM"/>
        </w:rPr>
        <w:t>01 Chargé de communication ;</w:t>
      </w:r>
      <w:bookmarkEnd w:id="34"/>
      <w:bookmarkEnd w:id="35"/>
    </w:p>
    <w:p w:rsidR="00521FC5" w:rsidRPr="00547CD5" w:rsidRDefault="00521FC5" w:rsidP="003B290F">
      <w:pPr>
        <w:pStyle w:val="Paragraphedeliste"/>
        <w:numPr>
          <w:ilvl w:val="0"/>
          <w:numId w:val="4"/>
        </w:numPr>
        <w:jc w:val="both"/>
        <w:rPr>
          <w:lang w:val="fr-CM"/>
        </w:rPr>
      </w:pPr>
      <w:bookmarkStart w:id="36" w:name="_Toc54181787"/>
      <w:bookmarkStart w:id="37" w:name="_Toc54615292"/>
      <w:r w:rsidRPr="00547CD5">
        <w:rPr>
          <w:lang w:val="fr-CM"/>
        </w:rPr>
        <w:t>01 Comptable</w:t>
      </w:r>
      <w:bookmarkEnd w:id="36"/>
      <w:bookmarkEnd w:id="37"/>
    </w:p>
    <w:p w:rsidR="00521FC5" w:rsidRPr="00547CD5" w:rsidRDefault="00521FC5" w:rsidP="003B290F">
      <w:pPr>
        <w:pStyle w:val="Paragraphedeliste"/>
        <w:numPr>
          <w:ilvl w:val="0"/>
          <w:numId w:val="4"/>
        </w:numPr>
        <w:jc w:val="both"/>
        <w:rPr>
          <w:lang w:val="fr-CM"/>
        </w:rPr>
      </w:pPr>
      <w:bookmarkStart w:id="38" w:name="_Toc54181788"/>
      <w:bookmarkStart w:id="39" w:name="_Toc54615293"/>
      <w:r w:rsidRPr="00547CD5">
        <w:rPr>
          <w:lang w:val="fr-CM"/>
        </w:rPr>
        <w:t>01 Logisticien</w:t>
      </w:r>
      <w:bookmarkEnd w:id="38"/>
      <w:bookmarkEnd w:id="39"/>
    </w:p>
    <w:p w:rsidR="00521FC5" w:rsidRPr="00547CD5" w:rsidRDefault="00521FC5" w:rsidP="003B290F">
      <w:pPr>
        <w:pStyle w:val="Paragraphedeliste"/>
        <w:numPr>
          <w:ilvl w:val="0"/>
          <w:numId w:val="4"/>
        </w:numPr>
        <w:jc w:val="both"/>
        <w:rPr>
          <w:lang w:val="fr-CM"/>
        </w:rPr>
      </w:pPr>
      <w:bookmarkStart w:id="40" w:name="_Toc54181789"/>
      <w:bookmarkStart w:id="41" w:name="_Toc54615294"/>
      <w:r w:rsidRPr="00547CD5">
        <w:rPr>
          <w:lang w:val="fr-CM"/>
        </w:rPr>
        <w:t>02 Assistants administratifs et financier</w:t>
      </w:r>
      <w:bookmarkEnd w:id="40"/>
      <w:bookmarkEnd w:id="41"/>
      <w:r w:rsidRPr="00547CD5">
        <w:rPr>
          <w:lang w:val="fr-CM"/>
        </w:rPr>
        <w:t>s</w:t>
      </w:r>
    </w:p>
    <w:p w:rsidR="00521FC5" w:rsidRPr="00547CD5" w:rsidRDefault="00521FC5" w:rsidP="003B290F">
      <w:pPr>
        <w:pStyle w:val="Paragraphedeliste"/>
        <w:numPr>
          <w:ilvl w:val="0"/>
          <w:numId w:val="4"/>
        </w:numPr>
        <w:jc w:val="both"/>
        <w:rPr>
          <w:lang w:val="fr-CM"/>
        </w:rPr>
      </w:pPr>
      <w:bookmarkStart w:id="42" w:name="_Toc54181790"/>
      <w:bookmarkStart w:id="43" w:name="_Toc54615295"/>
      <w:r w:rsidRPr="00547CD5">
        <w:rPr>
          <w:lang w:val="fr-CM"/>
        </w:rPr>
        <w:t>01 secrétaire</w:t>
      </w:r>
      <w:bookmarkEnd w:id="42"/>
      <w:bookmarkEnd w:id="43"/>
    </w:p>
    <w:p w:rsidR="00521FC5" w:rsidRPr="00547CD5" w:rsidRDefault="00521FC5" w:rsidP="003B290F">
      <w:pPr>
        <w:pStyle w:val="Paragraphedeliste"/>
        <w:numPr>
          <w:ilvl w:val="0"/>
          <w:numId w:val="4"/>
        </w:numPr>
        <w:jc w:val="both"/>
        <w:rPr>
          <w:lang w:val="fr-CM"/>
        </w:rPr>
      </w:pPr>
      <w:bookmarkStart w:id="44" w:name="_Toc54181791"/>
      <w:bookmarkStart w:id="45" w:name="_Toc54615296"/>
      <w:r w:rsidRPr="00547CD5">
        <w:rPr>
          <w:lang w:val="fr-CM"/>
        </w:rPr>
        <w:t>01 Chauffeur</w:t>
      </w:r>
      <w:bookmarkEnd w:id="44"/>
      <w:bookmarkEnd w:id="45"/>
    </w:p>
    <w:p w:rsidR="00521FC5" w:rsidRPr="00547CD5" w:rsidRDefault="00521FC5" w:rsidP="003B290F">
      <w:pPr>
        <w:pStyle w:val="Paragraphedeliste"/>
        <w:numPr>
          <w:ilvl w:val="0"/>
          <w:numId w:val="4"/>
        </w:numPr>
        <w:jc w:val="both"/>
        <w:rPr>
          <w:lang w:val="fr-CM"/>
        </w:rPr>
      </w:pPr>
      <w:bookmarkStart w:id="46" w:name="_Toc54181792"/>
      <w:bookmarkStart w:id="47" w:name="_Toc54615297"/>
      <w:r w:rsidRPr="00547CD5">
        <w:rPr>
          <w:lang w:val="fr-CM"/>
        </w:rPr>
        <w:t>02 agents d’entretien</w:t>
      </w:r>
      <w:bookmarkEnd w:id="46"/>
      <w:bookmarkEnd w:id="47"/>
    </w:p>
    <w:p w:rsidR="00521FC5" w:rsidRPr="00547CD5" w:rsidRDefault="00521FC5" w:rsidP="003B290F">
      <w:pPr>
        <w:pStyle w:val="Paragraphedeliste"/>
        <w:numPr>
          <w:ilvl w:val="0"/>
          <w:numId w:val="4"/>
        </w:numPr>
        <w:jc w:val="both"/>
        <w:rPr>
          <w:lang w:val="fr-CM"/>
        </w:rPr>
      </w:pPr>
      <w:bookmarkStart w:id="48" w:name="_Toc54181793"/>
      <w:bookmarkStart w:id="49" w:name="_Toc54615298"/>
      <w:r w:rsidRPr="00547CD5">
        <w:rPr>
          <w:lang w:val="fr-CM"/>
        </w:rPr>
        <w:t>01 gardien</w:t>
      </w:r>
      <w:bookmarkEnd w:id="48"/>
      <w:bookmarkEnd w:id="49"/>
    </w:p>
    <w:p w:rsidR="00521FC5" w:rsidRPr="00547CD5" w:rsidRDefault="00521FC5" w:rsidP="00D86312">
      <w:pPr>
        <w:jc w:val="both"/>
        <w:rPr>
          <w:lang w:val="fr-CM"/>
        </w:rPr>
      </w:pPr>
      <w:r w:rsidRPr="00547CD5">
        <w:rPr>
          <w:lang w:val="fr-CM"/>
        </w:rPr>
        <w:t xml:space="preserve">Le Contrôle de Gestion Interne assure la vérification et le contrôle de la gestion administrative, financière et technique de l’Association. Cet organe est désigné en AG. </w:t>
      </w:r>
    </w:p>
    <w:p w:rsidR="00521FC5" w:rsidRPr="00995C2A" w:rsidRDefault="00294186" w:rsidP="00294186">
      <w:pPr>
        <w:pStyle w:val="Titre2"/>
        <w:rPr>
          <w:lang w:val="fr-CM"/>
        </w:rPr>
      </w:pPr>
      <w:bookmarkStart w:id="50" w:name="_Toc513979915"/>
      <w:bookmarkStart w:id="51" w:name="_Toc35009675"/>
      <w:bookmarkStart w:id="52" w:name="_Toc104230171"/>
      <w:bookmarkStart w:id="53" w:name="_Toc112330785"/>
      <w:r>
        <w:rPr>
          <w:lang w:val="fr-CM"/>
        </w:rPr>
        <w:t xml:space="preserve">III.2. </w:t>
      </w:r>
      <w:r w:rsidR="00521FC5" w:rsidRPr="00995C2A">
        <w:rPr>
          <w:lang w:val="fr-CM"/>
        </w:rPr>
        <w:t>Vision</w:t>
      </w:r>
      <w:bookmarkEnd w:id="16"/>
      <w:bookmarkEnd w:id="17"/>
      <w:bookmarkEnd w:id="50"/>
      <w:r w:rsidR="00521FC5" w:rsidRPr="00995C2A">
        <w:rPr>
          <w:lang w:val="fr-CM"/>
        </w:rPr>
        <w:t xml:space="preserve"> d’APROSPEN</w:t>
      </w:r>
      <w:bookmarkEnd w:id="51"/>
      <w:bookmarkEnd w:id="52"/>
      <w:bookmarkEnd w:id="53"/>
    </w:p>
    <w:p w:rsidR="00521FC5" w:rsidRPr="00547CD5" w:rsidRDefault="00521FC5" w:rsidP="00D86312">
      <w:pPr>
        <w:spacing w:after="240"/>
        <w:ind w:right="142"/>
        <w:jc w:val="both"/>
        <w:rPr>
          <w:lang w:val="fr-CM"/>
        </w:rPr>
      </w:pPr>
      <w:r w:rsidRPr="00547CD5">
        <w:rPr>
          <w:lang w:val="fr-CM"/>
        </w:rPr>
        <w:t>La vision de l’organisation est de mobiliser les forces de ses membres pour contribuer efficacement à l’amélioration des conditions de vie des populations à travers le renforcement de l’accès équitable et durable à l’éducation, aux services de soins de santé et aux ressources naturelles.</w:t>
      </w:r>
    </w:p>
    <w:p w:rsidR="00521FC5" w:rsidRPr="00995C2A" w:rsidRDefault="00294186" w:rsidP="00294186">
      <w:pPr>
        <w:pStyle w:val="Titre2"/>
        <w:rPr>
          <w:lang w:val="fr-CM"/>
        </w:rPr>
      </w:pPr>
      <w:bookmarkStart w:id="54" w:name="_Toc104230172"/>
      <w:bookmarkStart w:id="55" w:name="_Toc112330786"/>
      <w:r>
        <w:rPr>
          <w:lang w:val="fr-CM"/>
        </w:rPr>
        <w:t xml:space="preserve">III.3. </w:t>
      </w:r>
      <w:r w:rsidR="00521FC5" w:rsidRPr="00995C2A">
        <w:rPr>
          <w:lang w:val="fr-CM"/>
        </w:rPr>
        <w:t>Mission</w:t>
      </w:r>
      <w:bookmarkEnd w:id="54"/>
      <w:bookmarkEnd w:id="55"/>
      <w:r w:rsidR="00521FC5" w:rsidRPr="00995C2A">
        <w:rPr>
          <w:lang w:val="fr-CM"/>
        </w:rPr>
        <w:t xml:space="preserve"> </w:t>
      </w:r>
    </w:p>
    <w:p w:rsidR="00521FC5" w:rsidRPr="00547CD5" w:rsidRDefault="00521FC5" w:rsidP="00D86312">
      <w:pPr>
        <w:spacing w:after="240"/>
        <w:jc w:val="both"/>
        <w:rPr>
          <w:bCs/>
          <w:lang w:val="fr-CM"/>
        </w:rPr>
      </w:pPr>
      <w:r w:rsidRPr="00547CD5">
        <w:rPr>
          <w:bCs/>
          <w:lang w:val="fr-CM"/>
        </w:rPr>
        <w:t xml:space="preserve">Sa mission est la promotion du dialogue et la concertation entre les parties prenantes pour la gestion durable des Ressources Naturelles (RN) et l’amélioration des services sociaux de base (eau, santé et éducation) en capitalisant les bonnes pratiques. </w:t>
      </w:r>
    </w:p>
    <w:p w:rsidR="00521FC5" w:rsidRPr="00995C2A" w:rsidRDefault="00294186" w:rsidP="00294186">
      <w:pPr>
        <w:pStyle w:val="Titre2"/>
        <w:rPr>
          <w:lang w:val="fr-CM"/>
        </w:rPr>
      </w:pPr>
      <w:bookmarkStart w:id="56" w:name="_Toc104230173"/>
      <w:bookmarkStart w:id="57" w:name="_Toc112330787"/>
      <w:r>
        <w:rPr>
          <w:lang w:val="fr-CM"/>
        </w:rPr>
        <w:lastRenderedPageBreak/>
        <w:t xml:space="preserve">III.4. </w:t>
      </w:r>
      <w:r w:rsidR="00521FC5" w:rsidRPr="00995C2A">
        <w:rPr>
          <w:lang w:val="fr-CM"/>
        </w:rPr>
        <w:t>Objectif</w:t>
      </w:r>
      <w:bookmarkEnd w:id="56"/>
      <w:bookmarkEnd w:id="57"/>
      <w:r w:rsidR="00521FC5" w:rsidRPr="00995C2A">
        <w:rPr>
          <w:lang w:val="fr-CM"/>
        </w:rPr>
        <w:t xml:space="preserve"> </w:t>
      </w:r>
    </w:p>
    <w:p w:rsidR="00521FC5" w:rsidRPr="00547CD5" w:rsidRDefault="00521FC5" w:rsidP="00D86312">
      <w:pPr>
        <w:spacing w:after="240"/>
        <w:jc w:val="both"/>
        <w:rPr>
          <w:bCs/>
          <w:lang w:val="fr-CM"/>
        </w:rPr>
      </w:pPr>
      <w:r w:rsidRPr="00547CD5">
        <w:rPr>
          <w:bCs/>
          <w:lang w:val="fr-CM"/>
        </w:rPr>
        <w:t>Améliorer de façon durable et équitable l’accès des populations en particulier des groupes vulnérables aux ressources naturelles et aux services sociaux de qualité dans le domaine de l’éducation, de la santé et de l’eau potable.</w:t>
      </w:r>
    </w:p>
    <w:p w:rsidR="00521FC5" w:rsidRPr="00995C2A" w:rsidRDefault="00294186" w:rsidP="00294186">
      <w:pPr>
        <w:pStyle w:val="Titre2"/>
        <w:rPr>
          <w:lang w:val="fr-CM"/>
        </w:rPr>
      </w:pPr>
      <w:bookmarkStart w:id="58" w:name="_Toc505156687"/>
      <w:bookmarkStart w:id="59" w:name="_Toc506617318"/>
      <w:bookmarkStart w:id="60" w:name="_Toc104230174"/>
      <w:bookmarkStart w:id="61" w:name="_Toc513979916"/>
      <w:bookmarkStart w:id="62" w:name="_Toc112330788"/>
      <w:r>
        <w:rPr>
          <w:lang w:val="fr-CM"/>
        </w:rPr>
        <w:t xml:space="preserve">III.5. </w:t>
      </w:r>
      <w:r w:rsidR="00521FC5" w:rsidRPr="00995C2A">
        <w:rPr>
          <w:lang w:val="fr-CM"/>
        </w:rPr>
        <w:t>Valeurs</w:t>
      </w:r>
      <w:bookmarkEnd w:id="58"/>
      <w:bookmarkEnd w:id="59"/>
      <w:r w:rsidR="00521FC5" w:rsidRPr="00995C2A">
        <w:rPr>
          <w:lang w:val="fr-CM"/>
        </w:rPr>
        <w:t xml:space="preserve"> d’APROSPEN</w:t>
      </w:r>
      <w:bookmarkEnd w:id="60"/>
      <w:bookmarkEnd w:id="62"/>
      <w:r w:rsidR="00521FC5" w:rsidRPr="00995C2A">
        <w:rPr>
          <w:lang w:val="fr-CM"/>
        </w:rPr>
        <w:t xml:space="preserve"> </w:t>
      </w:r>
      <w:bookmarkEnd w:id="61"/>
    </w:p>
    <w:p w:rsidR="00521FC5" w:rsidRPr="00547CD5" w:rsidRDefault="00521FC5" w:rsidP="00D86312">
      <w:pPr>
        <w:spacing w:after="240"/>
        <w:ind w:left="360"/>
        <w:jc w:val="both"/>
        <w:rPr>
          <w:bCs/>
          <w:lang w:val="fr-CM"/>
        </w:rPr>
      </w:pPr>
      <w:r w:rsidRPr="00547CD5">
        <w:rPr>
          <w:bCs/>
          <w:lang w:val="fr-CM"/>
        </w:rPr>
        <w:t xml:space="preserve">Les valeurs d’APROSPEN se reposent sur : </w:t>
      </w:r>
    </w:p>
    <w:p w:rsidR="00521FC5" w:rsidRPr="00547CD5" w:rsidRDefault="00521FC5" w:rsidP="003B290F">
      <w:pPr>
        <w:numPr>
          <w:ilvl w:val="0"/>
          <w:numId w:val="3"/>
        </w:numPr>
        <w:spacing w:after="240"/>
        <w:jc w:val="both"/>
        <w:rPr>
          <w:bCs/>
          <w:lang w:val="fr-CM"/>
        </w:rPr>
      </w:pPr>
      <w:r w:rsidRPr="00547CD5">
        <w:rPr>
          <w:bCs/>
          <w:lang w:val="fr-CM"/>
        </w:rPr>
        <w:t xml:space="preserve">Le professionnalisme, la discipline et la responsabilité, pour une bonne relation de partenariale ; </w:t>
      </w:r>
    </w:p>
    <w:p w:rsidR="00521FC5" w:rsidRPr="00547CD5" w:rsidRDefault="00521FC5" w:rsidP="003B290F">
      <w:pPr>
        <w:numPr>
          <w:ilvl w:val="0"/>
          <w:numId w:val="3"/>
        </w:numPr>
        <w:spacing w:after="240"/>
        <w:jc w:val="both"/>
        <w:rPr>
          <w:bCs/>
          <w:lang w:val="fr-CM"/>
        </w:rPr>
      </w:pPr>
      <w:r w:rsidRPr="00547CD5">
        <w:rPr>
          <w:bCs/>
          <w:lang w:val="fr-CM"/>
        </w:rPr>
        <w:t>La justice sociale traduisant l’équité dans toutes les actions d’APROSPEN ;</w:t>
      </w:r>
    </w:p>
    <w:p w:rsidR="00521FC5" w:rsidRPr="00547CD5" w:rsidRDefault="00521FC5" w:rsidP="003B290F">
      <w:pPr>
        <w:numPr>
          <w:ilvl w:val="0"/>
          <w:numId w:val="3"/>
        </w:numPr>
        <w:spacing w:after="0"/>
        <w:jc w:val="both"/>
        <w:rPr>
          <w:bCs/>
          <w:lang w:val="fr-CM"/>
        </w:rPr>
      </w:pPr>
      <w:r w:rsidRPr="00547CD5">
        <w:rPr>
          <w:bCs/>
          <w:lang w:val="fr-CM"/>
        </w:rPr>
        <w:t>La transparence reposant sur la communication, la redevabilité et l’honnêteté dans les relations ;</w:t>
      </w:r>
    </w:p>
    <w:p w:rsidR="00521FC5" w:rsidRPr="00547CD5" w:rsidRDefault="00521FC5" w:rsidP="00570200">
      <w:pPr>
        <w:spacing w:after="0"/>
        <w:ind w:left="720"/>
        <w:jc w:val="both"/>
        <w:rPr>
          <w:bCs/>
          <w:lang w:val="fr-CM"/>
        </w:rPr>
      </w:pPr>
      <w:r w:rsidRPr="00547CD5">
        <w:rPr>
          <w:bCs/>
          <w:lang w:val="fr-CM"/>
        </w:rPr>
        <w:t>Le respect et la valorisation des connaissances et savoirs locaux comme base d’une participation aux initiatives du développement durable ;</w:t>
      </w:r>
    </w:p>
    <w:p w:rsidR="00521FC5" w:rsidRPr="00547CD5" w:rsidRDefault="00521FC5" w:rsidP="003B290F">
      <w:pPr>
        <w:numPr>
          <w:ilvl w:val="0"/>
          <w:numId w:val="3"/>
        </w:numPr>
        <w:spacing w:after="0"/>
        <w:jc w:val="both"/>
        <w:rPr>
          <w:bCs/>
          <w:lang w:val="fr-CM"/>
        </w:rPr>
      </w:pPr>
      <w:r w:rsidRPr="00547CD5">
        <w:rPr>
          <w:bCs/>
          <w:lang w:val="fr-CM"/>
        </w:rPr>
        <w:t>Le respect des institutions et des lois de la République ;</w:t>
      </w:r>
    </w:p>
    <w:p w:rsidR="00521FC5" w:rsidRPr="00547CD5" w:rsidRDefault="00521FC5" w:rsidP="003B290F">
      <w:pPr>
        <w:numPr>
          <w:ilvl w:val="0"/>
          <w:numId w:val="3"/>
        </w:numPr>
        <w:spacing w:after="0"/>
        <w:jc w:val="both"/>
        <w:rPr>
          <w:bCs/>
          <w:lang w:val="fr-CM"/>
        </w:rPr>
      </w:pPr>
      <w:r w:rsidRPr="00547CD5">
        <w:rPr>
          <w:bCs/>
          <w:lang w:val="fr-CM"/>
        </w:rPr>
        <w:t>Le respect de l’environnement dans toutes les interventions d’APROSPEN ;</w:t>
      </w:r>
    </w:p>
    <w:p w:rsidR="00521FC5" w:rsidRPr="00547CD5" w:rsidRDefault="00521FC5" w:rsidP="003B290F">
      <w:pPr>
        <w:numPr>
          <w:ilvl w:val="0"/>
          <w:numId w:val="3"/>
        </w:numPr>
        <w:spacing w:after="0"/>
        <w:jc w:val="both"/>
        <w:rPr>
          <w:bCs/>
          <w:lang w:val="fr-CM"/>
        </w:rPr>
      </w:pPr>
      <w:r w:rsidRPr="00547CD5">
        <w:rPr>
          <w:bCs/>
          <w:lang w:val="fr-CM"/>
        </w:rPr>
        <w:t>La prise en compte de la diversité des contextes dans lequel travaillent les personnels d’APROSPEN pour adapter les solutions aux besoins locaux dans la tolérance et la probité.</w:t>
      </w:r>
    </w:p>
    <w:p w:rsidR="00521FC5" w:rsidRPr="00995C2A" w:rsidRDefault="00294186" w:rsidP="00294186">
      <w:pPr>
        <w:pStyle w:val="Titre2"/>
        <w:rPr>
          <w:lang w:val="fr-CM"/>
        </w:rPr>
      </w:pPr>
      <w:bookmarkStart w:id="63" w:name="_Toc505156688"/>
      <w:bookmarkStart w:id="64" w:name="_Toc506617319"/>
      <w:bookmarkStart w:id="65" w:name="_Toc513979917"/>
      <w:bookmarkStart w:id="66" w:name="_Toc104230175"/>
      <w:bookmarkStart w:id="67" w:name="_Toc112330789"/>
      <w:r>
        <w:rPr>
          <w:lang w:val="fr-CM"/>
        </w:rPr>
        <w:t xml:space="preserve">III.6. </w:t>
      </w:r>
      <w:r w:rsidR="00521FC5" w:rsidRPr="00995C2A">
        <w:rPr>
          <w:lang w:val="fr-CM"/>
        </w:rPr>
        <w:t xml:space="preserve">Domaines </w:t>
      </w:r>
      <w:bookmarkEnd w:id="63"/>
      <w:bookmarkEnd w:id="64"/>
      <w:bookmarkEnd w:id="65"/>
      <w:r w:rsidR="00521FC5" w:rsidRPr="00995C2A">
        <w:rPr>
          <w:lang w:val="fr-CM"/>
        </w:rPr>
        <w:t>d’intervention d’APROSPEN</w:t>
      </w:r>
      <w:bookmarkEnd w:id="66"/>
      <w:bookmarkEnd w:id="67"/>
    </w:p>
    <w:p w:rsidR="00521FC5" w:rsidRPr="00547CD5" w:rsidRDefault="00521FC5" w:rsidP="00D86312">
      <w:pPr>
        <w:spacing w:after="240"/>
        <w:jc w:val="both"/>
        <w:rPr>
          <w:bCs/>
          <w:lang w:val="fr-CM"/>
        </w:rPr>
      </w:pPr>
      <w:r w:rsidRPr="00547CD5">
        <w:rPr>
          <w:bCs/>
          <w:lang w:val="fr-CM"/>
        </w:rPr>
        <w:t xml:space="preserve">APROSPEN se place au cœur du renforcement des capacités des acteurs de développement. Elle accompagne les acteurs multiformes en vue d’influencer de manière significative les changements dans les domaines du développement. </w:t>
      </w:r>
    </w:p>
    <w:p w:rsidR="00521FC5" w:rsidRPr="00995C2A" w:rsidRDefault="00294186" w:rsidP="00294186">
      <w:pPr>
        <w:pStyle w:val="Titre2"/>
        <w:rPr>
          <w:lang w:val="fr-CM"/>
        </w:rPr>
      </w:pPr>
      <w:bookmarkStart w:id="68" w:name="_Toc513979918"/>
      <w:bookmarkStart w:id="69" w:name="_Toc35009676"/>
      <w:bookmarkStart w:id="70" w:name="_Toc104230176"/>
      <w:bookmarkStart w:id="71" w:name="_Toc112330790"/>
      <w:r>
        <w:rPr>
          <w:lang w:val="fr-CM"/>
        </w:rPr>
        <w:t xml:space="preserve">III.7. </w:t>
      </w:r>
      <w:r w:rsidR="00521FC5" w:rsidRPr="00995C2A">
        <w:rPr>
          <w:lang w:val="fr-CM"/>
        </w:rPr>
        <w:t>Zone de couverture d’APROSPEN</w:t>
      </w:r>
      <w:bookmarkEnd w:id="68"/>
      <w:bookmarkEnd w:id="69"/>
      <w:bookmarkEnd w:id="70"/>
      <w:bookmarkEnd w:id="71"/>
    </w:p>
    <w:p w:rsidR="00521FC5" w:rsidRPr="00547CD5" w:rsidRDefault="00521FC5" w:rsidP="00D86312">
      <w:pPr>
        <w:spacing w:after="240"/>
        <w:jc w:val="both"/>
        <w:rPr>
          <w:bCs/>
          <w:lang w:val="fr-CM"/>
        </w:rPr>
      </w:pPr>
      <w:r w:rsidRPr="00547CD5">
        <w:rPr>
          <w:bCs/>
          <w:lang w:val="fr-CM"/>
        </w:rPr>
        <w:t>Les interventions d’APROSPEN couvrent l’étendue du territoire. A l’instant elle est plus présente que dans les trois (3) Régions septentrionales du Cameroun à savoir l’Adamaoua, le Nord et l’Extrême-Nord.</w:t>
      </w:r>
    </w:p>
    <w:p w:rsidR="00294186" w:rsidRDefault="00521FC5" w:rsidP="00294186">
      <w:pPr>
        <w:pStyle w:val="Lgende"/>
        <w:keepNext/>
        <w:spacing w:line="360" w:lineRule="auto"/>
        <w:jc w:val="center"/>
      </w:pPr>
      <w:r w:rsidRPr="00547CD5">
        <w:rPr>
          <w:noProof/>
          <w:lang w:val="fr-FR" w:eastAsia="fr-FR"/>
        </w:rPr>
        <w:lastRenderedPageBreak/>
        <w:drawing>
          <wp:inline distT="0" distB="0" distL="0" distR="0" wp14:anchorId="2C971776" wp14:editId="3B6BCC8E">
            <wp:extent cx="3819525" cy="4126891"/>
            <wp:effectExtent l="0" t="0" r="0" b="698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821447" cy="4128968"/>
                    </a:xfrm>
                    <a:prstGeom prst="rect">
                      <a:avLst/>
                    </a:prstGeom>
                    <a:noFill/>
                    <a:ln>
                      <a:noFill/>
                    </a:ln>
                  </pic:spPr>
                </pic:pic>
              </a:graphicData>
            </a:graphic>
          </wp:inline>
        </w:drawing>
      </w:r>
    </w:p>
    <w:p w:rsidR="00521FC5" w:rsidRPr="00547CD5" w:rsidRDefault="00294186" w:rsidP="00294186">
      <w:pPr>
        <w:pStyle w:val="Lgende"/>
        <w:jc w:val="center"/>
        <w:rPr>
          <w:lang w:val="fr-CM"/>
        </w:rPr>
      </w:pPr>
      <w:bookmarkStart w:id="72" w:name="_Toc112331047"/>
      <w:r>
        <w:t xml:space="preserve">Figure </w:t>
      </w:r>
      <w:r>
        <w:fldChar w:fldCharType="begin"/>
      </w:r>
      <w:r>
        <w:instrText xml:space="preserve"> SEQ Figure \* ARABIC </w:instrText>
      </w:r>
      <w:r>
        <w:fldChar w:fldCharType="separate"/>
      </w:r>
      <w:r w:rsidR="00AB5107">
        <w:rPr>
          <w:noProof/>
        </w:rPr>
        <w:t>1</w:t>
      </w:r>
      <w:r>
        <w:fldChar w:fldCharType="end"/>
      </w:r>
      <w:r>
        <w:t xml:space="preserve"> : Zone de couverture APROSPEN</w:t>
      </w:r>
      <w:bookmarkEnd w:id="72"/>
    </w:p>
    <w:p w:rsidR="00521FC5" w:rsidRPr="00D86312" w:rsidRDefault="00D86312" w:rsidP="003B290F">
      <w:pPr>
        <w:pStyle w:val="Titre1"/>
        <w:numPr>
          <w:ilvl w:val="0"/>
          <w:numId w:val="52"/>
        </w:numPr>
        <w:rPr>
          <w:lang w:val="fr-CM"/>
        </w:rPr>
      </w:pPr>
      <w:bookmarkStart w:id="73" w:name="_Toc513979919"/>
      <w:bookmarkStart w:id="74" w:name="_Toc35009677"/>
      <w:bookmarkStart w:id="75" w:name="_Toc104230177"/>
      <w:bookmarkStart w:id="76" w:name="_Toc112330791"/>
      <w:r w:rsidRPr="00D86312">
        <w:rPr>
          <w:lang w:val="fr-CM"/>
        </w:rPr>
        <w:t xml:space="preserve">PRINCIPALES CIBLES </w:t>
      </w:r>
      <w:bookmarkEnd w:id="73"/>
      <w:bookmarkEnd w:id="74"/>
      <w:r w:rsidRPr="00D86312">
        <w:rPr>
          <w:lang w:val="fr-CM"/>
        </w:rPr>
        <w:t>D’APROSPEN</w:t>
      </w:r>
      <w:bookmarkEnd w:id="75"/>
      <w:bookmarkEnd w:id="76"/>
    </w:p>
    <w:p w:rsidR="00521FC5" w:rsidRPr="00547CD5" w:rsidRDefault="00521FC5" w:rsidP="00D86312">
      <w:pPr>
        <w:spacing w:after="240"/>
        <w:jc w:val="both"/>
        <w:rPr>
          <w:bCs/>
          <w:lang w:val="fr-CM"/>
        </w:rPr>
      </w:pPr>
      <w:r w:rsidRPr="00547CD5">
        <w:rPr>
          <w:bCs/>
          <w:lang w:val="fr-CM"/>
        </w:rPr>
        <w:t>Les principales cibles d’APROSPEN sont :</w:t>
      </w:r>
    </w:p>
    <w:p w:rsidR="00521FC5" w:rsidRPr="00547CD5" w:rsidRDefault="00521FC5" w:rsidP="003B290F">
      <w:pPr>
        <w:numPr>
          <w:ilvl w:val="0"/>
          <w:numId w:val="5"/>
        </w:numPr>
        <w:spacing w:after="0"/>
        <w:jc w:val="both"/>
        <w:rPr>
          <w:bCs/>
          <w:lang w:val="fr-CM"/>
        </w:rPr>
      </w:pPr>
      <w:r w:rsidRPr="00547CD5">
        <w:rPr>
          <w:bCs/>
          <w:lang w:val="fr-CM"/>
        </w:rPr>
        <w:t>Les organisations et groupements des différents utilisateurs de l’espace (agriculteurs, éleveurs, pêcheurs, exploitants du bois…) ;</w:t>
      </w:r>
    </w:p>
    <w:p w:rsidR="00521FC5" w:rsidRPr="00547CD5" w:rsidRDefault="00521FC5" w:rsidP="003B290F">
      <w:pPr>
        <w:numPr>
          <w:ilvl w:val="0"/>
          <w:numId w:val="5"/>
        </w:numPr>
        <w:spacing w:after="0"/>
        <w:jc w:val="both"/>
        <w:rPr>
          <w:bCs/>
          <w:lang w:val="fr-CM"/>
        </w:rPr>
      </w:pPr>
      <w:r w:rsidRPr="00547CD5">
        <w:rPr>
          <w:bCs/>
          <w:lang w:val="fr-CM"/>
        </w:rPr>
        <w:t>Les Communes et les Communautés ;</w:t>
      </w:r>
    </w:p>
    <w:p w:rsidR="00521FC5" w:rsidRPr="00547CD5" w:rsidRDefault="00521FC5" w:rsidP="003B290F">
      <w:pPr>
        <w:numPr>
          <w:ilvl w:val="0"/>
          <w:numId w:val="5"/>
        </w:numPr>
        <w:spacing w:after="0"/>
        <w:jc w:val="both"/>
        <w:rPr>
          <w:bCs/>
          <w:lang w:val="fr-CM"/>
        </w:rPr>
      </w:pPr>
      <w:r w:rsidRPr="00547CD5">
        <w:rPr>
          <w:bCs/>
          <w:lang w:val="fr-CM"/>
        </w:rPr>
        <w:t>Les Comités de Développement Villageois ;</w:t>
      </w:r>
    </w:p>
    <w:p w:rsidR="00521FC5" w:rsidRPr="00547CD5" w:rsidRDefault="00521FC5" w:rsidP="003B290F">
      <w:pPr>
        <w:numPr>
          <w:ilvl w:val="0"/>
          <w:numId w:val="5"/>
        </w:numPr>
        <w:spacing w:after="0"/>
        <w:jc w:val="both"/>
        <w:rPr>
          <w:bCs/>
          <w:lang w:val="fr-CM"/>
        </w:rPr>
      </w:pPr>
      <w:r w:rsidRPr="00547CD5">
        <w:rPr>
          <w:bCs/>
          <w:lang w:val="fr-CM"/>
        </w:rPr>
        <w:t>Les formations sanitaires ;</w:t>
      </w:r>
    </w:p>
    <w:p w:rsidR="00521FC5" w:rsidRPr="00547CD5" w:rsidRDefault="00521FC5" w:rsidP="003B290F">
      <w:pPr>
        <w:numPr>
          <w:ilvl w:val="0"/>
          <w:numId w:val="5"/>
        </w:numPr>
        <w:spacing w:after="0"/>
        <w:jc w:val="both"/>
        <w:rPr>
          <w:bCs/>
          <w:lang w:val="fr-CM"/>
        </w:rPr>
      </w:pPr>
      <w:r w:rsidRPr="00547CD5">
        <w:rPr>
          <w:bCs/>
          <w:lang w:val="fr-CM"/>
        </w:rPr>
        <w:t>Les organisations des jeunes et des femmes ;</w:t>
      </w:r>
    </w:p>
    <w:p w:rsidR="00521FC5" w:rsidRPr="00547CD5" w:rsidRDefault="00521FC5" w:rsidP="003B290F">
      <w:pPr>
        <w:numPr>
          <w:ilvl w:val="0"/>
          <w:numId w:val="5"/>
        </w:numPr>
        <w:spacing w:after="0"/>
        <w:jc w:val="both"/>
        <w:rPr>
          <w:bCs/>
          <w:lang w:val="fr-CM"/>
        </w:rPr>
      </w:pPr>
      <w:r w:rsidRPr="00547CD5">
        <w:rPr>
          <w:bCs/>
          <w:lang w:val="fr-CM"/>
        </w:rPr>
        <w:t>Les organisations à base communautaire (COSA, COGES, APE…) ;</w:t>
      </w:r>
    </w:p>
    <w:p w:rsidR="00521FC5" w:rsidRPr="00547CD5" w:rsidRDefault="00521FC5" w:rsidP="003B290F">
      <w:pPr>
        <w:numPr>
          <w:ilvl w:val="0"/>
          <w:numId w:val="5"/>
        </w:numPr>
        <w:spacing w:after="0"/>
        <w:jc w:val="both"/>
        <w:rPr>
          <w:bCs/>
          <w:lang w:val="fr-CM"/>
        </w:rPr>
      </w:pPr>
      <w:r w:rsidRPr="00547CD5">
        <w:rPr>
          <w:bCs/>
          <w:lang w:val="fr-CM"/>
        </w:rPr>
        <w:t>Les Centres de promotion de la Femme ;</w:t>
      </w:r>
    </w:p>
    <w:p w:rsidR="00521FC5" w:rsidRPr="00547CD5" w:rsidRDefault="00521FC5" w:rsidP="003B290F">
      <w:pPr>
        <w:numPr>
          <w:ilvl w:val="0"/>
          <w:numId w:val="5"/>
        </w:numPr>
        <w:spacing w:after="0"/>
        <w:jc w:val="both"/>
        <w:rPr>
          <w:bCs/>
          <w:lang w:val="fr-CM"/>
        </w:rPr>
      </w:pPr>
      <w:r w:rsidRPr="00547CD5">
        <w:rPr>
          <w:bCs/>
          <w:lang w:val="fr-CM"/>
        </w:rPr>
        <w:t>Les leaders communautaires (traditionnels/coutumiers, religieux),</w:t>
      </w:r>
    </w:p>
    <w:p w:rsidR="00521FC5" w:rsidRPr="00547CD5" w:rsidRDefault="00521FC5" w:rsidP="003B290F">
      <w:pPr>
        <w:numPr>
          <w:ilvl w:val="0"/>
          <w:numId w:val="5"/>
        </w:numPr>
        <w:spacing w:after="0"/>
        <w:jc w:val="both"/>
        <w:rPr>
          <w:bCs/>
          <w:lang w:val="fr-CM"/>
        </w:rPr>
      </w:pPr>
      <w:r w:rsidRPr="00547CD5">
        <w:rPr>
          <w:bCs/>
          <w:lang w:val="fr-CM"/>
        </w:rPr>
        <w:t>Les établissements scolaires.</w:t>
      </w:r>
    </w:p>
    <w:p w:rsidR="00521FC5" w:rsidRPr="00547CD5" w:rsidRDefault="00521FC5" w:rsidP="003B290F">
      <w:pPr>
        <w:numPr>
          <w:ilvl w:val="0"/>
          <w:numId w:val="5"/>
        </w:numPr>
        <w:spacing w:after="0"/>
        <w:jc w:val="both"/>
        <w:rPr>
          <w:bCs/>
          <w:lang w:val="fr-CM"/>
        </w:rPr>
      </w:pPr>
      <w:r w:rsidRPr="00547CD5">
        <w:rPr>
          <w:bCs/>
          <w:lang w:val="fr-CM"/>
        </w:rPr>
        <w:t>Les Jeunes ;</w:t>
      </w:r>
    </w:p>
    <w:p w:rsidR="00521FC5" w:rsidRPr="00547CD5" w:rsidRDefault="00521FC5" w:rsidP="003B290F">
      <w:pPr>
        <w:numPr>
          <w:ilvl w:val="0"/>
          <w:numId w:val="5"/>
        </w:numPr>
        <w:spacing w:after="0"/>
        <w:jc w:val="both"/>
        <w:rPr>
          <w:bCs/>
          <w:lang w:val="fr-CM"/>
        </w:rPr>
      </w:pPr>
      <w:r w:rsidRPr="00547CD5">
        <w:rPr>
          <w:bCs/>
          <w:lang w:val="fr-CM"/>
        </w:rPr>
        <w:t>Les Ménages vulnérables ;</w:t>
      </w:r>
    </w:p>
    <w:p w:rsidR="00521FC5" w:rsidRPr="00547CD5" w:rsidRDefault="00521FC5" w:rsidP="003B290F">
      <w:pPr>
        <w:numPr>
          <w:ilvl w:val="0"/>
          <w:numId w:val="5"/>
        </w:numPr>
        <w:spacing w:after="0"/>
        <w:jc w:val="both"/>
        <w:rPr>
          <w:bCs/>
          <w:lang w:val="fr-CM"/>
        </w:rPr>
      </w:pPr>
      <w:r w:rsidRPr="00547CD5">
        <w:rPr>
          <w:bCs/>
          <w:lang w:val="fr-CM"/>
        </w:rPr>
        <w:t>Les Éleveurs ;</w:t>
      </w:r>
    </w:p>
    <w:p w:rsidR="00521FC5" w:rsidRPr="00547CD5" w:rsidRDefault="00521FC5" w:rsidP="003B290F">
      <w:pPr>
        <w:numPr>
          <w:ilvl w:val="0"/>
          <w:numId w:val="5"/>
        </w:numPr>
        <w:spacing w:after="0"/>
        <w:jc w:val="both"/>
        <w:rPr>
          <w:bCs/>
          <w:lang w:val="fr-CM"/>
        </w:rPr>
      </w:pPr>
      <w:r w:rsidRPr="00547CD5">
        <w:rPr>
          <w:bCs/>
          <w:lang w:val="fr-CM"/>
        </w:rPr>
        <w:t>Les Agriculteurs ;</w:t>
      </w:r>
    </w:p>
    <w:p w:rsidR="00521FC5" w:rsidRPr="00547CD5" w:rsidRDefault="00521FC5" w:rsidP="003B290F">
      <w:pPr>
        <w:numPr>
          <w:ilvl w:val="0"/>
          <w:numId w:val="5"/>
        </w:numPr>
        <w:spacing w:after="0"/>
        <w:jc w:val="both"/>
        <w:rPr>
          <w:bCs/>
          <w:lang w:val="fr-CM"/>
        </w:rPr>
      </w:pPr>
      <w:r w:rsidRPr="00547CD5">
        <w:rPr>
          <w:bCs/>
          <w:lang w:val="fr-CM"/>
        </w:rPr>
        <w:t>Le Personnel de santé/centres de santé ;</w:t>
      </w:r>
    </w:p>
    <w:p w:rsidR="00521FC5" w:rsidRPr="00547CD5" w:rsidRDefault="00521FC5" w:rsidP="003B290F">
      <w:pPr>
        <w:numPr>
          <w:ilvl w:val="0"/>
          <w:numId w:val="5"/>
        </w:numPr>
        <w:spacing w:after="0"/>
        <w:jc w:val="both"/>
        <w:rPr>
          <w:bCs/>
          <w:lang w:val="fr-CM"/>
        </w:rPr>
      </w:pPr>
      <w:r w:rsidRPr="00547CD5">
        <w:rPr>
          <w:bCs/>
          <w:lang w:val="fr-CM"/>
        </w:rPr>
        <w:t>Les Comités de santé et de gestion des points d’eau ;</w:t>
      </w:r>
    </w:p>
    <w:p w:rsidR="00521FC5" w:rsidRPr="00547CD5" w:rsidRDefault="00521FC5" w:rsidP="003B290F">
      <w:pPr>
        <w:numPr>
          <w:ilvl w:val="0"/>
          <w:numId w:val="5"/>
        </w:numPr>
        <w:spacing w:after="0"/>
        <w:jc w:val="both"/>
        <w:rPr>
          <w:bCs/>
          <w:lang w:val="fr-CM"/>
        </w:rPr>
      </w:pPr>
      <w:r w:rsidRPr="00547CD5">
        <w:rPr>
          <w:bCs/>
          <w:lang w:val="fr-CM"/>
        </w:rPr>
        <w:t>Les Artisans réparateurs ;</w:t>
      </w:r>
    </w:p>
    <w:p w:rsidR="00521FC5" w:rsidRPr="00547CD5" w:rsidRDefault="00521FC5" w:rsidP="003B290F">
      <w:pPr>
        <w:numPr>
          <w:ilvl w:val="0"/>
          <w:numId w:val="5"/>
        </w:numPr>
        <w:spacing w:after="0"/>
        <w:jc w:val="both"/>
        <w:rPr>
          <w:bCs/>
          <w:lang w:val="fr-CM"/>
        </w:rPr>
      </w:pPr>
      <w:r w:rsidRPr="00547CD5">
        <w:rPr>
          <w:bCs/>
          <w:lang w:val="fr-CM"/>
        </w:rPr>
        <w:t>Les Services Techniques de l’État ;</w:t>
      </w:r>
    </w:p>
    <w:p w:rsidR="00521FC5" w:rsidRPr="00547CD5" w:rsidRDefault="00521FC5" w:rsidP="003B290F">
      <w:pPr>
        <w:numPr>
          <w:ilvl w:val="0"/>
          <w:numId w:val="5"/>
        </w:numPr>
        <w:spacing w:after="0"/>
        <w:jc w:val="both"/>
        <w:rPr>
          <w:bCs/>
          <w:lang w:val="fr-CM"/>
        </w:rPr>
      </w:pPr>
      <w:r w:rsidRPr="00547CD5">
        <w:rPr>
          <w:bCs/>
          <w:lang w:val="fr-CM"/>
        </w:rPr>
        <w:t>Les Personnes déplacées internes (PDI) ;</w:t>
      </w:r>
    </w:p>
    <w:p w:rsidR="00521FC5" w:rsidRDefault="00521FC5" w:rsidP="003B290F">
      <w:pPr>
        <w:numPr>
          <w:ilvl w:val="0"/>
          <w:numId w:val="5"/>
        </w:numPr>
        <w:spacing w:after="0"/>
        <w:jc w:val="both"/>
        <w:rPr>
          <w:bCs/>
          <w:lang w:val="fr-CM"/>
        </w:rPr>
      </w:pPr>
      <w:r w:rsidRPr="00547CD5">
        <w:rPr>
          <w:bCs/>
          <w:lang w:val="fr-CM"/>
        </w:rPr>
        <w:lastRenderedPageBreak/>
        <w:t xml:space="preserve">Les Personnes retournées. </w:t>
      </w:r>
    </w:p>
    <w:p w:rsidR="00995C2A" w:rsidRPr="00547CD5" w:rsidRDefault="00995C2A" w:rsidP="00D86312">
      <w:pPr>
        <w:spacing w:after="0"/>
        <w:jc w:val="both"/>
        <w:rPr>
          <w:bCs/>
          <w:lang w:val="fr-CM"/>
        </w:rPr>
      </w:pPr>
    </w:p>
    <w:p w:rsidR="00521FC5" w:rsidRPr="00521FC5" w:rsidRDefault="00D86312" w:rsidP="003B290F">
      <w:pPr>
        <w:pStyle w:val="Titre1"/>
        <w:numPr>
          <w:ilvl w:val="0"/>
          <w:numId w:val="52"/>
        </w:numPr>
        <w:rPr>
          <w:lang w:val="fr-CM"/>
        </w:rPr>
      </w:pPr>
      <w:bookmarkStart w:id="77" w:name="_Toc35009678"/>
      <w:bookmarkStart w:id="78" w:name="_Toc104230178"/>
      <w:bookmarkStart w:id="79" w:name="_Toc112330792"/>
      <w:r w:rsidRPr="00521FC5">
        <w:rPr>
          <w:lang w:val="fr-CM"/>
        </w:rPr>
        <w:t xml:space="preserve">LES DIFFÉRENTS PARTENAIRES </w:t>
      </w:r>
      <w:bookmarkEnd w:id="77"/>
      <w:r w:rsidRPr="00521FC5">
        <w:rPr>
          <w:lang w:val="fr-CM"/>
        </w:rPr>
        <w:t>D’APROSPEN</w:t>
      </w:r>
      <w:bookmarkEnd w:id="78"/>
      <w:bookmarkEnd w:id="79"/>
    </w:p>
    <w:p w:rsidR="00521FC5" w:rsidRPr="00547CD5" w:rsidRDefault="00521FC5" w:rsidP="00D86312">
      <w:pPr>
        <w:spacing w:after="240"/>
        <w:jc w:val="both"/>
        <w:rPr>
          <w:lang w:val="fr-CM"/>
        </w:rPr>
      </w:pPr>
      <w:r w:rsidRPr="00547CD5">
        <w:rPr>
          <w:lang w:val="fr-CM"/>
        </w:rPr>
        <w:t>Dans le cadre de développement de partenariat, APROSPEN a à son actif 0</w:t>
      </w:r>
      <w:r w:rsidR="00995C2A">
        <w:rPr>
          <w:lang w:val="fr-CM"/>
        </w:rPr>
        <w:t>2</w:t>
      </w:r>
      <w:r w:rsidRPr="00547CD5">
        <w:rPr>
          <w:lang w:val="fr-CM"/>
        </w:rPr>
        <w:t xml:space="preserve"> catégories des partenaires :</w:t>
      </w:r>
    </w:p>
    <w:p w:rsidR="00995C2A" w:rsidRPr="00294186" w:rsidRDefault="00294186" w:rsidP="00294186">
      <w:pPr>
        <w:pStyle w:val="Titre2"/>
        <w:rPr>
          <w:lang w:val="fr-CM"/>
        </w:rPr>
      </w:pPr>
      <w:bookmarkStart w:id="80" w:name="_Toc112330793"/>
      <w:r>
        <w:rPr>
          <w:lang w:val="fr-CM"/>
        </w:rPr>
        <w:t xml:space="preserve">V.1. </w:t>
      </w:r>
      <w:r w:rsidR="00995C2A" w:rsidRPr="00294186">
        <w:rPr>
          <w:lang w:val="fr-CM"/>
        </w:rPr>
        <w:t>Les institutions étatiques (Sectoriels)</w:t>
      </w:r>
      <w:bookmarkEnd w:id="80"/>
    </w:p>
    <w:p w:rsidR="00995C2A" w:rsidRDefault="00995C2A" w:rsidP="00D86312">
      <w:pPr>
        <w:jc w:val="both"/>
        <w:rPr>
          <w:lang w:val="fr-CM"/>
        </w:rPr>
      </w:pPr>
      <w:r w:rsidRPr="00995C2A">
        <w:rPr>
          <w:lang w:val="fr-CM"/>
        </w:rPr>
        <w:t>Il s’agit là des différents sectoriels d’encadrement dans leur domaine respectifs d’encadrement ; il s’agit :</w:t>
      </w:r>
    </w:p>
    <w:p w:rsidR="00995C2A" w:rsidRDefault="00995C2A" w:rsidP="00995C2A">
      <w:pPr>
        <w:spacing w:after="0"/>
        <w:jc w:val="both"/>
        <w:rPr>
          <w:lang w:val="fr-CM"/>
        </w:rPr>
      </w:pPr>
      <w:r>
        <w:rPr>
          <w:lang w:val="fr-CM"/>
        </w:rPr>
        <w:t xml:space="preserve">MINSANTE, </w:t>
      </w:r>
    </w:p>
    <w:p w:rsidR="00995C2A" w:rsidRDefault="00995C2A" w:rsidP="00995C2A">
      <w:pPr>
        <w:spacing w:after="0"/>
        <w:jc w:val="both"/>
        <w:rPr>
          <w:lang w:val="fr-CM"/>
        </w:rPr>
      </w:pPr>
      <w:r>
        <w:rPr>
          <w:lang w:val="fr-CM"/>
        </w:rPr>
        <w:t xml:space="preserve">MINADER, </w:t>
      </w:r>
    </w:p>
    <w:p w:rsidR="00995C2A" w:rsidRDefault="00995C2A" w:rsidP="00995C2A">
      <w:pPr>
        <w:spacing w:after="0"/>
        <w:jc w:val="both"/>
        <w:rPr>
          <w:lang w:val="fr-CM"/>
        </w:rPr>
      </w:pPr>
      <w:r>
        <w:rPr>
          <w:lang w:val="fr-CM"/>
        </w:rPr>
        <w:t xml:space="preserve">MINEPAT, </w:t>
      </w:r>
    </w:p>
    <w:p w:rsidR="00995C2A" w:rsidRDefault="00995C2A" w:rsidP="00995C2A">
      <w:pPr>
        <w:spacing w:after="0"/>
        <w:jc w:val="both"/>
        <w:rPr>
          <w:lang w:val="fr-CM"/>
        </w:rPr>
      </w:pPr>
      <w:r>
        <w:rPr>
          <w:lang w:val="fr-CM"/>
        </w:rPr>
        <w:t xml:space="preserve">MINEPIA, </w:t>
      </w:r>
    </w:p>
    <w:p w:rsidR="00995C2A" w:rsidRPr="00995C2A" w:rsidRDefault="00995C2A" w:rsidP="00995C2A">
      <w:pPr>
        <w:spacing w:after="0"/>
        <w:jc w:val="both"/>
        <w:rPr>
          <w:lang w:val="fr-CM"/>
        </w:rPr>
      </w:pPr>
      <w:r>
        <w:rPr>
          <w:lang w:val="fr-CM"/>
        </w:rPr>
        <w:t>MINJES</w:t>
      </w:r>
    </w:p>
    <w:p w:rsidR="00294186" w:rsidRDefault="00294186" w:rsidP="00294186">
      <w:pPr>
        <w:jc w:val="both"/>
        <w:rPr>
          <w:b/>
          <w:lang w:val="fr-CM"/>
        </w:rPr>
      </w:pPr>
    </w:p>
    <w:p w:rsidR="00521FC5" w:rsidRPr="00294186" w:rsidRDefault="00294186" w:rsidP="00294186">
      <w:pPr>
        <w:pStyle w:val="Titre2"/>
        <w:rPr>
          <w:lang w:val="fr-CM"/>
        </w:rPr>
      </w:pPr>
      <w:bookmarkStart w:id="81" w:name="_Toc112330794"/>
      <w:r>
        <w:rPr>
          <w:lang w:val="fr-CM"/>
        </w:rPr>
        <w:t xml:space="preserve">V.2. </w:t>
      </w:r>
      <w:r w:rsidR="00521FC5" w:rsidRPr="00294186">
        <w:rPr>
          <w:lang w:val="fr-CM"/>
        </w:rPr>
        <w:t>Les partenaires techniques dans la mise en œuvre des projets</w:t>
      </w:r>
      <w:bookmarkEnd w:id="81"/>
    </w:p>
    <w:p w:rsidR="00521FC5" w:rsidRPr="00547CD5" w:rsidRDefault="00521FC5" w:rsidP="00D86312">
      <w:pPr>
        <w:jc w:val="both"/>
        <w:rPr>
          <w:lang w:val="fr-CM"/>
        </w:rPr>
      </w:pPr>
      <w:r w:rsidRPr="00547CD5">
        <w:rPr>
          <w:lang w:val="fr-CM"/>
        </w:rPr>
        <w:t>Les principaux partenaires techniques d’APROSPEN dans la mise en œuvre des Projets sont résumés dans le tableau 1 ci-dessous.</w:t>
      </w:r>
      <w:bookmarkStart w:id="82" w:name="_Toc35009788"/>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2440"/>
        <w:gridCol w:w="2126"/>
        <w:gridCol w:w="3969"/>
      </w:tblGrid>
      <w:tr w:rsidR="00521FC5" w:rsidRPr="00547CD5" w:rsidTr="00521FC5">
        <w:tc>
          <w:tcPr>
            <w:tcW w:w="1530" w:type="dxa"/>
            <w:shd w:val="clear" w:color="auto" w:fill="BFBFBF" w:themeFill="background1" w:themeFillShade="BF"/>
            <w:vAlign w:val="center"/>
          </w:tcPr>
          <w:bookmarkEnd w:id="82"/>
          <w:p w:rsidR="00521FC5" w:rsidRPr="00547CD5" w:rsidRDefault="00521FC5" w:rsidP="00521FC5">
            <w:pPr>
              <w:spacing w:after="0" w:line="360" w:lineRule="auto"/>
              <w:jc w:val="center"/>
              <w:rPr>
                <w:b/>
                <w:bCs/>
                <w:sz w:val="22"/>
                <w:szCs w:val="22"/>
                <w:lang w:val="fr-CM"/>
              </w:rPr>
            </w:pPr>
            <w:r w:rsidRPr="00547CD5">
              <w:rPr>
                <w:b/>
                <w:bCs/>
                <w:sz w:val="22"/>
                <w:szCs w:val="22"/>
                <w:lang w:val="fr-CM"/>
              </w:rPr>
              <w:t>Partenaire</w:t>
            </w:r>
          </w:p>
        </w:tc>
        <w:tc>
          <w:tcPr>
            <w:tcW w:w="2440" w:type="dxa"/>
            <w:shd w:val="clear" w:color="auto" w:fill="BFBFBF" w:themeFill="background1" w:themeFillShade="BF"/>
            <w:vAlign w:val="center"/>
          </w:tcPr>
          <w:p w:rsidR="00521FC5" w:rsidRPr="00547CD5" w:rsidRDefault="00521FC5" w:rsidP="00521FC5">
            <w:pPr>
              <w:spacing w:after="0" w:line="360" w:lineRule="auto"/>
              <w:jc w:val="center"/>
              <w:rPr>
                <w:b/>
                <w:bCs/>
                <w:sz w:val="22"/>
                <w:szCs w:val="22"/>
                <w:lang w:val="fr-CM"/>
              </w:rPr>
            </w:pPr>
            <w:r w:rsidRPr="00547CD5">
              <w:rPr>
                <w:b/>
                <w:bCs/>
                <w:sz w:val="22"/>
                <w:szCs w:val="22"/>
                <w:lang w:val="fr-CM"/>
              </w:rPr>
              <w:t>Intitulé des Projets</w:t>
            </w:r>
          </w:p>
        </w:tc>
        <w:tc>
          <w:tcPr>
            <w:tcW w:w="2126" w:type="dxa"/>
            <w:shd w:val="clear" w:color="auto" w:fill="BFBFBF" w:themeFill="background1" w:themeFillShade="BF"/>
            <w:vAlign w:val="center"/>
          </w:tcPr>
          <w:p w:rsidR="00521FC5" w:rsidRPr="00547CD5" w:rsidRDefault="00521FC5" w:rsidP="00521FC5">
            <w:pPr>
              <w:spacing w:after="0" w:line="360" w:lineRule="auto"/>
              <w:jc w:val="center"/>
              <w:rPr>
                <w:b/>
                <w:bCs/>
                <w:sz w:val="22"/>
                <w:szCs w:val="22"/>
                <w:lang w:val="fr-CM"/>
              </w:rPr>
            </w:pPr>
            <w:r w:rsidRPr="00547CD5">
              <w:rPr>
                <w:b/>
                <w:bCs/>
                <w:sz w:val="22"/>
                <w:szCs w:val="22"/>
                <w:lang w:val="fr-CM"/>
              </w:rPr>
              <w:t>Nature du partenariat</w:t>
            </w:r>
          </w:p>
        </w:tc>
        <w:tc>
          <w:tcPr>
            <w:tcW w:w="3969" w:type="dxa"/>
            <w:shd w:val="clear" w:color="auto" w:fill="BFBFBF" w:themeFill="background1" w:themeFillShade="BF"/>
            <w:vAlign w:val="center"/>
          </w:tcPr>
          <w:p w:rsidR="00521FC5" w:rsidRPr="00547CD5" w:rsidRDefault="00521FC5" w:rsidP="00521FC5">
            <w:pPr>
              <w:spacing w:after="0" w:line="360" w:lineRule="auto"/>
              <w:jc w:val="center"/>
              <w:rPr>
                <w:b/>
                <w:bCs/>
                <w:sz w:val="22"/>
                <w:szCs w:val="22"/>
                <w:lang w:val="fr-CM"/>
              </w:rPr>
            </w:pPr>
            <w:r w:rsidRPr="00547CD5">
              <w:rPr>
                <w:b/>
                <w:bCs/>
                <w:sz w:val="22"/>
                <w:szCs w:val="22"/>
                <w:lang w:val="fr-CM"/>
              </w:rPr>
              <w:t>Services demandés par l’activité</w:t>
            </w:r>
          </w:p>
        </w:tc>
      </w:tr>
      <w:tr w:rsidR="00521FC5" w:rsidRPr="00547CD5" w:rsidTr="00521FC5">
        <w:tc>
          <w:tcPr>
            <w:tcW w:w="1530" w:type="dxa"/>
            <w:shd w:val="clear" w:color="auto" w:fill="auto"/>
            <w:vAlign w:val="center"/>
          </w:tcPr>
          <w:p w:rsidR="00521FC5" w:rsidRPr="00547CD5" w:rsidRDefault="00521FC5" w:rsidP="00D86312">
            <w:pPr>
              <w:spacing w:after="0"/>
              <w:rPr>
                <w:b/>
                <w:bCs/>
                <w:sz w:val="22"/>
                <w:szCs w:val="22"/>
                <w:lang w:val="fr-CM"/>
              </w:rPr>
            </w:pPr>
            <w:r w:rsidRPr="00547CD5">
              <w:rPr>
                <w:b/>
                <w:bCs/>
                <w:sz w:val="22"/>
                <w:szCs w:val="22"/>
                <w:lang w:val="fr-CM"/>
              </w:rPr>
              <w:t>PROFE</w:t>
            </w:r>
          </w:p>
        </w:tc>
        <w:tc>
          <w:tcPr>
            <w:tcW w:w="2440" w:type="dxa"/>
            <w:shd w:val="clear" w:color="auto" w:fill="auto"/>
            <w:vAlign w:val="center"/>
          </w:tcPr>
          <w:p w:rsidR="00521FC5" w:rsidRPr="00547CD5" w:rsidRDefault="00521FC5" w:rsidP="00D86312">
            <w:pPr>
              <w:spacing w:after="0"/>
              <w:jc w:val="center"/>
              <w:rPr>
                <w:b/>
                <w:bCs/>
                <w:sz w:val="22"/>
                <w:szCs w:val="22"/>
                <w:lang w:val="fr-CM"/>
              </w:rPr>
            </w:pPr>
            <w:r w:rsidRPr="00547CD5">
              <w:rPr>
                <w:b/>
                <w:bCs/>
                <w:sz w:val="22"/>
                <w:szCs w:val="22"/>
                <w:lang w:val="fr-CM"/>
              </w:rPr>
              <w:t>PROSEP-NORD</w:t>
            </w:r>
          </w:p>
        </w:tc>
        <w:tc>
          <w:tcPr>
            <w:tcW w:w="2126" w:type="dxa"/>
            <w:shd w:val="clear" w:color="auto" w:fill="auto"/>
            <w:vAlign w:val="center"/>
          </w:tcPr>
          <w:p w:rsidR="00521FC5" w:rsidRPr="00547CD5" w:rsidRDefault="00521FC5" w:rsidP="00D86312">
            <w:pPr>
              <w:spacing w:after="0"/>
              <w:jc w:val="center"/>
              <w:rPr>
                <w:b/>
                <w:bCs/>
                <w:sz w:val="22"/>
                <w:szCs w:val="22"/>
                <w:lang w:val="fr-CM"/>
              </w:rPr>
            </w:pPr>
            <w:r w:rsidRPr="00547CD5">
              <w:rPr>
                <w:sz w:val="22"/>
                <w:szCs w:val="22"/>
                <w:lang w:val="fr-CM"/>
              </w:rPr>
              <w:t xml:space="preserve">Partenaire de Mise en </w:t>
            </w:r>
            <w:r w:rsidRPr="00547CD5">
              <w:rPr>
                <w:bCs/>
                <w:sz w:val="22"/>
                <w:szCs w:val="22"/>
                <w:lang w:val="fr-CM"/>
              </w:rPr>
              <w:t>œuvre</w:t>
            </w:r>
          </w:p>
        </w:tc>
        <w:tc>
          <w:tcPr>
            <w:tcW w:w="3969" w:type="dxa"/>
            <w:shd w:val="clear" w:color="auto" w:fill="auto"/>
            <w:vAlign w:val="center"/>
          </w:tcPr>
          <w:p w:rsidR="00521FC5" w:rsidRPr="00547CD5" w:rsidRDefault="00521FC5" w:rsidP="00D86312">
            <w:pPr>
              <w:spacing w:after="0"/>
              <w:rPr>
                <w:b/>
                <w:bCs/>
                <w:sz w:val="22"/>
                <w:szCs w:val="22"/>
                <w:lang w:val="fr-CM"/>
              </w:rPr>
            </w:pPr>
            <w:r w:rsidRPr="00547CD5">
              <w:rPr>
                <w:bCs/>
                <w:sz w:val="22"/>
                <w:szCs w:val="22"/>
                <w:lang w:val="fr-CM"/>
              </w:rPr>
              <w:t>Information et éducation environnementale</w:t>
            </w:r>
          </w:p>
        </w:tc>
      </w:tr>
      <w:tr w:rsidR="00521FC5" w:rsidRPr="00547CD5" w:rsidTr="00521FC5">
        <w:tc>
          <w:tcPr>
            <w:tcW w:w="1530" w:type="dxa"/>
            <w:shd w:val="clear" w:color="auto" w:fill="auto"/>
            <w:vAlign w:val="center"/>
          </w:tcPr>
          <w:p w:rsidR="00521FC5" w:rsidRPr="00547CD5" w:rsidRDefault="00521FC5" w:rsidP="00D86312">
            <w:pPr>
              <w:spacing w:after="0"/>
              <w:rPr>
                <w:b/>
                <w:bCs/>
                <w:sz w:val="22"/>
                <w:szCs w:val="22"/>
                <w:lang w:val="fr-CM"/>
              </w:rPr>
            </w:pPr>
            <w:r w:rsidRPr="00547CD5">
              <w:rPr>
                <w:b/>
                <w:bCs/>
                <w:sz w:val="22"/>
                <w:szCs w:val="22"/>
                <w:lang w:val="fr-CM"/>
              </w:rPr>
              <w:t>MINEPAT</w:t>
            </w:r>
          </w:p>
        </w:tc>
        <w:tc>
          <w:tcPr>
            <w:tcW w:w="2440" w:type="dxa"/>
            <w:shd w:val="clear" w:color="auto" w:fill="auto"/>
            <w:vAlign w:val="center"/>
          </w:tcPr>
          <w:p w:rsidR="00521FC5" w:rsidRPr="00547CD5" w:rsidRDefault="00521FC5" w:rsidP="00D86312">
            <w:pPr>
              <w:spacing w:after="0"/>
              <w:jc w:val="center"/>
              <w:rPr>
                <w:b/>
                <w:bCs/>
                <w:sz w:val="22"/>
                <w:szCs w:val="22"/>
                <w:lang w:val="fr-CM"/>
              </w:rPr>
            </w:pPr>
            <w:r w:rsidRPr="00547CD5">
              <w:rPr>
                <w:b/>
                <w:bCs/>
                <w:sz w:val="22"/>
                <w:szCs w:val="22"/>
                <w:lang w:val="fr-CM"/>
              </w:rPr>
              <w:t>Filets Sociaux</w:t>
            </w:r>
          </w:p>
        </w:tc>
        <w:tc>
          <w:tcPr>
            <w:tcW w:w="2126" w:type="dxa"/>
            <w:shd w:val="clear" w:color="auto" w:fill="auto"/>
            <w:vAlign w:val="center"/>
          </w:tcPr>
          <w:p w:rsidR="00521FC5" w:rsidRPr="00547CD5" w:rsidRDefault="00521FC5" w:rsidP="00D86312">
            <w:pPr>
              <w:spacing w:after="0"/>
              <w:jc w:val="center"/>
              <w:rPr>
                <w:b/>
                <w:bCs/>
                <w:sz w:val="22"/>
                <w:szCs w:val="22"/>
                <w:lang w:val="fr-CM"/>
              </w:rPr>
            </w:pPr>
            <w:r w:rsidRPr="00547CD5">
              <w:rPr>
                <w:sz w:val="22"/>
                <w:szCs w:val="22"/>
                <w:lang w:val="fr-CM"/>
              </w:rPr>
              <w:t xml:space="preserve">Partenaire de Mise en </w:t>
            </w:r>
            <w:r w:rsidRPr="00547CD5">
              <w:rPr>
                <w:bCs/>
                <w:sz w:val="22"/>
                <w:szCs w:val="22"/>
                <w:lang w:val="fr-CM"/>
              </w:rPr>
              <w:t>œuvre</w:t>
            </w:r>
          </w:p>
        </w:tc>
        <w:tc>
          <w:tcPr>
            <w:tcW w:w="3969" w:type="dxa"/>
            <w:shd w:val="clear" w:color="auto" w:fill="auto"/>
            <w:vAlign w:val="center"/>
          </w:tcPr>
          <w:p w:rsidR="00521FC5" w:rsidRPr="00547CD5" w:rsidRDefault="00521FC5" w:rsidP="00D86312">
            <w:pPr>
              <w:spacing w:after="0"/>
              <w:rPr>
                <w:sz w:val="22"/>
                <w:szCs w:val="22"/>
                <w:lang w:val="fr-CM"/>
              </w:rPr>
            </w:pPr>
            <w:r w:rsidRPr="00547CD5">
              <w:rPr>
                <w:sz w:val="22"/>
                <w:szCs w:val="22"/>
                <w:lang w:val="fr-CM"/>
              </w:rPr>
              <w:t>Appui financier aux ménages vulnérables à travers l’approche THIMI Cash for work</w:t>
            </w:r>
          </w:p>
        </w:tc>
      </w:tr>
      <w:tr w:rsidR="00521FC5" w:rsidRPr="00547CD5" w:rsidTr="00521FC5">
        <w:tc>
          <w:tcPr>
            <w:tcW w:w="1530" w:type="dxa"/>
            <w:shd w:val="clear" w:color="auto" w:fill="auto"/>
            <w:vAlign w:val="center"/>
          </w:tcPr>
          <w:p w:rsidR="00521FC5" w:rsidRPr="00547CD5" w:rsidRDefault="00521FC5" w:rsidP="00D86312">
            <w:pPr>
              <w:spacing w:after="0"/>
              <w:rPr>
                <w:b/>
                <w:bCs/>
                <w:sz w:val="22"/>
                <w:szCs w:val="22"/>
                <w:lang w:val="fr-CM"/>
              </w:rPr>
            </w:pPr>
            <w:r w:rsidRPr="00547CD5">
              <w:rPr>
                <w:b/>
                <w:bCs/>
                <w:sz w:val="22"/>
                <w:szCs w:val="22"/>
                <w:lang w:val="fr-CM"/>
              </w:rPr>
              <w:t>GIZ</w:t>
            </w:r>
          </w:p>
        </w:tc>
        <w:tc>
          <w:tcPr>
            <w:tcW w:w="2440" w:type="dxa"/>
            <w:shd w:val="clear" w:color="auto" w:fill="auto"/>
            <w:vAlign w:val="center"/>
          </w:tcPr>
          <w:p w:rsidR="00521FC5" w:rsidRPr="00547CD5" w:rsidRDefault="00521FC5" w:rsidP="00D86312">
            <w:pPr>
              <w:spacing w:after="0"/>
              <w:jc w:val="center"/>
              <w:rPr>
                <w:b/>
                <w:bCs/>
                <w:sz w:val="22"/>
                <w:szCs w:val="22"/>
                <w:lang w:val="fr-CM"/>
              </w:rPr>
            </w:pPr>
            <w:r w:rsidRPr="00547CD5">
              <w:rPr>
                <w:b/>
                <w:bCs/>
                <w:sz w:val="22"/>
                <w:szCs w:val="22"/>
                <w:lang w:val="fr-CM"/>
              </w:rPr>
              <w:t>PIPA</w:t>
            </w:r>
          </w:p>
        </w:tc>
        <w:tc>
          <w:tcPr>
            <w:tcW w:w="2126" w:type="dxa"/>
            <w:shd w:val="clear" w:color="auto" w:fill="auto"/>
            <w:vAlign w:val="center"/>
          </w:tcPr>
          <w:p w:rsidR="00521FC5" w:rsidRPr="00547CD5" w:rsidRDefault="00521FC5" w:rsidP="00D86312">
            <w:pPr>
              <w:spacing w:after="0"/>
              <w:jc w:val="center"/>
              <w:rPr>
                <w:sz w:val="22"/>
                <w:szCs w:val="22"/>
                <w:lang w:val="fr-CM"/>
              </w:rPr>
            </w:pPr>
            <w:r w:rsidRPr="00547CD5">
              <w:rPr>
                <w:sz w:val="22"/>
                <w:szCs w:val="22"/>
                <w:lang w:val="fr-CM"/>
              </w:rPr>
              <w:t xml:space="preserve">Partenaire de Mise en </w:t>
            </w:r>
            <w:r w:rsidRPr="00547CD5">
              <w:rPr>
                <w:bCs/>
                <w:sz w:val="22"/>
                <w:szCs w:val="22"/>
                <w:lang w:val="fr-CM"/>
              </w:rPr>
              <w:t>œuvre</w:t>
            </w:r>
          </w:p>
        </w:tc>
        <w:tc>
          <w:tcPr>
            <w:tcW w:w="3969" w:type="dxa"/>
            <w:shd w:val="clear" w:color="auto" w:fill="auto"/>
            <w:vAlign w:val="center"/>
          </w:tcPr>
          <w:p w:rsidR="00521FC5" w:rsidRPr="00547CD5" w:rsidRDefault="00521FC5" w:rsidP="00D86312">
            <w:pPr>
              <w:spacing w:after="0"/>
              <w:rPr>
                <w:b/>
                <w:bCs/>
                <w:sz w:val="22"/>
                <w:szCs w:val="22"/>
                <w:lang w:val="fr-CM"/>
              </w:rPr>
            </w:pPr>
            <w:r w:rsidRPr="00547CD5">
              <w:rPr>
                <w:bCs/>
                <w:sz w:val="22"/>
                <w:szCs w:val="22"/>
                <w:lang w:val="fr-CM"/>
              </w:rPr>
              <w:t>Promotion des innovations inclusives dans les petites exploitations des pommes de terre</w:t>
            </w:r>
          </w:p>
        </w:tc>
      </w:tr>
      <w:tr w:rsidR="00521FC5" w:rsidRPr="00547CD5" w:rsidTr="00521FC5">
        <w:tc>
          <w:tcPr>
            <w:tcW w:w="1530" w:type="dxa"/>
            <w:shd w:val="clear" w:color="auto" w:fill="auto"/>
            <w:vAlign w:val="center"/>
          </w:tcPr>
          <w:p w:rsidR="00521FC5" w:rsidRPr="00547CD5" w:rsidRDefault="00521FC5" w:rsidP="00D86312">
            <w:pPr>
              <w:spacing w:after="0"/>
              <w:rPr>
                <w:b/>
                <w:bCs/>
                <w:sz w:val="22"/>
                <w:szCs w:val="22"/>
                <w:lang w:val="fr-CM"/>
              </w:rPr>
            </w:pPr>
            <w:r w:rsidRPr="00547CD5">
              <w:rPr>
                <w:b/>
                <w:bCs/>
                <w:sz w:val="22"/>
                <w:szCs w:val="22"/>
                <w:lang w:val="fr-CM"/>
              </w:rPr>
              <w:t>PAM</w:t>
            </w:r>
          </w:p>
        </w:tc>
        <w:tc>
          <w:tcPr>
            <w:tcW w:w="2440" w:type="dxa"/>
            <w:shd w:val="clear" w:color="auto" w:fill="auto"/>
            <w:vAlign w:val="center"/>
          </w:tcPr>
          <w:p w:rsidR="00521FC5" w:rsidRPr="00547CD5" w:rsidRDefault="00521FC5" w:rsidP="00D86312">
            <w:pPr>
              <w:spacing w:after="0"/>
              <w:jc w:val="center"/>
              <w:rPr>
                <w:b/>
                <w:bCs/>
                <w:sz w:val="22"/>
                <w:szCs w:val="22"/>
                <w:lang w:val="fr-CM"/>
              </w:rPr>
            </w:pPr>
            <w:r w:rsidRPr="00547CD5">
              <w:rPr>
                <w:b/>
                <w:bCs/>
                <w:sz w:val="22"/>
                <w:szCs w:val="22"/>
                <w:lang w:val="fr-CM"/>
              </w:rPr>
              <w:t>SAMS</w:t>
            </w:r>
          </w:p>
        </w:tc>
        <w:tc>
          <w:tcPr>
            <w:tcW w:w="2126" w:type="dxa"/>
            <w:shd w:val="clear" w:color="auto" w:fill="auto"/>
            <w:vAlign w:val="center"/>
          </w:tcPr>
          <w:p w:rsidR="00521FC5" w:rsidRPr="00547CD5" w:rsidRDefault="00521FC5" w:rsidP="00D86312">
            <w:pPr>
              <w:spacing w:after="0"/>
              <w:jc w:val="center"/>
              <w:rPr>
                <w:sz w:val="22"/>
                <w:szCs w:val="22"/>
                <w:lang w:val="fr-CM"/>
              </w:rPr>
            </w:pPr>
            <w:r w:rsidRPr="00547CD5">
              <w:rPr>
                <w:sz w:val="22"/>
                <w:szCs w:val="22"/>
                <w:lang w:val="fr-CM"/>
              </w:rPr>
              <w:t xml:space="preserve">Partenaire de Mise en </w:t>
            </w:r>
            <w:r w:rsidRPr="00547CD5">
              <w:rPr>
                <w:bCs/>
                <w:sz w:val="22"/>
                <w:szCs w:val="22"/>
                <w:lang w:val="fr-CM"/>
              </w:rPr>
              <w:t>œuvre</w:t>
            </w:r>
          </w:p>
        </w:tc>
        <w:tc>
          <w:tcPr>
            <w:tcW w:w="3969" w:type="dxa"/>
            <w:shd w:val="clear" w:color="auto" w:fill="auto"/>
            <w:vAlign w:val="center"/>
          </w:tcPr>
          <w:p w:rsidR="00521FC5" w:rsidRPr="00547CD5" w:rsidRDefault="00521FC5" w:rsidP="00D86312">
            <w:pPr>
              <w:spacing w:after="0"/>
              <w:rPr>
                <w:bCs/>
                <w:sz w:val="22"/>
                <w:szCs w:val="22"/>
                <w:lang w:val="fr-CM"/>
              </w:rPr>
            </w:pPr>
            <w:r w:rsidRPr="00547CD5">
              <w:rPr>
                <w:bCs/>
                <w:sz w:val="22"/>
                <w:szCs w:val="22"/>
                <w:lang w:val="fr-CM"/>
              </w:rPr>
              <w:t>Appui aux petits producteurs</w:t>
            </w:r>
          </w:p>
        </w:tc>
      </w:tr>
      <w:tr w:rsidR="00521FC5" w:rsidRPr="00547CD5" w:rsidTr="00521FC5">
        <w:trPr>
          <w:trHeight w:val="337"/>
        </w:trPr>
        <w:tc>
          <w:tcPr>
            <w:tcW w:w="1530" w:type="dxa"/>
            <w:vAlign w:val="center"/>
          </w:tcPr>
          <w:p w:rsidR="00521FC5" w:rsidRPr="00547CD5" w:rsidRDefault="00521FC5" w:rsidP="00D86312">
            <w:pPr>
              <w:spacing w:after="0"/>
              <w:rPr>
                <w:b/>
                <w:bCs/>
                <w:sz w:val="22"/>
                <w:szCs w:val="22"/>
                <w:lang w:val="fr-CM"/>
              </w:rPr>
            </w:pPr>
            <w:r w:rsidRPr="00547CD5">
              <w:rPr>
                <w:b/>
                <w:bCs/>
                <w:sz w:val="22"/>
                <w:szCs w:val="22"/>
                <w:lang w:val="fr-CM"/>
              </w:rPr>
              <w:t>Union Européen</w:t>
            </w:r>
          </w:p>
        </w:tc>
        <w:tc>
          <w:tcPr>
            <w:tcW w:w="2440" w:type="dxa"/>
            <w:vMerge w:val="restart"/>
            <w:vAlign w:val="center"/>
          </w:tcPr>
          <w:p w:rsidR="00521FC5" w:rsidRPr="00547CD5" w:rsidRDefault="00521FC5" w:rsidP="00D86312">
            <w:pPr>
              <w:spacing w:after="0"/>
              <w:jc w:val="center"/>
              <w:rPr>
                <w:bCs/>
                <w:sz w:val="22"/>
                <w:szCs w:val="22"/>
                <w:lang w:val="fr-CM"/>
              </w:rPr>
            </w:pPr>
            <w:r w:rsidRPr="00547CD5">
              <w:rPr>
                <w:b/>
                <w:bCs/>
                <w:sz w:val="22"/>
                <w:szCs w:val="22"/>
                <w:lang w:val="fr-CM"/>
              </w:rPr>
              <w:t>PAFEJ</w:t>
            </w:r>
          </w:p>
        </w:tc>
        <w:tc>
          <w:tcPr>
            <w:tcW w:w="2126" w:type="dxa"/>
            <w:vAlign w:val="center"/>
          </w:tcPr>
          <w:p w:rsidR="00521FC5" w:rsidRPr="00547CD5" w:rsidRDefault="00521FC5" w:rsidP="00D86312">
            <w:pPr>
              <w:spacing w:after="0"/>
              <w:rPr>
                <w:bCs/>
                <w:sz w:val="22"/>
                <w:szCs w:val="22"/>
                <w:lang w:val="fr-CM"/>
              </w:rPr>
            </w:pPr>
            <w:r w:rsidRPr="00547CD5">
              <w:rPr>
                <w:sz w:val="22"/>
                <w:szCs w:val="22"/>
                <w:lang w:val="fr-CM"/>
              </w:rPr>
              <w:t xml:space="preserve">Partenaire de Mise en </w:t>
            </w:r>
            <w:r w:rsidRPr="00547CD5">
              <w:rPr>
                <w:bCs/>
                <w:sz w:val="22"/>
                <w:szCs w:val="22"/>
                <w:lang w:val="fr-CM"/>
              </w:rPr>
              <w:t>œuvre</w:t>
            </w:r>
          </w:p>
        </w:tc>
        <w:tc>
          <w:tcPr>
            <w:tcW w:w="3969" w:type="dxa"/>
            <w:vMerge w:val="restart"/>
            <w:vAlign w:val="center"/>
          </w:tcPr>
          <w:p w:rsidR="00521FC5" w:rsidRPr="00547CD5" w:rsidRDefault="00521FC5" w:rsidP="00D86312">
            <w:pPr>
              <w:spacing w:after="0"/>
              <w:rPr>
                <w:bCs/>
                <w:sz w:val="22"/>
                <w:szCs w:val="22"/>
                <w:lang w:val="fr-CM"/>
              </w:rPr>
            </w:pPr>
            <w:r w:rsidRPr="00547CD5">
              <w:rPr>
                <w:bCs/>
                <w:sz w:val="22"/>
                <w:szCs w:val="22"/>
                <w:lang w:val="fr-CM"/>
              </w:rPr>
              <w:t>Appui à l’autonomisation socioéconomique des femmes et des jeunes dans les régions septentrionales du Cameroun</w:t>
            </w:r>
          </w:p>
        </w:tc>
      </w:tr>
      <w:tr w:rsidR="00521FC5" w:rsidRPr="00547CD5" w:rsidTr="00521FC5">
        <w:trPr>
          <w:trHeight w:val="660"/>
        </w:trPr>
        <w:tc>
          <w:tcPr>
            <w:tcW w:w="1530" w:type="dxa"/>
            <w:vAlign w:val="center"/>
          </w:tcPr>
          <w:p w:rsidR="00521FC5" w:rsidRPr="00547CD5" w:rsidRDefault="00521FC5" w:rsidP="00521FC5">
            <w:pPr>
              <w:spacing w:after="0" w:line="360" w:lineRule="auto"/>
              <w:rPr>
                <w:b/>
                <w:bCs/>
                <w:sz w:val="22"/>
                <w:szCs w:val="22"/>
                <w:lang w:val="fr-CM"/>
              </w:rPr>
            </w:pPr>
            <w:r w:rsidRPr="00547CD5">
              <w:rPr>
                <w:b/>
                <w:bCs/>
                <w:sz w:val="22"/>
                <w:szCs w:val="22"/>
                <w:lang w:val="fr-CM"/>
              </w:rPr>
              <w:t>CADEPI</w:t>
            </w:r>
          </w:p>
        </w:tc>
        <w:tc>
          <w:tcPr>
            <w:tcW w:w="2440" w:type="dxa"/>
            <w:vMerge/>
            <w:vAlign w:val="center"/>
          </w:tcPr>
          <w:p w:rsidR="00521FC5" w:rsidRPr="00547CD5" w:rsidRDefault="00521FC5" w:rsidP="00521FC5">
            <w:pPr>
              <w:spacing w:after="0" w:line="360" w:lineRule="auto"/>
              <w:rPr>
                <w:bCs/>
                <w:sz w:val="22"/>
                <w:szCs w:val="22"/>
                <w:lang w:val="fr-CM"/>
              </w:rPr>
            </w:pPr>
          </w:p>
        </w:tc>
        <w:tc>
          <w:tcPr>
            <w:tcW w:w="2126" w:type="dxa"/>
            <w:vAlign w:val="center"/>
          </w:tcPr>
          <w:p w:rsidR="00521FC5" w:rsidRPr="00547CD5" w:rsidRDefault="00521FC5" w:rsidP="00521FC5">
            <w:pPr>
              <w:spacing w:after="0" w:line="360" w:lineRule="auto"/>
              <w:rPr>
                <w:bCs/>
                <w:sz w:val="22"/>
                <w:szCs w:val="22"/>
                <w:lang w:val="fr-CM"/>
              </w:rPr>
            </w:pPr>
            <w:r w:rsidRPr="00547CD5">
              <w:rPr>
                <w:bCs/>
                <w:sz w:val="22"/>
                <w:szCs w:val="22"/>
                <w:lang w:val="fr-CM"/>
              </w:rPr>
              <w:t>Codemandeur</w:t>
            </w:r>
          </w:p>
        </w:tc>
        <w:tc>
          <w:tcPr>
            <w:tcW w:w="3969" w:type="dxa"/>
            <w:vMerge/>
            <w:vAlign w:val="center"/>
          </w:tcPr>
          <w:p w:rsidR="00521FC5" w:rsidRPr="00547CD5" w:rsidRDefault="00521FC5" w:rsidP="00521FC5">
            <w:pPr>
              <w:spacing w:after="0" w:line="360" w:lineRule="auto"/>
              <w:rPr>
                <w:bCs/>
                <w:sz w:val="22"/>
                <w:szCs w:val="22"/>
                <w:lang w:val="fr-CM"/>
              </w:rPr>
            </w:pPr>
          </w:p>
        </w:tc>
      </w:tr>
      <w:tr w:rsidR="00521FC5" w:rsidRPr="00547CD5" w:rsidTr="00521FC5">
        <w:trPr>
          <w:trHeight w:val="262"/>
        </w:trPr>
        <w:tc>
          <w:tcPr>
            <w:tcW w:w="1530" w:type="dxa"/>
            <w:vAlign w:val="center"/>
          </w:tcPr>
          <w:p w:rsidR="00521FC5" w:rsidRPr="00547CD5" w:rsidRDefault="00521FC5" w:rsidP="00D86312">
            <w:pPr>
              <w:spacing w:after="0"/>
              <w:rPr>
                <w:b/>
                <w:bCs/>
                <w:sz w:val="22"/>
                <w:szCs w:val="22"/>
                <w:lang w:val="fr-CM"/>
              </w:rPr>
            </w:pPr>
            <w:r w:rsidRPr="00547CD5">
              <w:rPr>
                <w:b/>
                <w:bCs/>
                <w:sz w:val="22"/>
                <w:szCs w:val="22"/>
                <w:lang w:val="fr-CM"/>
              </w:rPr>
              <w:t>PROCIVIS</w:t>
            </w:r>
          </w:p>
        </w:tc>
        <w:tc>
          <w:tcPr>
            <w:tcW w:w="2440" w:type="dxa"/>
            <w:vAlign w:val="center"/>
          </w:tcPr>
          <w:p w:rsidR="00521FC5" w:rsidRPr="00547CD5" w:rsidRDefault="00521FC5" w:rsidP="00D86312">
            <w:pPr>
              <w:spacing w:after="0"/>
              <w:rPr>
                <w:bCs/>
                <w:sz w:val="22"/>
                <w:szCs w:val="22"/>
                <w:lang w:val="fr-CM"/>
              </w:rPr>
            </w:pPr>
            <w:r w:rsidRPr="00547CD5">
              <w:rPr>
                <w:bCs/>
                <w:sz w:val="22"/>
                <w:szCs w:val="22"/>
                <w:lang w:val="fr-CM"/>
              </w:rPr>
              <w:t>PACAC</w:t>
            </w:r>
          </w:p>
        </w:tc>
        <w:tc>
          <w:tcPr>
            <w:tcW w:w="2126" w:type="dxa"/>
            <w:vAlign w:val="center"/>
          </w:tcPr>
          <w:p w:rsidR="00521FC5" w:rsidRPr="00547CD5" w:rsidRDefault="00521FC5" w:rsidP="00D86312">
            <w:pPr>
              <w:spacing w:after="0"/>
              <w:rPr>
                <w:bCs/>
                <w:sz w:val="22"/>
                <w:szCs w:val="22"/>
                <w:lang w:val="fr-CM"/>
              </w:rPr>
            </w:pPr>
            <w:r w:rsidRPr="00547CD5">
              <w:rPr>
                <w:bCs/>
                <w:sz w:val="22"/>
                <w:szCs w:val="22"/>
                <w:lang w:val="fr-CM"/>
              </w:rPr>
              <w:t xml:space="preserve">Partenaire de mise en œuvre </w:t>
            </w:r>
          </w:p>
        </w:tc>
        <w:tc>
          <w:tcPr>
            <w:tcW w:w="3969" w:type="dxa"/>
            <w:vAlign w:val="center"/>
          </w:tcPr>
          <w:p w:rsidR="00521FC5" w:rsidRPr="00547CD5" w:rsidRDefault="00521FC5" w:rsidP="00D86312">
            <w:pPr>
              <w:spacing w:after="0"/>
              <w:rPr>
                <w:bCs/>
                <w:sz w:val="22"/>
                <w:szCs w:val="22"/>
                <w:lang w:val="fr-CM"/>
              </w:rPr>
            </w:pPr>
            <w:r w:rsidRPr="00547CD5">
              <w:rPr>
                <w:bCs/>
                <w:sz w:val="22"/>
                <w:szCs w:val="22"/>
                <w:lang w:val="fr-CM"/>
              </w:rPr>
              <w:t>Améliorer l’accès des citoyens de l’Adamaoua aux actes d’état civil</w:t>
            </w:r>
          </w:p>
        </w:tc>
      </w:tr>
      <w:tr w:rsidR="00521FC5" w:rsidRPr="00547CD5" w:rsidTr="00521FC5">
        <w:tc>
          <w:tcPr>
            <w:tcW w:w="1530" w:type="dxa"/>
            <w:vAlign w:val="center"/>
          </w:tcPr>
          <w:p w:rsidR="00521FC5" w:rsidRPr="00547CD5" w:rsidRDefault="00521FC5" w:rsidP="00D86312">
            <w:pPr>
              <w:spacing w:after="0"/>
              <w:rPr>
                <w:b/>
                <w:bCs/>
                <w:sz w:val="22"/>
                <w:szCs w:val="22"/>
                <w:lang w:val="fr-CM"/>
              </w:rPr>
            </w:pPr>
            <w:r w:rsidRPr="00547CD5">
              <w:rPr>
                <w:b/>
                <w:bCs/>
                <w:sz w:val="22"/>
                <w:szCs w:val="22"/>
                <w:lang w:val="fr-CM"/>
              </w:rPr>
              <w:t>SNV</w:t>
            </w:r>
          </w:p>
        </w:tc>
        <w:tc>
          <w:tcPr>
            <w:tcW w:w="2440" w:type="dxa"/>
            <w:vMerge w:val="restart"/>
            <w:vAlign w:val="center"/>
          </w:tcPr>
          <w:p w:rsidR="00521FC5" w:rsidRPr="00547CD5" w:rsidRDefault="00521FC5" w:rsidP="00D86312">
            <w:pPr>
              <w:spacing w:after="0"/>
              <w:rPr>
                <w:bCs/>
                <w:sz w:val="22"/>
                <w:szCs w:val="22"/>
                <w:lang w:val="fr-CM"/>
              </w:rPr>
            </w:pPr>
            <w:r w:rsidRPr="00547CD5">
              <w:rPr>
                <w:bCs/>
                <w:sz w:val="22"/>
                <w:szCs w:val="22"/>
                <w:lang w:val="fr-CM"/>
              </w:rPr>
              <w:t>PRESEC</w:t>
            </w:r>
          </w:p>
        </w:tc>
        <w:tc>
          <w:tcPr>
            <w:tcW w:w="2126" w:type="dxa"/>
            <w:vMerge w:val="restart"/>
            <w:vAlign w:val="center"/>
          </w:tcPr>
          <w:p w:rsidR="00521FC5" w:rsidRPr="00547CD5" w:rsidRDefault="00521FC5" w:rsidP="00D86312">
            <w:pPr>
              <w:spacing w:after="0"/>
              <w:rPr>
                <w:bCs/>
                <w:sz w:val="22"/>
                <w:szCs w:val="22"/>
                <w:lang w:val="fr-CM"/>
              </w:rPr>
            </w:pPr>
            <w:r w:rsidRPr="00547CD5">
              <w:rPr>
                <w:bCs/>
                <w:sz w:val="22"/>
                <w:szCs w:val="22"/>
                <w:lang w:val="fr-CM"/>
              </w:rPr>
              <w:t>Partenaire de mise en œuvre</w:t>
            </w:r>
          </w:p>
        </w:tc>
        <w:tc>
          <w:tcPr>
            <w:tcW w:w="3969" w:type="dxa"/>
            <w:vMerge w:val="restart"/>
            <w:vAlign w:val="center"/>
          </w:tcPr>
          <w:p w:rsidR="00521FC5" w:rsidRPr="00547CD5" w:rsidRDefault="00521FC5" w:rsidP="00D86312">
            <w:pPr>
              <w:spacing w:after="0"/>
              <w:rPr>
                <w:bCs/>
                <w:sz w:val="22"/>
                <w:szCs w:val="22"/>
                <w:lang w:val="fr-CM"/>
              </w:rPr>
            </w:pPr>
            <w:r w:rsidRPr="00547CD5">
              <w:rPr>
                <w:bCs/>
                <w:sz w:val="22"/>
                <w:szCs w:val="22"/>
                <w:lang w:val="fr-CM"/>
              </w:rPr>
              <w:t>Renforcer la résilience des populations des régions septentrionale</w:t>
            </w:r>
          </w:p>
        </w:tc>
      </w:tr>
      <w:tr w:rsidR="00521FC5" w:rsidRPr="00547CD5" w:rsidTr="00521FC5">
        <w:tc>
          <w:tcPr>
            <w:tcW w:w="1530" w:type="dxa"/>
            <w:vAlign w:val="center"/>
          </w:tcPr>
          <w:p w:rsidR="00521FC5" w:rsidRPr="00547CD5" w:rsidRDefault="00521FC5" w:rsidP="00D86312">
            <w:pPr>
              <w:spacing w:after="0"/>
              <w:rPr>
                <w:b/>
                <w:bCs/>
                <w:sz w:val="22"/>
                <w:szCs w:val="22"/>
                <w:lang w:val="fr-CM"/>
              </w:rPr>
            </w:pPr>
            <w:r w:rsidRPr="00547CD5">
              <w:rPr>
                <w:b/>
                <w:bCs/>
                <w:sz w:val="22"/>
                <w:szCs w:val="22"/>
                <w:lang w:val="fr-CM"/>
              </w:rPr>
              <w:t>CADEPI</w:t>
            </w:r>
          </w:p>
        </w:tc>
        <w:tc>
          <w:tcPr>
            <w:tcW w:w="2440" w:type="dxa"/>
            <w:vMerge/>
            <w:vAlign w:val="center"/>
          </w:tcPr>
          <w:p w:rsidR="00521FC5" w:rsidRPr="00547CD5" w:rsidRDefault="00521FC5" w:rsidP="00D86312">
            <w:pPr>
              <w:spacing w:after="0"/>
              <w:rPr>
                <w:bCs/>
                <w:sz w:val="22"/>
                <w:szCs w:val="22"/>
                <w:lang w:val="fr-CM"/>
              </w:rPr>
            </w:pPr>
          </w:p>
        </w:tc>
        <w:tc>
          <w:tcPr>
            <w:tcW w:w="2126" w:type="dxa"/>
            <w:vMerge/>
            <w:vAlign w:val="center"/>
          </w:tcPr>
          <w:p w:rsidR="00521FC5" w:rsidRPr="00547CD5" w:rsidRDefault="00521FC5" w:rsidP="00D86312">
            <w:pPr>
              <w:spacing w:after="0"/>
              <w:rPr>
                <w:bCs/>
                <w:sz w:val="22"/>
                <w:szCs w:val="22"/>
                <w:lang w:val="fr-CM"/>
              </w:rPr>
            </w:pPr>
          </w:p>
        </w:tc>
        <w:tc>
          <w:tcPr>
            <w:tcW w:w="3969" w:type="dxa"/>
            <w:vMerge/>
            <w:vAlign w:val="center"/>
          </w:tcPr>
          <w:p w:rsidR="00521FC5" w:rsidRPr="00547CD5" w:rsidRDefault="00521FC5" w:rsidP="00D86312">
            <w:pPr>
              <w:spacing w:after="0"/>
              <w:rPr>
                <w:bCs/>
                <w:sz w:val="22"/>
                <w:szCs w:val="22"/>
                <w:lang w:val="fr-CM"/>
              </w:rPr>
            </w:pPr>
          </w:p>
        </w:tc>
      </w:tr>
      <w:tr w:rsidR="00521FC5" w:rsidRPr="00547CD5" w:rsidTr="00521FC5">
        <w:tc>
          <w:tcPr>
            <w:tcW w:w="1530" w:type="dxa"/>
            <w:vAlign w:val="center"/>
          </w:tcPr>
          <w:p w:rsidR="00521FC5" w:rsidRPr="00547CD5" w:rsidRDefault="00521FC5" w:rsidP="00D86312">
            <w:pPr>
              <w:spacing w:after="0"/>
              <w:rPr>
                <w:b/>
                <w:bCs/>
                <w:sz w:val="22"/>
                <w:szCs w:val="22"/>
                <w:lang w:val="fr-CM"/>
              </w:rPr>
            </w:pPr>
            <w:r w:rsidRPr="00547CD5">
              <w:rPr>
                <w:b/>
                <w:bCs/>
                <w:sz w:val="22"/>
                <w:szCs w:val="22"/>
                <w:lang w:val="fr-CM"/>
              </w:rPr>
              <w:t>GIZ</w:t>
            </w:r>
          </w:p>
        </w:tc>
        <w:tc>
          <w:tcPr>
            <w:tcW w:w="2440" w:type="dxa"/>
            <w:vAlign w:val="center"/>
          </w:tcPr>
          <w:p w:rsidR="00521FC5" w:rsidRPr="00547CD5" w:rsidRDefault="00521FC5" w:rsidP="00D86312">
            <w:pPr>
              <w:spacing w:after="0"/>
              <w:rPr>
                <w:bCs/>
                <w:sz w:val="22"/>
                <w:szCs w:val="22"/>
                <w:lang w:val="fr-CM"/>
              </w:rPr>
            </w:pPr>
            <w:r w:rsidRPr="00547CD5">
              <w:rPr>
                <w:bCs/>
                <w:sz w:val="22"/>
                <w:szCs w:val="22"/>
                <w:lang w:val="fr-CM"/>
              </w:rPr>
              <w:t>PARSE 1&amp;2</w:t>
            </w:r>
          </w:p>
        </w:tc>
        <w:tc>
          <w:tcPr>
            <w:tcW w:w="2126" w:type="dxa"/>
            <w:vAlign w:val="center"/>
          </w:tcPr>
          <w:p w:rsidR="00521FC5" w:rsidRPr="00547CD5" w:rsidRDefault="00521FC5" w:rsidP="00D86312">
            <w:pPr>
              <w:spacing w:after="0"/>
              <w:rPr>
                <w:bCs/>
                <w:sz w:val="22"/>
                <w:szCs w:val="22"/>
                <w:lang w:val="fr-CM"/>
              </w:rPr>
            </w:pPr>
            <w:r w:rsidRPr="00547CD5">
              <w:rPr>
                <w:bCs/>
                <w:sz w:val="22"/>
                <w:szCs w:val="22"/>
                <w:lang w:val="fr-CM"/>
              </w:rPr>
              <w:t xml:space="preserve">Partenaire de mise en œuvre </w:t>
            </w:r>
          </w:p>
        </w:tc>
        <w:tc>
          <w:tcPr>
            <w:tcW w:w="3969" w:type="dxa"/>
            <w:vAlign w:val="center"/>
          </w:tcPr>
          <w:p w:rsidR="00521FC5" w:rsidRPr="00547CD5" w:rsidRDefault="00521FC5" w:rsidP="00D86312">
            <w:pPr>
              <w:spacing w:after="0"/>
              <w:rPr>
                <w:bCs/>
                <w:sz w:val="22"/>
                <w:szCs w:val="22"/>
                <w:lang w:val="fr-CM"/>
              </w:rPr>
            </w:pPr>
            <w:r w:rsidRPr="00547CD5">
              <w:rPr>
                <w:rFonts w:eastAsia="Calibri"/>
                <w:sz w:val="22"/>
                <w:szCs w:val="22"/>
                <w:lang w:val="fr-CM"/>
              </w:rPr>
              <w:t>Insertion des jeunes vulnérables</w:t>
            </w:r>
          </w:p>
        </w:tc>
      </w:tr>
      <w:tr w:rsidR="00521FC5" w:rsidRPr="00547CD5" w:rsidTr="00521FC5">
        <w:tc>
          <w:tcPr>
            <w:tcW w:w="1530" w:type="dxa"/>
            <w:vAlign w:val="center"/>
          </w:tcPr>
          <w:p w:rsidR="00521FC5" w:rsidRPr="00547CD5" w:rsidRDefault="00521FC5" w:rsidP="00D86312">
            <w:pPr>
              <w:spacing w:after="0"/>
              <w:rPr>
                <w:b/>
                <w:bCs/>
                <w:sz w:val="22"/>
                <w:szCs w:val="22"/>
                <w:lang w:val="fr-CM"/>
              </w:rPr>
            </w:pPr>
            <w:r w:rsidRPr="00547CD5">
              <w:rPr>
                <w:b/>
                <w:bCs/>
                <w:sz w:val="22"/>
                <w:szCs w:val="22"/>
                <w:lang w:val="fr-CM"/>
              </w:rPr>
              <w:t>GIZ/GFA</w:t>
            </w:r>
          </w:p>
        </w:tc>
        <w:tc>
          <w:tcPr>
            <w:tcW w:w="2440" w:type="dxa"/>
            <w:vAlign w:val="center"/>
          </w:tcPr>
          <w:p w:rsidR="00521FC5" w:rsidRPr="00547CD5" w:rsidRDefault="00521FC5" w:rsidP="00D86312">
            <w:pPr>
              <w:spacing w:after="0"/>
              <w:rPr>
                <w:bCs/>
                <w:sz w:val="22"/>
                <w:szCs w:val="22"/>
                <w:lang w:val="fr-CM"/>
              </w:rPr>
            </w:pPr>
            <w:r w:rsidRPr="00547CD5">
              <w:rPr>
                <w:bCs/>
                <w:sz w:val="22"/>
                <w:szCs w:val="22"/>
                <w:lang w:val="fr-CM"/>
              </w:rPr>
              <w:t>PADER</w:t>
            </w:r>
          </w:p>
        </w:tc>
        <w:tc>
          <w:tcPr>
            <w:tcW w:w="2126" w:type="dxa"/>
            <w:vAlign w:val="center"/>
          </w:tcPr>
          <w:p w:rsidR="00521FC5" w:rsidRPr="00547CD5" w:rsidRDefault="00521FC5" w:rsidP="00D86312">
            <w:pPr>
              <w:spacing w:after="0"/>
              <w:rPr>
                <w:bCs/>
                <w:sz w:val="22"/>
                <w:szCs w:val="22"/>
                <w:lang w:val="fr-CM"/>
              </w:rPr>
            </w:pPr>
            <w:r w:rsidRPr="00547CD5">
              <w:rPr>
                <w:bCs/>
                <w:sz w:val="22"/>
                <w:szCs w:val="22"/>
                <w:lang w:val="fr-CM"/>
              </w:rPr>
              <w:t xml:space="preserve">Partenaire de mise en œuvre </w:t>
            </w:r>
          </w:p>
        </w:tc>
        <w:tc>
          <w:tcPr>
            <w:tcW w:w="3969" w:type="dxa"/>
            <w:vAlign w:val="center"/>
          </w:tcPr>
          <w:p w:rsidR="00521FC5" w:rsidRPr="00547CD5" w:rsidRDefault="00521FC5" w:rsidP="00D86312">
            <w:pPr>
              <w:spacing w:after="0"/>
              <w:rPr>
                <w:bCs/>
                <w:sz w:val="22"/>
                <w:szCs w:val="22"/>
                <w:lang w:val="fr-CM"/>
              </w:rPr>
            </w:pPr>
            <w:r w:rsidRPr="00547CD5">
              <w:rPr>
                <w:bCs/>
                <w:sz w:val="22"/>
                <w:szCs w:val="22"/>
                <w:lang w:val="fr-CM"/>
              </w:rPr>
              <w:t xml:space="preserve">Promotion de la gestion durable des terres à travers le diagnostic, les Avant-Projet-Sommaire et le plan d’utilisation des terres suivant l’approche bassin versant </w:t>
            </w:r>
          </w:p>
        </w:tc>
      </w:tr>
      <w:tr w:rsidR="00521FC5" w:rsidRPr="00547CD5" w:rsidTr="00521FC5">
        <w:tc>
          <w:tcPr>
            <w:tcW w:w="1530" w:type="dxa"/>
            <w:vAlign w:val="center"/>
          </w:tcPr>
          <w:p w:rsidR="00521FC5" w:rsidRPr="00547CD5" w:rsidRDefault="00521FC5" w:rsidP="00D86312">
            <w:pPr>
              <w:spacing w:after="0"/>
              <w:rPr>
                <w:b/>
                <w:bCs/>
                <w:sz w:val="22"/>
                <w:szCs w:val="22"/>
                <w:lang w:val="fr-CM"/>
              </w:rPr>
            </w:pPr>
            <w:r w:rsidRPr="00547CD5">
              <w:rPr>
                <w:b/>
                <w:bCs/>
                <w:sz w:val="22"/>
                <w:szCs w:val="22"/>
                <w:lang w:val="fr-CM"/>
              </w:rPr>
              <w:t>GIZ/PROFE</w:t>
            </w:r>
          </w:p>
        </w:tc>
        <w:tc>
          <w:tcPr>
            <w:tcW w:w="2440" w:type="dxa"/>
            <w:vAlign w:val="center"/>
          </w:tcPr>
          <w:p w:rsidR="00521FC5" w:rsidRPr="00547CD5" w:rsidRDefault="00521FC5" w:rsidP="00D86312">
            <w:pPr>
              <w:spacing w:after="0"/>
              <w:rPr>
                <w:bCs/>
                <w:sz w:val="22"/>
                <w:szCs w:val="22"/>
                <w:lang w:val="fr-CM"/>
              </w:rPr>
            </w:pPr>
            <w:r w:rsidRPr="00547CD5">
              <w:rPr>
                <w:bCs/>
                <w:sz w:val="22"/>
                <w:szCs w:val="22"/>
                <w:lang w:val="fr-CM"/>
              </w:rPr>
              <w:t>PROSEP-Nord</w:t>
            </w:r>
          </w:p>
        </w:tc>
        <w:tc>
          <w:tcPr>
            <w:tcW w:w="2126" w:type="dxa"/>
            <w:vAlign w:val="center"/>
          </w:tcPr>
          <w:p w:rsidR="00521FC5" w:rsidRPr="00547CD5" w:rsidRDefault="00521FC5" w:rsidP="00D86312">
            <w:pPr>
              <w:spacing w:after="0"/>
              <w:rPr>
                <w:bCs/>
                <w:sz w:val="22"/>
                <w:szCs w:val="22"/>
                <w:lang w:val="fr-CM"/>
              </w:rPr>
            </w:pPr>
            <w:r w:rsidRPr="00547CD5">
              <w:rPr>
                <w:bCs/>
                <w:sz w:val="22"/>
                <w:szCs w:val="22"/>
                <w:lang w:val="fr-CM"/>
              </w:rPr>
              <w:t>Partenaire de mise en œuvre</w:t>
            </w:r>
          </w:p>
        </w:tc>
        <w:tc>
          <w:tcPr>
            <w:tcW w:w="3969" w:type="dxa"/>
            <w:vAlign w:val="center"/>
          </w:tcPr>
          <w:p w:rsidR="00521FC5" w:rsidRPr="00547CD5" w:rsidRDefault="00521FC5" w:rsidP="00D86312">
            <w:pPr>
              <w:spacing w:after="0"/>
              <w:rPr>
                <w:bCs/>
                <w:sz w:val="22"/>
                <w:szCs w:val="22"/>
                <w:lang w:val="fr-CM"/>
              </w:rPr>
            </w:pPr>
            <w:r w:rsidRPr="00547CD5">
              <w:rPr>
                <w:bCs/>
                <w:sz w:val="22"/>
                <w:szCs w:val="22"/>
                <w:lang w:val="fr-CM"/>
              </w:rPr>
              <w:t>Sensibilisation des jeunes sur la préservation du couvert végétal dans les Communes de Touboro et Tcholliré</w:t>
            </w:r>
          </w:p>
        </w:tc>
      </w:tr>
      <w:tr w:rsidR="00521FC5" w:rsidRPr="00547CD5" w:rsidTr="00521FC5">
        <w:tc>
          <w:tcPr>
            <w:tcW w:w="1530" w:type="dxa"/>
            <w:vAlign w:val="center"/>
          </w:tcPr>
          <w:p w:rsidR="00521FC5" w:rsidRPr="00547CD5" w:rsidRDefault="00521FC5" w:rsidP="00D86312">
            <w:pPr>
              <w:spacing w:after="0"/>
              <w:rPr>
                <w:b/>
                <w:bCs/>
                <w:sz w:val="22"/>
                <w:szCs w:val="22"/>
                <w:lang w:val="fr-CM"/>
              </w:rPr>
            </w:pPr>
            <w:r w:rsidRPr="00547CD5">
              <w:rPr>
                <w:b/>
                <w:bCs/>
                <w:sz w:val="22"/>
                <w:szCs w:val="22"/>
                <w:lang w:val="fr-CM"/>
              </w:rPr>
              <w:lastRenderedPageBreak/>
              <w:t xml:space="preserve">PAM </w:t>
            </w:r>
          </w:p>
        </w:tc>
        <w:tc>
          <w:tcPr>
            <w:tcW w:w="2440" w:type="dxa"/>
            <w:vAlign w:val="center"/>
          </w:tcPr>
          <w:p w:rsidR="00521FC5" w:rsidRPr="00547CD5" w:rsidRDefault="00521FC5" w:rsidP="00D86312">
            <w:pPr>
              <w:spacing w:after="0"/>
              <w:rPr>
                <w:sz w:val="22"/>
                <w:szCs w:val="22"/>
                <w:lang w:val="fr-CM"/>
              </w:rPr>
            </w:pPr>
            <w:r w:rsidRPr="00547CD5">
              <w:rPr>
                <w:sz w:val="22"/>
                <w:szCs w:val="22"/>
                <w:lang w:val="fr-CM"/>
              </w:rPr>
              <w:t>PHISANT</w:t>
            </w:r>
          </w:p>
        </w:tc>
        <w:tc>
          <w:tcPr>
            <w:tcW w:w="2126" w:type="dxa"/>
            <w:vAlign w:val="center"/>
          </w:tcPr>
          <w:p w:rsidR="00521FC5" w:rsidRPr="00547CD5" w:rsidRDefault="00521FC5" w:rsidP="00D86312">
            <w:pPr>
              <w:spacing w:after="0"/>
              <w:rPr>
                <w:bCs/>
                <w:sz w:val="22"/>
                <w:szCs w:val="22"/>
                <w:lang w:val="fr-CM"/>
              </w:rPr>
            </w:pPr>
            <w:r w:rsidRPr="00547CD5">
              <w:rPr>
                <w:bCs/>
                <w:sz w:val="22"/>
                <w:szCs w:val="22"/>
                <w:lang w:val="fr-CM"/>
              </w:rPr>
              <w:t xml:space="preserve">Partenaire de mise en œuvre </w:t>
            </w:r>
          </w:p>
        </w:tc>
        <w:tc>
          <w:tcPr>
            <w:tcW w:w="3969" w:type="dxa"/>
            <w:vMerge w:val="restart"/>
            <w:vAlign w:val="center"/>
          </w:tcPr>
          <w:p w:rsidR="00521FC5" w:rsidRPr="00547CD5" w:rsidRDefault="00521FC5" w:rsidP="00D86312">
            <w:pPr>
              <w:spacing w:after="0"/>
              <w:rPr>
                <w:bCs/>
                <w:sz w:val="22"/>
                <w:szCs w:val="22"/>
                <w:lang w:val="fr-CM"/>
              </w:rPr>
            </w:pPr>
            <w:r w:rsidRPr="00547CD5">
              <w:rPr>
                <w:rFonts w:eastAsia="Calibri"/>
                <w:sz w:val="22"/>
                <w:szCs w:val="22"/>
                <w:lang w:val="fr-CM"/>
              </w:rPr>
              <w:t>Projet HIMO pour une sécurité Alimentaire durable dans la commune de Touboro Région du Nord</w:t>
            </w:r>
          </w:p>
        </w:tc>
      </w:tr>
      <w:tr w:rsidR="00521FC5" w:rsidRPr="00547CD5" w:rsidTr="00521FC5">
        <w:tc>
          <w:tcPr>
            <w:tcW w:w="1530" w:type="dxa"/>
            <w:vAlign w:val="center"/>
          </w:tcPr>
          <w:p w:rsidR="00521FC5" w:rsidRPr="00547CD5" w:rsidRDefault="00521FC5" w:rsidP="00D86312">
            <w:pPr>
              <w:spacing w:after="0"/>
              <w:rPr>
                <w:b/>
                <w:bCs/>
                <w:sz w:val="22"/>
                <w:szCs w:val="22"/>
                <w:lang w:val="fr-CM"/>
              </w:rPr>
            </w:pPr>
            <w:r w:rsidRPr="00547CD5">
              <w:rPr>
                <w:b/>
                <w:bCs/>
                <w:sz w:val="22"/>
                <w:szCs w:val="22"/>
                <w:lang w:val="fr-CM"/>
              </w:rPr>
              <w:t>PAM</w:t>
            </w:r>
          </w:p>
        </w:tc>
        <w:tc>
          <w:tcPr>
            <w:tcW w:w="2440" w:type="dxa"/>
            <w:vAlign w:val="center"/>
          </w:tcPr>
          <w:p w:rsidR="00521FC5" w:rsidRPr="00547CD5" w:rsidRDefault="00521FC5" w:rsidP="00D86312">
            <w:pPr>
              <w:spacing w:after="0"/>
              <w:rPr>
                <w:sz w:val="22"/>
                <w:szCs w:val="22"/>
                <w:lang w:val="fr-CM"/>
              </w:rPr>
            </w:pPr>
            <w:r w:rsidRPr="00547CD5">
              <w:rPr>
                <w:sz w:val="22"/>
                <w:szCs w:val="22"/>
                <w:lang w:val="fr-CM"/>
              </w:rPr>
              <w:t>PASANAF</w:t>
            </w:r>
          </w:p>
        </w:tc>
        <w:tc>
          <w:tcPr>
            <w:tcW w:w="2126" w:type="dxa"/>
            <w:vAlign w:val="center"/>
          </w:tcPr>
          <w:p w:rsidR="00521FC5" w:rsidRPr="00547CD5" w:rsidRDefault="00521FC5" w:rsidP="00D86312">
            <w:pPr>
              <w:spacing w:after="0"/>
              <w:rPr>
                <w:bCs/>
                <w:sz w:val="22"/>
                <w:szCs w:val="22"/>
                <w:lang w:val="fr-CM"/>
              </w:rPr>
            </w:pPr>
            <w:r w:rsidRPr="00547CD5">
              <w:rPr>
                <w:bCs/>
                <w:sz w:val="22"/>
                <w:szCs w:val="22"/>
                <w:lang w:val="fr-CM"/>
              </w:rPr>
              <w:t>Partenaire de mise en œuvre du PAM</w:t>
            </w:r>
          </w:p>
        </w:tc>
        <w:tc>
          <w:tcPr>
            <w:tcW w:w="3969" w:type="dxa"/>
            <w:vMerge/>
            <w:vAlign w:val="center"/>
          </w:tcPr>
          <w:p w:rsidR="00521FC5" w:rsidRPr="00547CD5" w:rsidRDefault="00521FC5" w:rsidP="00D86312">
            <w:pPr>
              <w:spacing w:after="0"/>
              <w:rPr>
                <w:bCs/>
                <w:sz w:val="22"/>
                <w:szCs w:val="22"/>
                <w:lang w:val="fr-CM"/>
              </w:rPr>
            </w:pPr>
          </w:p>
        </w:tc>
      </w:tr>
      <w:tr w:rsidR="00521FC5" w:rsidRPr="00547CD5" w:rsidTr="00521FC5">
        <w:tc>
          <w:tcPr>
            <w:tcW w:w="1530" w:type="dxa"/>
            <w:vAlign w:val="center"/>
          </w:tcPr>
          <w:p w:rsidR="00521FC5" w:rsidRPr="00547CD5" w:rsidRDefault="00521FC5" w:rsidP="00D86312">
            <w:pPr>
              <w:spacing w:after="0"/>
              <w:rPr>
                <w:b/>
                <w:bCs/>
                <w:sz w:val="22"/>
                <w:szCs w:val="22"/>
                <w:lang w:val="fr-CM"/>
              </w:rPr>
            </w:pPr>
            <w:r w:rsidRPr="00547CD5">
              <w:rPr>
                <w:b/>
                <w:bCs/>
                <w:sz w:val="22"/>
                <w:szCs w:val="22"/>
                <w:lang w:val="fr-CM"/>
              </w:rPr>
              <w:t>MINAS/MINSANTE</w:t>
            </w:r>
          </w:p>
        </w:tc>
        <w:tc>
          <w:tcPr>
            <w:tcW w:w="2440" w:type="dxa"/>
            <w:vAlign w:val="center"/>
          </w:tcPr>
          <w:p w:rsidR="00521FC5" w:rsidRPr="00547CD5" w:rsidRDefault="00521FC5" w:rsidP="00D86312">
            <w:pPr>
              <w:spacing w:after="0"/>
              <w:rPr>
                <w:bCs/>
                <w:sz w:val="22"/>
                <w:szCs w:val="22"/>
                <w:lang w:val="fr-CM"/>
              </w:rPr>
            </w:pPr>
            <w:r w:rsidRPr="00547CD5">
              <w:rPr>
                <w:bCs/>
                <w:sz w:val="22"/>
                <w:szCs w:val="22"/>
                <w:lang w:val="fr-CM"/>
              </w:rPr>
              <w:t>PNS-OEV</w:t>
            </w:r>
          </w:p>
        </w:tc>
        <w:tc>
          <w:tcPr>
            <w:tcW w:w="2126" w:type="dxa"/>
            <w:vAlign w:val="center"/>
          </w:tcPr>
          <w:p w:rsidR="00521FC5" w:rsidRPr="00547CD5" w:rsidRDefault="00521FC5" w:rsidP="00D86312">
            <w:pPr>
              <w:spacing w:after="0"/>
              <w:rPr>
                <w:bCs/>
                <w:sz w:val="22"/>
                <w:szCs w:val="22"/>
                <w:lang w:val="fr-CM"/>
              </w:rPr>
            </w:pPr>
            <w:r w:rsidRPr="00547CD5">
              <w:rPr>
                <w:bCs/>
                <w:sz w:val="22"/>
                <w:szCs w:val="22"/>
                <w:lang w:val="fr-CM"/>
              </w:rPr>
              <w:t xml:space="preserve">Partenaire de mise en œuvre </w:t>
            </w:r>
          </w:p>
        </w:tc>
        <w:tc>
          <w:tcPr>
            <w:tcW w:w="3969" w:type="dxa"/>
            <w:vAlign w:val="center"/>
          </w:tcPr>
          <w:p w:rsidR="00521FC5" w:rsidRPr="00547CD5" w:rsidRDefault="00521FC5" w:rsidP="00D86312">
            <w:pPr>
              <w:spacing w:after="0"/>
              <w:rPr>
                <w:bCs/>
                <w:sz w:val="22"/>
                <w:szCs w:val="22"/>
                <w:lang w:val="fr-CM"/>
              </w:rPr>
            </w:pPr>
            <w:r w:rsidRPr="00547CD5">
              <w:rPr>
                <w:bCs/>
                <w:sz w:val="22"/>
                <w:szCs w:val="22"/>
                <w:lang w:val="fr-CM"/>
              </w:rPr>
              <w:t>Prise en charge des OEV</w:t>
            </w:r>
          </w:p>
        </w:tc>
      </w:tr>
      <w:tr w:rsidR="00521FC5" w:rsidRPr="00547CD5" w:rsidTr="00521FC5">
        <w:tc>
          <w:tcPr>
            <w:tcW w:w="1530" w:type="dxa"/>
            <w:vAlign w:val="center"/>
          </w:tcPr>
          <w:p w:rsidR="00521FC5" w:rsidRPr="00547CD5" w:rsidRDefault="00521FC5" w:rsidP="00D86312">
            <w:pPr>
              <w:spacing w:after="0"/>
              <w:rPr>
                <w:b/>
                <w:bCs/>
                <w:sz w:val="22"/>
                <w:szCs w:val="22"/>
                <w:lang w:val="fr-CM"/>
              </w:rPr>
            </w:pPr>
            <w:r w:rsidRPr="00547CD5">
              <w:rPr>
                <w:b/>
                <w:bCs/>
                <w:sz w:val="22"/>
                <w:szCs w:val="22"/>
                <w:lang w:val="fr-CM"/>
              </w:rPr>
              <w:t>PNDP</w:t>
            </w:r>
          </w:p>
        </w:tc>
        <w:tc>
          <w:tcPr>
            <w:tcW w:w="2440" w:type="dxa"/>
            <w:vAlign w:val="center"/>
          </w:tcPr>
          <w:p w:rsidR="00521FC5" w:rsidRPr="00547CD5" w:rsidRDefault="00521FC5" w:rsidP="00D86312">
            <w:pPr>
              <w:spacing w:after="0"/>
              <w:rPr>
                <w:bCs/>
                <w:sz w:val="22"/>
                <w:szCs w:val="22"/>
                <w:lang w:val="fr-CM"/>
              </w:rPr>
            </w:pPr>
            <w:r w:rsidRPr="00547CD5">
              <w:rPr>
                <w:bCs/>
                <w:sz w:val="22"/>
                <w:szCs w:val="22"/>
                <w:lang w:val="fr-CM"/>
              </w:rPr>
              <w:t>PCD</w:t>
            </w:r>
          </w:p>
        </w:tc>
        <w:tc>
          <w:tcPr>
            <w:tcW w:w="2126" w:type="dxa"/>
            <w:vAlign w:val="center"/>
          </w:tcPr>
          <w:p w:rsidR="00521FC5" w:rsidRPr="00547CD5" w:rsidRDefault="00521FC5" w:rsidP="00D86312">
            <w:pPr>
              <w:spacing w:after="0"/>
              <w:rPr>
                <w:bCs/>
                <w:sz w:val="22"/>
                <w:szCs w:val="22"/>
                <w:lang w:val="fr-CM"/>
              </w:rPr>
            </w:pPr>
            <w:r w:rsidRPr="00547CD5">
              <w:rPr>
                <w:bCs/>
                <w:sz w:val="22"/>
                <w:szCs w:val="22"/>
                <w:lang w:val="fr-CM"/>
              </w:rPr>
              <w:t>Partenaire de mise en œuvre du PCD</w:t>
            </w:r>
          </w:p>
        </w:tc>
        <w:tc>
          <w:tcPr>
            <w:tcW w:w="3969" w:type="dxa"/>
            <w:vAlign w:val="center"/>
          </w:tcPr>
          <w:p w:rsidR="00521FC5" w:rsidRPr="00547CD5" w:rsidRDefault="00521FC5" w:rsidP="00D86312">
            <w:pPr>
              <w:spacing w:after="0"/>
              <w:rPr>
                <w:bCs/>
                <w:sz w:val="22"/>
                <w:szCs w:val="22"/>
                <w:lang w:val="fr-CM"/>
              </w:rPr>
            </w:pPr>
            <w:r w:rsidRPr="00547CD5">
              <w:rPr>
                <w:bCs/>
                <w:sz w:val="22"/>
                <w:szCs w:val="22"/>
                <w:lang w:val="fr-CM"/>
              </w:rPr>
              <w:t>Appui à l’actualisation du PCD dans la Commune de Meiganga</w:t>
            </w:r>
          </w:p>
        </w:tc>
      </w:tr>
      <w:tr w:rsidR="00521FC5" w:rsidRPr="00547CD5" w:rsidTr="00521FC5">
        <w:tc>
          <w:tcPr>
            <w:tcW w:w="1530" w:type="dxa"/>
            <w:vAlign w:val="center"/>
          </w:tcPr>
          <w:p w:rsidR="00521FC5" w:rsidRPr="00547CD5" w:rsidRDefault="00521FC5" w:rsidP="00D86312">
            <w:pPr>
              <w:spacing w:after="0"/>
              <w:rPr>
                <w:b/>
                <w:bCs/>
                <w:sz w:val="22"/>
                <w:szCs w:val="22"/>
                <w:lang w:val="fr-CM"/>
              </w:rPr>
            </w:pPr>
            <w:r w:rsidRPr="00547CD5">
              <w:rPr>
                <w:b/>
                <w:bCs/>
                <w:sz w:val="22"/>
                <w:szCs w:val="22"/>
                <w:lang w:val="fr-CM"/>
              </w:rPr>
              <w:t>Union Européen</w:t>
            </w:r>
          </w:p>
        </w:tc>
        <w:tc>
          <w:tcPr>
            <w:tcW w:w="2440" w:type="dxa"/>
            <w:vAlign w:val="center"/>
          </w:tcPr>
          <w:p w:rsidR="00521FC5" w:rsidRPr="00547CD5" w:rsidRDefault="00521FC5" w:rsidP="00D86312">
            <w:pPr>
              <w:spacing w:after="0"/>
              <w:rPr>
                <w:bCs/>
                <w:sz w:val="22"/>
                <w:szCs w:val="22"/>
                <w:lang w:val="fr-CM"/>
              </w:rPr>
            </w:pPr>
            <w:r w:rsidRPr="00547CD5">
              <w:rPr>
                <w:rFonts w:eastAsia="Calibri"/>
                <w:sz w:val="22"/>
                <w:szCs w:val="22"/>
                <w:lang w:val="fr-CM"/>
              </w:rPr>
              <w:t>PASC</w:t>
            </w:r>
          </w:p>
        </w:tc>
        <w:tc>
          <w:tcPr>
            <w:tcW w:w="2126" w:type="dxa"/>
            <w:vAlign w:val="center"/>
          </w:tcPr>
          <w:p w:rsidR="00521FC5" w:rsidRPr="00547CD5" w:rsidRDefault="00521FC5" w:rsidP="00D86312">
            <w:pPr>
              <w:spacing w:after="0"/>
              <w:rPr>
                <w:bCs/>
                <w:sz w:val="22"/>
                <w:szCs w:val="22"/>
                <w:lang w:val="fr-CM"/>
              </w:rPr>
            </w:pPr>
            <w:r w:rsidRPr="00547CD5">
              <w:rPr>
                <w:bCs/>
                <w:sz w:val="22"/>
                <w:szCs w:val="22"/>
                <w:lang w:val="fr-CM"/>
              </w:rPr>
              <w:t xml:space="preserve">Partenaire de mise en œuvre </w:t>
            </w:r>
          </w:p>
        </w:tc>
        <w:tc>
          <w:tcPr>
            <w:tcW w:w="3969" w:type="dxa"/>
            <w:vAlign w:val="center"/>
          </w:tcPr>
          <w:p w:rsidR="00521FC5" w:rsidRPr="00547CD5" w:rsidRDefault="00521FC5" w:rsidP="00294186">
            <w:pPr>
              <w:keepNext/>
              <w:spacing w:after="0"/>
              <w:rPr>
                <w:bCs/>
                <w:sz w:val="22"/>
                <w:szCs w:val="22"/>
                <w:lang w:val="fr-CM"/>
              </w:rPr>
            </w:pPr>
            <w:r w:rsidRPr="00547CD5">
              <w:rPr>
                <w:rFonts w:eastAsia="Calibri"/>
                <w:sz w:val="22"/>
                <w:szCs w:val="22"/>
                <w:lang w:val="fr-CM"/>
              </w:rPr>
              <w:t>Appui à la mise en œuvre du programme PASC dans la Région de l’Adamaoua en tant que « Organisation Relais »</w:t>
            </w:r>
          </w:p>
        </w:tc>
      </w:tr>
    </w:tbl>
    <w:p w:rsidR="00294186" w:rsidRDefault="00294186" w:rsidP="00294186">
      <w:pPr>
        <w:pStyle w:val="Lgende"/>
        <w:rPr>
          <w:b w:val="0"/>
          <w:sz w:val="36"/>
          <w:szCs w:val="36"/>
          <w:lang w:val="fr-CM"/>
        </w:rPr>
      </w:pPr>
      <w:bookmarkStart w:id="83" w:name="_Toc104230180"/>
      <w:bookmarkStart w:id="84" w:name="_Toc112331015"/>
      <w:r>
        <w:t xml:space="preserve">Tableau </w:t>
      </w:r>
      <w:r>
        <w:fldChar w:fldCharType="begin"/>
      </w:r>
      <w:r>
        <w:instrText xml:space="preserve"> SEQ Tableau \* ARABIC </w:instrText>
      </w:r>
      <w:r>
        <w:fldChar w:fldCharType="separate"/>
      </w:r>
      <w:r w:rsidR="00237BFA">
        <w:rPr>
          <w:noProof/>
        </w:rPr>
        <w:t>1</w:t>
      </w:r>
      <w:r>
        <w:fldChar w:fldCharType="end"/>
      </w:r>
      <w:r>
        <w:t xml:space="preserve"> : Liste des partenaires de mise en oeuvre d'APROSPEN</w:t>
      </w:r>
      <w:bookmarkEnd w:id="84"/>
    </w:p>
    <w:p w:rsidR="00521FC5" w:rsidRPr="00D86312" w:rsidRDefault="00D86312" w:rsidP="003B290F">
      <w:pPr>
        <w:pStyle w:val="Titre1"/>
        <w:numPr>
          <w:ilvl w:val="0"/>
          <w:numId w:val="52"/>
        </w:numPr>
        <w:jc w:val="both"/>
        <w:rPr>
          <w:lang w:val="fr-CM"/>
        </w:rPr>
      </w:pPr>
      <w:bookmarkStart w:id="85" w:name="_Toc112330795"/>
      <w:r w:rsidRPr="00D86312">
        <w:rPr>
          <w:lang w:val="fr-CM"/>
        </w:rPr>
        <w:t>RAPPEL DU CONTEXTE ET CADRE D’INTERVENTION D’APROSPEN</w:t>
      </w:r>
      <w:bookmarkEnd w:id="83"/>
      <w:bookmarkEnd w:id="85"/>
      <w:r w:rsidRPr="00D86312">
        <w:rPr>
          <w:lang w:val="fr-CM"/>
        </w:rPr>
        <w:t> </w:t>
      </w:r>
    </w:p>
    <w:p w:rsidR="00521FC5" w:rsidRPr="00547CD5" w:rsidRDefault="00521FC5" w:rsidP="00D86312">
      <w:pPr>
        <w:spacing w:after="0"/>
        <w:jc w:val="both"/>
        <w:rPr>
          <w:lang w:val="fr-CM"/>
        </w:rPr>
      </w:pPr>
      <w:r w:rsidRPr="00547CD5">
        <w:rPr>
          <w:bCs/>
          <w:lang w:val="fr-CM"/>
        </w:rPr>
        <w:t xml:space="preserve">Le contexte dans le lequel intervient APROSPEN est marquée par le fait que </w:t>
      </w:r>
      <w:r w:rsidRPr="00547CD5">
        <w:rPr>
          <w:lang w:val="fr-CM"/>
        </w:rPr>
        <w:t xml:space="preserve">les Régions de l’Adamaoua, du Nord et de l’Extrême-Nord, principales zones d’intervention d’APROSPEN font partie des Régions les plus pauvres et les plus vulnérables du Cameroun avec des taux de pauvreté monétaire respectivement de 47%, 67% et 74% contre une moyenne nationale de 37% (ECAM4). Cette situation s’est aggravée par une très forte croissance démographique (3,4% contre 2,6% à l’échelle nationale) et l’insécurité manifeste. </w:t>
      </w:r>
    </w:p>
    <w:p w:rsidR="00521FC5" w:rsidRPr="00547CD5" w:rsidRDefault="00521FC5" w:rsidP="00D86312">
      <w:pPr>
        <w:spacing w:after="0"/>
        <w:jc w:val="both"/>
        <w:rPr>
          <w:lang w:val="fr-CM"/>
        </w:rPr>
      </w:pPr>
      <w:r w:rsidRPr="00547CD5">
        <w:rPr>
          <w:lang w:val="fr-CM"/>
        </w:rPr>
        <w:t>Les populations des Régions de l’Adamaoua, du Nord et de l’Extrême-Nord sont respectivement à 61,15%, 72,10% et 77,24% rurales. Ce qui voudrait dire que l’agriculture, l’élevage et la pêche constituent leurs principales sources de revenus.  Vue la persistance de la sécheresse due aux changements climatiques, une pression démographique de plus en plus forte, les ressources naturelles dans ces Régions connaissent une dégradation continue.</w:t>
      </w:r>
    </w:p>
    <w:p w:rsidR="00521FC5" w:rsidRPr="00547CD5" w:rsidRDefault="00521FC5" w:rsidP="00D86312">
      <w:pPr>
        <w:spacing w:after="0"/>
        <w:jc w:val="both"/>
        <w:rPr>
          <w:lang w:val="fr-CM"/>
        </w:rPr>
      </w:pPr>
      <w:r w:rsidRPr="00547CD5">
        <w:rPr>
          <w:lang w:val="fr-CM"/>
        </w:rPr>
        <w:t xml:space="preserve">Des conflits plus ou moins ouverts, se sont manifestés autour des ressources naturelles (terres, eau, pâturages, etc.) et des incursions de Boko Haram, particulièrement dans la zone frontalière, ont saccagé des infrastructures hydrauliques et sanitaires. Les Régions septentrionales du Cameroun subissent les effets du changement climatique dont les conséquences directes sont la raréfaction et l’irrégularité des précipitations ou la multiplication des inondations avec pour conséquence une baisse de la production agricole, pastorale et halieutique, en entrainant également la baisse de la fertilité des terres. Cette situation contraigne les populations à conquérir de nouvelles terres sur les ressources partagées aux dépens des espaces pastoraux engendrant ainsi des conflits agrosylvopastoraux élargies aux ressources forestières. La conséquence directe est la dégradation de l’environnement. Par ailleurs, on note une faible organisation des ménages et des producteurs face aux catastrophes et crises, et un faible capacité d’anticipation et de réponse des autorités locales en matière de résilience aux chocs et catastrophes. Les femmes et les jeunes sont quasiment exclus des instances de prise de décisions et, en plus, elles ont des difficultés d’accès notamment à la terre et au capital. </w:t>
      </w:r>
    </w:p>
    <w:p w:rsidR="00521FC5" w:rsidRPr="00547CD5" w:rsidRDefault="00521FC5" w:rsidP="00D86312">
      <w:pPr>
        <w:spacing w:after="0"/>
        <w:jc w:val="both"/>
        <w:rPr>
          <w:lang w:val="fr-CM"/>
        </w:rPr>
      </w:pPr>
      <w:r w:rsidRPr="00547CD5">
        <w:rPr>
          <w:lang w:val="fr-CM"/>
        </w:rPr>
        <w:t xml:space="preserve">Depuis la révision constitutionnelle intervenue le 18 janvier 1996, le Cameroun s’est engagé dans le processus de décentralisation qui vise, à terme le développement local à travers la participation des populations à la gestion de leurs propres affaires, l’amélioration de leurs cadre et conditions de vie ainsi que la mise à leur disposition des services de base de qualité. Depuis la publication des dispositions du décret n° 2010/0247/PM du 26 février 2010 fixant les modalités d’exercice de certaines compétences transférées par l’État aux Communes, les Collectivités Territoriales Décentralisées jouent dorénavant un rôle important. Dans ces conditions, elles doivent être bien outillées pour maitriser les compétences qu’elles sont désormais appelées à exercer, au regard de la définition d’un certain nombre d’obligations qui leurs incombent et suite au transfert concomitant des ressources que l’État consacre à l’exercice </w:t>
      </w:r>
      <w:r w:rsidRPr="00547CD5">
        <w:rPr>
          <w:lang w:val="fr-CM"/>
        </w:rPr>
        <w:lastRenderedPageBreak/>
        <w:t xml:space="preserve">de compétence concernée relevant de la gestion des Mairies, et fondant ainsi leur responsabilité. A ce titre, tous les acteurs impliqués dans la décentralisation doivent connaitre leurs rôles respectifs c'est-à-dire qui fait quoi et qui est responsable de quoi. C’est dans ce contexte que s’inscrivent les interventions d’APROSPEN. </w:t>
      </w:r>
    </w:p>
    <w:p w:rsidR="00521FC5" w:rsidRPr="00547CD5" w:rsidRDefault="00521FC5" w:rsidP="00D86312">
      <w:pPr>
        <w:spacing w:after="0"/>
        <w:jc w:val="both"/>
        <w:rPr>
          <w:lang w:val="fr-CM"/>
        </w:rPr>
      </w:pPr>
      <w:r w:rsidRPr="00547CD5">
        <w:rPr>
          <w:lang w:val="fr-CM"/>
        </w:rPr>
        <w:t>Il faut noter que les interventions d’APROSPEN se situent dans le cadre du Document de Stratégie pour la Croissance et l’Emploi (DSCE), et des Objectifs du Millénaire pour le Développement (OMD) devenus Objectifs du Développement Durable (ODD) qui sont les cadres de références de l’action gouvernementale. Au niveau local, les interventions d’APROSPEN sont cadrées par les Plans Communaux de Développement (PCD).</w:t>
      </w:r>
    </w:p>
    <w:p w:rsidR="00521FC5" w:rsidRPr="00D86312" w:rsidRDefault="00D86312" w:rsidP="003B290F">
      <w:pPr>
        <w:pStyle w:val="Titre1"/>
        <w:numPr>
          <w:ilvl w:val="0"/>
          <w:numId w:val="52"/>
        </w:numPr>
        <w:rPr>
          <w:lang w:val="fr-CM"/>
        </w:rPr>
      </w:pPr>
      <w:bookmarkStart w:id="86" w:name="_Toc104230181"/>
      <w:bookmarkStart w:id="87" w:name="_Toc112330796"/>
      <w:r w:rsidRPr="00D86312">
        <w:rPr>
          <w:lang w:val="fr-CM"/>
        </w:rPr>
        <w:t>PRINCIPALES RÉALISATIONS</w:t>
      </w:r>
      <w:bookmarkEnd w:id="86"/>
      <w:bookmarkEnd w:id="87"/>
    </w:p>
    <w:p w:rsidR="00521FC5" w:rsidRPr="00547CD5" w:rsidRDefault="00521FC5" w:rsidP="00D86312">
      <w:pPr>
        <w:spacing w:after="240"/>
        <w:jc w:val="both"/>
        <w:rPr>
          <w:bCs/>
          <w:lang w:val="fr-CM"/>
        </w:rPr>
      </w:pPr>
      <w:r w:rsidRPr="00547CD5">
        <w:rPr>
          <w:bCs/>
          <w:lang w:val="fr-CM"/>
        </w:rPr>
        <w:t>APROSPEN de 20</w:t>
      </w:r>
      <w:r w:rsidR="00570200">
        <w:rPr>
          <w:bCs/>
          <w:lang w:val="fr-CM"/>
        </w:rPr>
        <w:t xml:space="preserve">20 </w:t>
      </w:r>
      <w:r w:rsidRPr="00547CD5">
        <w:rPr>
          <w:bCs/>
          <w:lang w:val="fr-CM"/>
        </w:rPr>
        <w:t>à février 20</w:t>
      </w:r>
      <w:r w:rsidR="00570200">
        <w:rPr>
          <w:bCs/>
          <w:lang w:val="fr-CM"/>
        </w:rPr>
        <w:t>21</w:t>
      </w:r>
      <w:r w:rsidRPr="00547CD5">
        <w:rPr>
          <w:bCs/>
          <w:lang w:val="fr-CM"/>
        </w:rPr>
        <w:t xml:space="preserve"> s’est illustrée à travers ses réalisations dans les régions de l’Adamaoua, du Nord et de l’Extrême-Nord. Cette partie s’appesantira sur la présentation des différentes réalisations d’APROSPEN pour les périodes reprises ci-haut. Cette présentation s’alignera sur la trilogie suivante en fonction des années : </w:t>
      </w:r>
    </w:p>
    <w:p w:rsidR="00570200" w:rsidRDefault="00570200" w:rsidP="003B290F">
      <w:pPr>
        <w:pStyle w:val="Paragraphedeliste"/>
        <w:numPr>
          <w:ilvl w:val="0"/>
          <w:numId w:val="6"/>
        </w:numPr>
        <w:spacing w:after="0"/>
        <w:jc w:val="both"/>
        <w:rPr>
          <w:bCs/>
          <w:lang w:val="fr-CM"/>
        </w:rPr>
      </w:pPr>
      <w:r>
        <w:rPr>
          <w:bCs/>
          <w:lang w:val="fr-CM"/>
        </w:rPr>
        <w:t>Mobilisation sociale dans le domaine de l’éducation à la santé,</w:t>
      </w:r>
    </w:p>
    <w:p w:rsidR="00521FC5" w:rsidRPr="00547CD5" w:rsidRDefault="00521FC5" w:rsidP="003B290F">
      <w:pPr>
        <w:pStyle w:val="Paragraphedeliste"/>
        <w:numPr>
          <w:ilvl w:val="0"/>
          <w:numId w:val="6"/>
        </w:numPr>
        <w:spacing w:after="0"/>
        <w:jc w:val="both"/>
        <w:rPr>
          <w:bCs/>
          <w:lang w:val="fr-CM"/>
        </w:rPr>
      </w:pPr>
      <w:r w:rsidRPr="00547CD5">
        <w:rPr>
          <w:bCs/>
          <w:lang w:val="fr-CM"/>
        </w:rPr>
        <w:t xml:space="preserve">Développement organisationnel et institutionnel, </w:t>
      </w:r>
    </w:p>
    <w:p w:rsidR="00521FC5" w:rsidRPr="00547CD5" w:rsidRDefault="00521FC5" w:rsidP="003B290F">
      <w:pPr>
        <w:pStyle w:val="Paragraphedeliste"/>
        <w:numPr>
          <w:ilvl w:val="0"/>
          <w:numId w:val="6"/>
        </w:numPr>
        <w:spacing w:after="0"/>
        <w:jc w:val="both"/>
        <w:rPr>
          <w:bCs/>
          <w:lang w:val="fr-CM"/>
        </w:rPr>
      </w:pPr>
      <w:r w:rsidRPr="00547CD5">
        <w:rPr>
          <w:bCs/>
          <w:lang w:val="fr-CM"/>
        </w:rPr>
        <w:t xml:space="preserve">Appui à la décentralisation et développement local sur tous ses aspects,  </w:t>
      </w:r>
    </w:p>
    <w:p w:rsidR="00521FC5" w:rsidRPr="00547CD5" w:rsidRDefault="00521FC5" w:rsidP="003B290F">
      <w:pPr>
        <w:pStyle w:val="Paragraphedeliste"/>
        <w:numPr>
          <w:ilvl w:val="0"/>
          <w:numId w:val="6"/>
        </w:numPr>
        <w:spacing w:after="0"/>
        <w:jc w:val="both"/>
        <w:rPr>
          <w:bCs/>
          <w:lang w:val="fr-CM"/>
        </w:rPr>
      </w:pPr>
      <w:r w:rsidRPr="00547CD5">
        <w:rPr>
          <w:bCs/>
          <w:lang w:val="fr-CM"/>
        </w:rPr>
        <w:t xml:space="preserve">Amélioration de l’accès de la population vulnérable aux services sociaux.  </w:t>
      </w:r>
    </w:p>
    <w:p w:rsidR="00521FC5" w:rsidRPr="00547CD5" w:rsidRDefault="00521FC5" w:rsidP="00D86312">
      <w:pPr>
        <w:spacing w:after="0"/>
        <w:jc w:val="both"/>
        <w:rPr>
          <w:lang w:val="fr-CM"/>
        </w:rPr>
      </w:pPr>
    </w:p>
    <w:p w:rsidR="00521FC5" w:rsidRPr="00547CD5" w:rsidRDefault="00521FC5" w:rsidP="00D86312">
      <w:pPr>
        <w:spacing w:after="0"/>
        <w:jc w:val="both"/>
        <w:rPr>
          <w:bCs/>
          <w:szCs w:val="26"/>
          <w:lang w:val="fr-CM"/>
        </w:rPr>
      </w:pPr>
    </w:p>
    <w:p w:rsidR="00521FC5" w:rsidRPr="00547CD5" w:rsidRDefault="00521FC5" w:rsidP="00521FC5">
      <w:pPr>
        <w:spacing w:line="360" w:lineRule="auto"/>
        <w:rPr>
          <w:b/>
          <w:bCs/>
          <w:sz w:val="32"/>
          <w:szCs w:val="32"/>
          <w:u w:val="single"/>
          <w:lang w:val="fr-CM"/>
        </w:rPr>
      </w:pPr>
      <w:r w:rsidRPr="00547CD5">
        <w:rPr>
          <w:b/>
          <w:bCs/>
          <w:sz w:val="32"/>
          <w:szCs w:val="32"/>
          <w:u w:val="single"/>
          <w:lang w:val="fr-CM"/>
        </w:rPr>
        <w:br w:type="page"/>
      </w:r>
    </w:p>
    <w:p w:rsidR="004A614D" w:rsidRDefault="004A614D" w:rsidP="004A614D">
      <w:pPr>
        <w:pStyle w:val="Titre1"/>
        <w:jc w:val="center"/>
        <w:rPr>
          <w:sz w:val="48"/>
          <w:szCs w:val="48"/>
          <w:lang w:val="fr-CM"/>
        </w:rPr>
      </w:pPr>
      <w:bookmarkStart w:id="88" w:name="_Toc104230226"/>
    </w:p>
    <w:p w:rsidR="004A614D" w:rsidRDefault="004A614D" w:rsidP="004A614D">
      <w:pPr>
        <w:pStyle w:val="Titre1"/>
        <w:jc w:val="center"/>
        <w:rPr>
          <w:sz w:val="48"/>
          <w:szCs w:val="48"/>
          <w:lang w:val="fr-CM"/>
        </w:rPr>
      </w:pPr>
    </w:p>
    <w:p w:rsidR="004A614D" w:rsidRDefault="004A614D" w:rsidP="004A614D">
      <w:pPr>
        <w:pStyle w:val="Titre1"/>
        <w:jc w:val="center"/>
        <w:rPr>
          <w:sz w:val="48"/>
          <w:szCs w:val="48"/>
          <w:lang w:val="fr-CM"/>
        </w:rPr>
      </w:pPr>
    </w:p>
    <w:p w:rsidR="004A614D" w:rsidRDefault="004A614D" w:rsidP="004A614D">
      <w:pPr>
        <w:pStyle w:val="Titre1"/>
        <w:jc w:val="center"/>
        <w:rPr>
          <w:sz w:val="48"/>
          <w:szCs w:val="48"/>
          <w:lang w:val="fr-CM"/>
        </w:rPr>
      </w:pPr>
    </w:p>
    <w:p w:rsidR="004A614D" w:rsidRDefault="004A614D" w:rsidP="004A614D">
      <w:pPr>
        <w:pStyle w:val="Titre1"/>
        <w:jc w:val="center"/>
        <w:rPr>
          <w:sz w:val="48"/>
          <w:szCs w:val="48"/>
          <w:lang w:val="fr-CM"/>
        </w:rPr>
      </w:pPr>
    </w:p>
    <w:p w:rsidR="004A614D" w:rsidRDefault="004A614D" w:rsidP="004A614D">
      <w:pPr>
        <w:pStyle w:val="Titre1"/>
        <w:jc w:val="center"/>
        <w:rPr>
          <w:sz w:val="48"/>
          <w:szCs w:val="48"/>
          <w:lang w:val="fr-CM"/>
        </w:rPr>
      </w:pPr>
    </w:p>
    <w:p w:rsidR="00521FC5" w:rsidRPr="004A614D" w:rsidRDefault="00521FC5" w:rsidP="004A614D">
      <w:pPr>
        <w:pStyle w:val="Titre1"/>
        <w:jc w:val="center"/>
        <w:rPr>
          <w:sz w:val="48"/>
          <w:szCs w:val="48"/>
          <w:lang w:val="fr-CM"/>
        </w:rPr>
      </w:pPr>
      <w:bookmarkStart w:id="89" w:name="_Toc112330797"/>
      <w:r w:rsidRPr="004A614D">
        <w:rPr>
          <w:sz w:val="48"/>
          <w:szCs w:val="48"/>
          <w:lang w:val="fr-CM"/>
        </w:rPr>
        <w:t xml:space="preserve">CHAPITRE </w:t>
      </w:r>
      <w:r w:rsidR="00570200" w:rsidRPr="004A614D">
        <w:rPr>
          <w:sz w:val="48"/>
          <w:szCs w:val="48"/>
          <w:lang w:val="fr-CM"/>
        </w:rPr>
        <w:t>1</w:t>
      </w:r>
      <w:r w:rsidRPr="004A614D">
        <w:rPr>
          <w:sz w:val="48"/>
          <w:szCs w:val="48"/>
          <w:lang w:val="fr-CM"/>
        </w:rPr>
        <w:t> : LES PRINCIPALES REALISATIONS DE L’ANNEE 2020</w:t>
      </w:r>
      <w:bookmarkEnd w:id="88"/>
      <w:bookmarkEnd w:id="89"/>
    </w:p>
    <w:p w:rsidR="00521FC5" w:rsidRPr="00547CD5" w:rsidRDefault="00521FC5" w:rsidP="00521FC5">
      <w:pPr>
        <w:spacing w:after="0" w:line="360" w:lineRule="auto"/>
        <w:jc w:val="both"/>
        <w:rPr>
          <w:szCs w:val="26"/>
          <w:lang w:val="fr-CM"/>
        </w:rPr>
      </w:pPr>
    </w:p>
    <w:p w:rsidR="00521FC5" w:rsidRPr="00547CD5" w:rsidRDefault="00521FC5" w:rsidP="00521FC5">
      <w:pPr>
        <w:spacing w:after="0" w:line="360" w:lineRule="auto"/>
        <w:jc w:val="both"/>
        <w:rPr>
          <w:szCs w:val="26"/>
          <w:lang w:val="fr-CM"/>
        </w:rPr>
      </w:pPr>
      <w:r w:rsidRPr="00547CD5">
        <w:rPr>
          <w:szCs w:val="26"/>
          <w:lang w:val="fr-CM"/>
        </w:rPr>
        <w:br w:type="page"/>
      </w:r>
    </w:p>
    <w:p w:rsidR="00521FC5" w:rsidRPr="00547CD5" w:rsidRDefault="00521FC5" w:rsidP="00D86312">
      <w:pPr>
        <w:spacing w:after="0"/>
        <w:jc w:val="both"/>
        <w:rPr>
          <w:szCs w:val="26"/>
          <w:lang w:val="fr-CM"/>
        </w:rPr>
      </w:pPr>
      <w:r w:rsidRPr="00547CD5">
        <w:rPr>
          <w:szCs w:val="26"/>
          <w:lang w:val="fr-CM"/>
        </w:rPr>
        <w:lastRenderedPageBreak/>
        <w:t>Les activités conduites en 2020 par APROSPEN sont majoritairement constitués des activités des projets et quelques activités de recherche et rédaction des projets.</w:t>
      </w:r>
    </w:p>
    <w:p w:rsidR="00521FC5" w:rsidRPr="00547CD5" w:rsidRDefault="00521FC5" w:rsidP="00D86312">
      <w:pPr>
        <w:jc w:val="both"/>
        <w:rPr>
          <w:szCs w:val="26"/>
          <w:lang w:val="fr-CM"/>
        </w:rPr>
      </w:pPr>
      <w:r w:rsidRPr="00547CD5">
        <w:rPr>
          <w:szCs w:val="26"/>
          <w:lang w:val="fr-CM"/>
        </w:rPr>
        <w:t xml:space="preserve"> Dans le cadre de la recherche de financement, une Cellule de Recherche pour le Développement (CRD) mise en place par la structure permet de mobiliser les énergies pour satisfaire l’épanouissement socioprofessionnel des acteurs de développement. Plusieurs projets ont été rédigé, mais 03 projets ont retenu l’attention des bailleurs de fond : le projet d’appui au développement de chaine de valeurs agricole dans les communes de Touboro et Mbe (Région du Nord et Adamaoua (PACVA), le projet</w:t>
      </w:r>
      <w:r w:rsidRPr="00547CD5">
        <w:rPr>
          <w:sz w:val="23"/>
          <w:szCs w:val="23"/>
          <w:lang w:val="fr-CM"/>
        </w:rPr>
        <w:t xml:space="preserve"> de renforcement de la sécurité alimentaire, nutritionnelle et l’autonomisation des femmes à travers la création d’actif dans les Communes de Touboro et Dir-Régions du Nord et Adamaoua (</w:t>
      </w:r>
      <w:r w:rsidRPr="00547CD5">
        <w:rPr>
          <w:bCs/>
          <w:sz w:val="23"/>
          <w:szCs w:val="23"/>
          <w:lang w:val="fr-CM"/>
        </w:rPr>
        <w:t>PRESANAF II</w:t>
      </w:r>
      <w:r w:rsidRPr="00547CD5">
        <w:rPr>
          <w:b/>
          <w:sz w:val="23"/>
          <w:szCs w:val="23"/>
          <w:lang w:val="fr-CM"/>
        </w:rPr>
        <w:t>)</w:t>
      </w:r>
      <w:r w:rsidRPr="00547CD5">
        <w:rPr>
          <w:szCs w:val="26"/>
          <w:lang w:val="fr-CM"/>
        </w:rPr>
        <w:t>, le projet d’amélioration de l’accès des citoyens de l’Adamaoua aux actes d’état civil (PACAC) et le projet d’appui à l’autonomisation socioéconomique des femmes et des jeunes des Régions septentrionales du Cameroun (PAFEJ). Étant membre du réseau, APROSPEN a conduit également quelques activités dans le cadre du RECODH. Le tableau ci-dessous présente la situation des financements reçu pendant l’année 2020.</w:t>
      </w:r>
    </w:p>
    <w:tbl>
      <w:tblPr>
        <w:tblW w:w="54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1609"/>
        <w:gridCol w:w="1513"/>
        <w:gridCol w:w="1393"/>
        <w:gridCol w:w="1348"/>
        <w:gridCol w:w="1493"/>
      </w:tblGrid>
      <w:tr w:rsidR="00521FC5" w:rsidRPr="00547CD5" w:rsidTr="004A614D">
        <w:trPr>
          <w:trHeight w:val="275"/>
          <w:tblHeader/>
          <w:jc w:val="center"/>
        </w:trPr>
        <w:tc>
          <w:tcPr>
            <w:tcW w:w="1261" w:type="pct"/>
            <w:vMerge w:val="restart"/>
            <w:shd w:val="clear" w:color="auto" w:fill="BFBFBF" w:themeFill="background1" w:themeFillShade="BF"/>
            <w:vAlign w:val="center"/>
          </w:tcPr>
          <w:p w:rsidR="00521FC5" w:rsidRPr="00547CD5" w:rsidRDefault="00521FC5" w:rsidP="004A614D">
            <w:pPr>
              <w:spacing w:after="0"/>
              <w:jc w:val="center"/>
              <w:rPr>
                <w:bCs/>
                <w:lang w:val="fr-CM"/>
              </w:rPr>
            </w:pPr>
            <w:r w:rsidRPr="00547CD5">
              <w:rPr>
                <w:b/>
                <w:lang w:val="fr-CM"/>
              </w:rPr>
              <w:t>Titre du projet</w:t>
            </w:r>
          </w:p>
        </w:tc>
        <w:tc>
          <w:tcPr>
            <w:tcW w:w="818" w:type="pct"/>
            <w:vMerge w:val="restart"/>
            <w:shd w:val="clear" w:color="auto" w:fill="BFBFBF" w:themeFill="background1" w:themeFillShade="BF"/>
            <w:vAlign w:val="center"/>
          </w:tcPr>
          <w:p w:rsidR="00521FC5" w:rsidRPr="00547CD5" w:rsidRDefault="00521FC5" w:rsidP="004A614D">
            <w:pPr>
              <w:spacing w:after="0"/>
              <w:jc w:val="center"/>
              <w:rPr>
                <w:bCs/>
                <w:lang w:val="fr-CM"/>
              </w:rPr>
            </w:pPr>
            <w:r w:rsidRPr="00547CD5">
              <w:rPr>
                <w:b/>
                <w:lang w:val="fr-CM"/>
              </w:rPr>
              <w:t>Bailleur de fond</w:t>
            </w:r>
          </w:p>
        </w:tc>
        <w:tc>
          <w:tcPr>
            <w:tcW w:w="769" w:type="pct"/>
            <w:vMerge w:val="restart"/>
            <w:shd w:val="clear" w:color="auto" w:fill="BFBFBF" w:themeFill="background1" w:themeFillShade="BF"/>
            <w:vAlign w:val="center"/>
          </w:tcPr>
          <w:p w:rsidR="00521FC5" w:rsidRPr="00547CD5" w:rsidRDefault="00521FC5" w:rsidP="004A614D">
            <w:pPr>
              <w:spacing w:after="0"/>
              <w:jc w:val="center"/>
              <w:rPr>
                <w:b/>
                <w:lang w:val="fr-CM"/>
              </w:rPr>
            </w:pPr>
            <w:r w:rsidRPr="00547CD5">
              <w:rPr>
                <w:b/>
                <w:lang w:val="fr-CM"/>
              </w:rPr>
              <w:t xml:space="preserve">Période d’exécution </w:t>
            </w:r>
          </w:p>
        </w:tc>
        <w:tc>
          <w:tcPr>
            <w:tcW w:w="708" w:type="pct"/>
            <w:vMerge w:val="restart"/>
            <w:shd w:val="clear" w:color="auto" w:fill="BFBFBF" w:themeFill="background1" w:themeFillShade="BF"/>
            <w:vAlign w:val="center"/>
          </w:tcPr>
          <w:p w:rsidR="00521FC5" w:rsidRPr="00547CD5" w:rsidRDefault="00521FC5" w:rsidP="004A614D">
            <w:pPr>
              <w:spacing w:after="0"/>
              <w:jc w:val="center"/>
              <w:rPr>
                <w:bCs/>
                <w:lang w:val="fr-CM"/>
              </w:rPr>
            </w:pPr>
            <w:r w:rsidRPr="00547CD5">
              <w:rPr>
                <w:b/>
                <w:lang w:val="fr-CM"/>
              </w:rPr>
              <w:t>Cout du projet (FCFA)</w:t>
            </w:r>
          </w:p>
        </w:tc>
        <w:tc>
          <w:tcPr>
            <w:tcW w:w="1444" w:type="pct"/>
            <w:gridSpan w:val="2"/>
            <w:shd w:val="clear" w:color="auto" w:fill="BFBFBF" w:themeFill="background1" w:themeFillShade="BF"/>
          </w:tcPr>
          <w:p w:rsidR="00521FC5" w:rsidRPr="00547CD5" w:rsidRDefault="00521FC5" w:rsidP="004A614D">
            <w:pPr>
              <w:spacing w:after="0"/>
              <w:jc w:val="center"/>
              <w:rPr>
                <w:b/>
                <w:lang w:val="fr-CM"/>
              </w:rPr>
            </w:pPr>
            <w:r w:rsidRPr="00547CD5">
              <w:rPr>
                <w:b/>
                <w:lang w:val="fr-CM"/>
              </w:rPr>
              <w:t>Zone d’intervention</w:t>
            </w:r>
          </w:p>
        </w:tc>
      </w:tr>
      <w:tr w:rsidR="00521FC5" w:rsidRPr="00547CD5" w:rsidTr="004A614D">
        <w:trPr>
          <w:trHeight w:val="550"/>
          <w:tblHeader/>
          <w:jc w:val="center"/>
        </w:trPr>
        <w:tc>
          <w:tcPr>
            <w:tcW w:w="1261" w:type="pct"/>
            <w:vMerge/>
            <w:shd w:val="clear" w:color="auto" w:fill="BFBFBF" w:themeFill="background1" w:themeFillShade="BF"/>
            <w:vAlign w:val="center"/>
          </w:tcPr>
          <w:p w:rsidR="00521FC5" w:rsidRPr="00547CD5" w:rsidRDefault="00521FC5" w:rsidP="004A614D">
            <w:pPr>
              <w:spacing w:after="0"/>
              <w:jc w:val="center"/>
              <w:rPr>
                <w:b/>
                <w:lang w:val="fr-CM"/>
              </w:rPr>
            </w:pPr>
          </w:p>
        </w:tc>
        <w:tc>
          <w:tcPr>
            <w:tcW w:w="818" w:type="pct"/>
            <w:vMerge/>
            <w:shd w:val="clear" w:color="auto" w:fill="BFBFBF" w:themeFill="background1" w:themeFillShade="BF"/>
            <w:vAlign w:val="center"/>
          </w:tcPr>
          <w:p w:rsidR="00521FC5" w:rsidRPr="00547CD5" w:rsidRDefault="00521FC5" w:rsidP="004A614D">
            <w:pPr>
              <w:spacing w:after="0"/>
              <w:jc w:val="center"/>
              <w:rPr>
                <w:b/>
                <w:lang w:val="fr-CM"/>
              </w:rPr>
            </w:pPr>
          </w:p>
        </w:tc>
        <w:tc>
          <w:tcPr>
            <w:tcW w:w="769" w:type="pct"/>
            <w:vMerge/>
            <w:shd w:val="clear" w:color="auto" w:fill="BFBFBF" w:themeFill="background1" w:themeFillShade="BF"/>
            <w:vAlign w:val="center"/>
          </w:tcPr>
          <w:p w:rsidR="00521FC5" w:rsidRPr="00547CD5" w:rsidRDefault="00521FC5" w:rsidP="004A614D">
            <w:pPr>
              <w:spacing w:after="0"/>
              <w:jc w:val="center"/>
              <w:rPr>
                <w:b/>
                <w:lang w:val="fr-CM"/>
              </w:rPr>
            </w:pPr>
          </w:p>
        </w:tc>
        <w:tc>
          <w:tcPr>
            <w:tcW w:w="708" w:type="pct"/>
            <w:vMerge/>
            <w:shd w:val="clear" w:color="auto" w:fill="BFBFBF" w:themeFill="background1" w:themeFillShade="BF"/>
            <w:vAlign w:val="center"/>
          </w:tcPr>
          <w:p w:rsidR="00521FC5" w:rsidRPr="00547CD5" w:rsidRDefault="00521FC5" w:rsidP="004A614D">
            <w:pPr>
              <w:spacing w:after="0"/>
              <w:jc w:val="center"/>
              <w:rPr>
                <w:b/>
                <w:lang w:val="fr-CM"/>
              </w:rPr>
            </w:pPr>
          </w:p>
        </w:tc>
        <w:tc>
          <w:tcPr>
            <w:tcW w:w="685" w:type="pct"/>
            <w:shd w:val="clear" w:color="auto" w:fill="BFBFBF" w:themeFill="background1" w:themeFillShade="BF"/>
            <w:vAlign w:val="center"/>
          </w:tcPr>
          <w:p w:rsidR="00521FC5" w:rsidRPr="00547CD5" w:rsidRDefault="00521FC5" w:rsidP="004A614D">
            <w:pPr>
              <w:spacing w:after="0"/>
              <w:jc w:val="center"/>
              <w:rPr>
                <w:b/>
                <w:lang w:val="fr-CM"/>
              </w:rPr>
            </w:pPr>
            <w:r w:rsidRPr="00547CD5">
              <w:rPr>
                <w:b/>
                <w:lang w:val="fr-CM"/>
              </w:rPr>
              <w:t>Région</w:t>
            </w:r>
          </w:p>
        </w:tc>
        <w:tc>
          <w:tcPr>
            <w:tcW w:w="759" w:type="pct"/>
            <w:shd w:val="clear" w:color="auto" w:fill="BFBFBF" w:themeFill="background1" w:themeFillShade="BF"/>
            <w:vAlign w:val="center"/>
          </w:tcPr>
          <w:p w:rsidR="00521FC5" w:rsidRPr="00547CD5" w:rsidRDefault="00521FC5" w:rsidP="004A614D">
            <w:pPr>
              <w:spacing w:after="0"/>
              <w:jc w:val="center"/>
              <w:rPr>
                <w:b/>
                <w:lang w:val="fr-CM"/>
              </w:rPr>
            </w:pPr>
            <w:r w:rsidRPr="00547CD5">
              <w:rPr>
                <w:b/>
                <w:lang w:val="fr-CM"/>
              </w:rPr>
              <w:t>Commune</w:t>
            </w:r>
          </w:p>
        </w:tc>
      </w:tr>
      <w:tr w:rsidR="00521FC5" w:rsidRPr="00547CD5" w:rsidTr="004A614D">
        <w:trPr>
          <w:trHeight w:val="680"/>
          <w:jc w:val="center"/>
        </w:trPr>
        <w:tc>
          <w:tcPr>
            <w:tcW w:w="1261" w:type="pct"/>
            <w:shd w:val="clear" w:color="auto" w:fill="auto"/>
            <w:vAlign w:val="center"/>
          </w:tcPr>
          <w:p w:rsidR="00521FC5" w:rsidRPr="00547CD5" w:rsidRDefault="00521FC5" w:rsidP="004A614D">
            <w:pPr>
              <w:spacing w:after="0"/>
              <w:jc w:val="both"/>
              <w:rPr>
                <w:szCs w:val="26"/>
                <w:lang w:val="fr-CM"/>
              </w:rPr>
            </w:pPr>
            <w:r w:rsidRPr="00547CD5">
              <w:rPr>
                <w:szCs w:val="26"/>
                <w:lang w:val="fr-CM"/>
              </w:rPr>
              <w:t>Projet d’amélioration de l’accès des citoyens de l’Adamaoua aux actes d’état civil (PACAC)</w:t>
            </w:r>
          </w:p>
        </w:tc>
        <w:tc>
          <w:tcPr>
            <w:tcW w:w="818" w:type="pct"/>
            <w:shd w:val="clear" w:color="auto" w:fill="auto"/>
            <w:vAlign w:val="center"/>
          </w:tcPr>
          <w:p w:rsidR="00521FC5" w:rsidRPr="00547CD5" w:rsidRDefault="00521FC5" w:rsidP="004A614D">
            <w:pPr>
              <w:spacing w:after="0"/>
              <w:jc w:val="center"/>
              <w:rPr>
                <w:szCs w:val="26"/>
                <w:lang w:val="fr-CM"/>
              </w:rPr>
            </w:pPr>
            <w:r w:rsidRPr="00547CD5">
              <w:rPr>
                <w:szCs w:val="26"/>
                <w:lang w:val="fr-CM"/>
              </w:rPr>
              <w:t>PROCIVIS/</w:t>
            </w:r>
          </w:p>
          <w:p w:rsidR="00521FC5" w:rsidRPr="00547CD5" w:rsidRDefault="00521FC5" w:rsidP="004A614D">
            <w:pPr>
              <w:spacing w:after="0"/>
              <w:jc w:val="center"/>
              <w:rPr>
                <w:szCs w:val="26"/>
                <w:lang w:val="fr-CM"/>
              </w:rPr>
            </w:pPr>
            <w:r w:rsidRPr="00547CD5">
              <w:rPr>
                <w:szCs w:val="26"/>
                <w:lang w:val="fr-CM"/>
              </w:rPr>
              <w:t>Union Européenne</w:t>
            </w:r>
          </w:p>
        </w:tc>
        <w:tc>
          <w:tcPr>
            <w:tcW w:w="769" w:type="pct"/>
            <w:shd w:val="clear" w:color="auto" w:fill="auto"/>
            <w:vAlign w:val="center"/>
          </w:tcPr>
          <w:p w:rsidR="00521FC5" w:rsidRPr="00547CD5" w:rsidRDefault="00521FC5" w:rsidP="004A614D">
            <w:pPr>
              <w:spacing w:after="0"/>
              <w:jc w:val="center"/>
              <w:rPr>
                <w:szCs w:val="26"/>
                <w:lang w:val="fr-CM"/>
              </w:rPr>
            </w:pPr>
            <w:r w:rsidRPr="00547CD5">
              <w:rPr>
                <w:szCs w:val="26"/>
                <w:lang w:val="fr-CM"/>
              </w:rPr>
              <w:t>1er Janvier 2020 - 10 Octobre 2021</w:t>
            </w:r>
          </w:p>
        </w:tc>
        <w:tc>
          <w:tcPr>
            <w:tcW w:w="708" w:type="pct"/>
            <w:shd w:val="clear" w:color="auto" w:fill="auto"/>
            <w:vAlign w:val="center"/>
          </w:tcPr>
          <w:p w:rsidR="00521FC5" w:rsidRPr="00547CD5" w:rsidRDefault="00521FC5" w:rsidP="004A614D">
            <w:pPr>
              <w:spacing w:after="0"/>
              <w:jc w:val="center"/>
              <w:rPr>
                <w:lang w:val="fr-CM"/>
              </w:rPr>
            </w:pPr>
            <w:r w:rsidRPr="00547CD5">
              <w:rPr>
                <w:b/>
                <w:sz w:val="23"/>
                <w:szCs w:val="23"/>
                <w:lang w:val="fr-CM"/>
              </w:rPr>
              <w:t>25 000 000</w:t>
            </w:r>
          </w:p>
        </w:tc>
        <w:tc>
          <w:tcPr>
            <w:tcW w:w="685" w:type="pct"/>
            <w:vAlign w:val="center"/>
          </w:tcPr>
          <w:p w:rsidR="00521FC5" w:rsidRPr="00547CD5" w:rsidRDefault="00521FC5" w:rsidP="004A614D">
            <w:pPr>
              <w:spacing w:after="0"/>
              <w:jc w:val="center"/>
              <w:rPr>
                <w:lang w:val="fr-CM"/>
              </w:rPr>
            </w:pPr>
            <w:r w:rsidRPr="00547CD5">
              <w:rPr>
                <w:lang w:val="fr-CM"/>
              </w:rPr>
              <w:t>Adamaoua</w:t>
            </w:r>
          </w:p>
        </w:tc>
        <w:tc>
          <w:tcPr>
            <w:tcW w:w="759" w:type="pct"/>
          </w:tcPr>
          <w:p w:rsidR="00521FC5" w:rsidRPr="00547CD5" w:rsidRDefault="00521FC5" w:rsidP="004A614D">
            <w:pPr>
              <w:spacing w:after="0"/>
              <w:rPr>
                <w:lang w:val="fr-CM"/>
              </w:rPr>
            </w:pPr>
            <w:r w:rsidRPr="00547CD5">
              <w:rPr>
                <w:lang w:val="fr-CM"/>
              </w:rPr>
              <w:t>Ngaoundéré 2ème, Meiganga, Dir, Ngaoundal, Tignère et Banyo</w:t>
            </w:r>
          </w:p>
        </w:tc>
      </w:tr>
      <w:tr w:rsidR="00521FC5" w:rsidRPr="00547CD5" w:rsidTr="004A614D">
        <w:trPr>
          <w:trHeight w:val="501"/>
          <w:jc w:val="center"/>
        </w:trPr>
        <w:tc>
          <w:tcPr>
            <w:tcW w:w="1261" w:type="pct"/>
            <w:shd w:val="clear" w:color="auto" w:fill="auto"/>
          </w:tcPr>
          <w:p w:rsidR="00521FC5" w:rsidRPr="00547CD5" w:rsidRDefault="00521FC5" w:rsidP="004A614D">
            <w:pPr>
              <w:spacing w:after="0"/>
              <w:rPr>
                <w:rFonts w:eastAsia="Calibri"/>
                <w:lang w:val="fr-CM"/>
              </w:rPr>
            </w:pPr>
            <w:r w:rsidRPr="00547CD5">
              <w:rPr>
                <w:sz w:val="23"/>
                <w:szCs w:val="23"/>
                <w:lang w:val="fr-CM"/>
              </w:rPr>
              <w:t>Projet d’Appui au Développement de chaine de valeurs agricole dans les Communes de Touboro et Mbé (</w:t>
            </w:r>
            <w:r w:rsidRPr="00547CD5">
              <w:rPr>
                <w:b/>
                <w:sz w:val="23"/>
                <w:szCs w:val="23"/>
                <w:lang w:val="fr-CM"/>
              </w:rPr>
              <w:t>PACVA</w:t>
            </w:r>
            <w:r w:rsidRPr="00547CD5">
              <w:rPr>
                <w:sz w:val="23"/>
                <w:szCs w:val="23"/>
                <w:lang w:val="fr-CM"/>
              </w:rPr>
              <w:t>)</w:t>
            </w:r>
          </w:p>
        </w:tc>
        <w:tc>
          <w:tcPr>
            <w:tcW w:w="818" w:type="pct"/>
            <w:shd w:val="clear" w:color="auto" w:fill="auto"/>
            <w:vAlign w:val="center"/>
          </w:tcPr>
          <w:p w:rsidR="00521FC5" w:rsidRPr="00547CD5" w:rsidRDefault="00521FC5" w:rsidP="004A614D">
            <w:pPr>
              <w:spacing w:after="0"/>
              <w:jc w:val="center"/>
              <w:rPr>
                <w:bCs/>
                <w:lang w:val="fr-CM"/>
              </w:rPr>
            </w:pPr>
            <w:r w:rsidRPr="00547CD5">
              <w:rPr>
                <w:sz w:val="23"/>
                <w:szCs w:val="23"/>
                <w:lang w:val="fr-CM"/>
              </w:rPr>
              <w:t>PAM</w:t>
            </w:r>
          </w:p>
        </w:tc>
        <w:tc>
          <w:tcPr>
            <w:tcW w:w="769" w:type="pct"/>
            <w:shd w:val="clear" w:color="auto" w:fill="auto"/>
            <w:vAlign w:val="center"/>
          </w:tcPr>
          <w:p w:rsidR="00521FC5" w:rsidRPr="00547CD5" w:rsidRDefault="00521FC5" w:rsidP="004A614D">
            <w:pPr>
              <w:spacing w:after="0"/>
              <w:jc w:val="center"/>
              <w:rPr>
                <w:lang w:val="fr-CM"/>
              </w:rPr>
            </w:pPr>
            <w:r w:rsidRPr="00547CD5">
              <w:rPr>
                <w:color w:val="000000"/>
                <w:sz w:val="23"/>
                <w:szCs w:val="23"/>
                <w:lang w:val="fr-CM"/>
              </w:rPr>
              <w:t xml:space="preserve">11 </w:t>
            </w:r>
            <w:r w:rsidRPr="00547CD5">
              <w:rPr>
                <w:sz w:val="23"/>
                <w:szCs w:val="23"/>
                <w:lang w:val="fr-CM"/>
              </w:rPr>
              <w:t>Août 2020 -15 Avril 2021</w:t>
            </w:r>
          </w:p>
        </w:tc>
        <w:tc>
          <w:tcPr>
            <w:tcW w:w="708" w:type="pct"/>
            <w:shd w:val="clear" w:color="auto" w:fill="auto"/>
            <w:vAlign w:val="center"/>
          </w:tcPr>
          <w:p w:rsidR="00521FC5" w:rsidRPr="00547CD5" w:rsidRDefault="00521FC5" w:rsidP="004A614D">
            <w:pPr>
              <w:tabs>
                <w:tab w:val="left" w:pos="9639"/>
              </w:tabs>
              <w:spacing w:after="0"/>
              <w:jc w:val="center"/>
              <w:rPr>
                <w:b/>
                <w:sz w:val="23"/>
                <w:szCs w:val="23"/>
                <w:lang w:val="fr-CM"/>
              </w:rPr>
            </w:pPr>
            <w:r w:rsidRPr="00547CD5">
              <w:rPr>
                <w:b/>
                <w:sz w:val="23"/>
                <w:szCs w:val="23"/>
                <w:lang w:val="fr-CM"/>
              </w:rPr>
              <w:t>80 937 428</w:t>
            </w:r>
          </w:p>
          <w:p w:rsidR="00521FC5" w:rsidRPr="00547CD5" w:rsidRDefault="00521FC5" w:rsidP="004A614D">
            <w:pPr>
              <w:spacing w:after="0"/>
              <w:jc w:val="center"/>
              <w:rPr>
                <w:bCs/>
                <w:lang w:val="fr-CM"/>
              </w:rPr>
            </w:pPr>
          </w:p>
        </w:tc>
        <w:tc>
          <w:tcPr>
            <w:tcW w:w="685" w:type="pct"/>
            <w:vAlign w:val="center"/>
          </w:tcPr>
          <w:p w:rsidR="00521FC5" w:rsidRPr="00547CD5" w:rsidRDefault="00521FC5" w:rsidP="004A614D">
            <w:pPr>
              <w:spacing w:after="0"/>
              <w:rPr>
                <w:bCs/>
                <w:lang w:val="fr-CM"/>
              </w:rPr>
            </w:pPr>
            <w:r w:rsidRPr="00547CD5">
              <w:rPr>
                <w:bCs/>
                <w:lang w:val="fr-CM"/>
              </w:rPr>
              <w:t>Nord, Adamaoua</w:t>
            </w:r>
          </w:p>
        </w:tc>
        <w:tc>
          <w:tcPr>
            <w:tcW w:w="759" w:type="pct"/>
            <w:vAlign w:val="center"/>
          </w:tcPr>
          <w:p w:rsidR="00521FC5" w:rsidRPr="00547CD5" w:rsidRDefault="00521FC5" w:rsidP="004A614D">
            <w:pPr>
              <w:spacing w:after="0"/>
              <w:rPr>
                <w:bCs/>
                <w:lang w:val="fr-CM"/>
              </w:rPr>
            </w:pPr>
            <w:r w:rsidRPr="00547CD5">
              <w:rPr>
                <w:bCs/>
                <w:lang w:val="fr-CM"/>
              </w:rPr>
              <w:t>Touboro, Dir</w:t>
            </w:r>
          </w:p>
        </w:tc>
      </w:tr>
      <w:tr w:rsidR="00521FC5" w:rsidRPr="00547CD5" w:rsidTr="004A614D">
        <w:trPr>
          <w:trHeight w:val="471"/>
          <w:jc w:val="center"/>
        </w:trPr>
        <w:tc>
          <w:tcPr>
            <w:tcW w:w="1261" w:type="pct"/>
            <w:shd w:val="clear" w:color="auto" w:fill="auto"/>
          </w:tcPr>
          <w:p w:rsidR="00521FC5" w:rsidRPr="00547CD5" w:rsidRDefault="00521FC5" w:rsidP="004A614D">
            <w:pPr>
              <w:spacing w:after="0"/>
              <w:rPr>
                <w:bCs/>
                <w:lang w:val="fr-CM" w:bidi="ar-SY"/>
              </w:rPr>
            </w:pPr>
            <w:r w:rsidRPr="00547CD5">
              <w:rPr>
                <w:sz w:val="23"/>
                <w:szCs w:val="23"/>
                <w:lang w:val="fr-CM"/>
              </w:rPr>
              <w:t>Projet de renforcement de la sécurité alimentaire, nutritionnelle et l’autonomisation des femmes à travers la création d’actif dans les Communes de Touboro et Dir-Régions du Nord et Adamaoua (</w:t>
            </w:r>
            <w:r w:rsidRPr="00547CD5">
              <w:rPr>
                <w:b/>
                <w:sz w:val="23"/>
                <w:szCs w:val="23"/>
                <w:lang w:val="fr-CM"/>
              </w:rPr>
              <w:t>PRESANAF II</w:t>
            </w:r>
            <w:r w:rsidRPr="00547CD5">
              <w:rPr>
                <w:sz w:val="23"/>
                <w:szCs w:val="23"/>
                <w:lang w:val="fr-CM"/>
              </w:rPr>
              <w:t>)</w:t>
            </w:r>
          </w:p>
        </w:tc>
        <w:tc>
          <w:tcPr>
            <w:tcW w:w="818" w:type="pct"/>
            <w:shd w:val="clear" w:color="auto" w:fill="auto"/>
            <w:vAlign w:val="center"/>
          </w:tcPr>
          <w:p w:rsidR="00521FC5" w:rsidRPr="00547CD5" w:rsidRDefault="00521FC5" w:rsidP="004A614D">
            <w:pPr>
              <w:spacing w:after="0"/>
              <w:jc w:val="center"/>
              <w:rPr>
                <w:bCs/>
                <w:lang w:val="fr-CM"/>
              </w:rPr>
            </w:pPr>
            <w:r w:rsidRPr="00547CD5">
              <w:rPr>
                <w:bCs/>
                <w:lang w:val="fr-CM"/>
              </w:rPr>
              <w:t>PAM</w:t>
            </w:r>
          </w:p>
        </w:tc>
        <w:tc>
          <w:tcPr>
            <w:tcW w:w="769" w:type="pct"/>
            <w:shd w:val="clear" w:color="auto" w:fill="auto"/>
            <w:vAlign w:val="center"/>
          </w:tcPr>
          <w:p w:rsidR="00521FC5" w:rsidRPr="00547CD5" w:rsidRDefault="00521FC5" w:rsidP="004A614D">
            <w:pPr>
              <w:spacing w:after="0"/>
              <w:jc w:val="center"/>
              <w:rPr>
                <w:rFonts w:eastAsia="Calibri"/>
                <w:lang w:val="fr-CM"/>
              </w:rPr>
            </w:pPr>
            <w:r w:rsidRPr="00547CD5">
              <w:rPr>
                <w:color w:val="000000"/>
                <w:sz w:val="23"/>
                <w:szCs w:val="23"/>
                <w:lang w:val="fr-CM"/>
              </w:rPr>
              <w:t>1</w:t>
            </w:r>
            <w:r w:rsidRPr="00547CD5">
              <w:rPr>
                <w:color w:val="000000"/>
                <w:sz w:val="23"/>
                <w:szCs w:val="23"/>
                <w:vertAlign w:val="superscript"/>
                <w:lang w:val="fr-CM"/>
              </w:rPr>
              <w:t>er</w:t>
            </w:r>
            <w:r w:rsidRPr="00547CD5">
              <w:rPr>
                <w:color w:val="000000"/>
                <w:sz w:val="23"/>
                <w:szCs w:val="23"/>
                <w:lang w:val="fr-CM"/>
              </w:rPr>
              <w:t xml:space="preserve"> </w:t>
            </w:r>
            <w:r w:rsidRPr="00547CD5">
              <w:rPr>
                <w:sz w:val="23"/>
                <w:szCs w:val="23"/>
                <w:lang w:val="fr-CM"/>
              </w:rPr>
              <w:t>Août 2020 - 30 mars 2021</w:t>
            </w:r>
          </w:p>
        </w:tc>
        <w:tc>
          <w:tcPr>
            <w:tcW w:w="708" w:type="pct"/>
            <w:shd w:val="clear" w:color="auto" w:fill="auto"/>
            <w:vAlign w:val="center"/>
          </w:tcPr>
          <w:p w:rsidR="00521FC5" w:rsidRPr="00547CD5" w:rsidRDefault="00521FC5" w:rsidP="004A614D">
            <w:pPr>
              <w:spacing w:after="0"/>
              <w:jc w:val="center"/>
              <w:rPr>
                <w:rFonts w:eastAsia="Calibri"/>
                <w:lang w:val="fr-CM"/>
              </w:rPr>
            </w:pPr>
            <w:r w:rsidRPr="00547CD5">
              <w:rPr>
                <w:b/>
                <w:sz w:val="23"/>
                <w:szCs w:val="23"/>
                <w:lang w:val="fr-CM"/>
              </w:rPr>
              <w:t>21 000 000</w:t>
            </w:r>
          </w:p>
        </w:tc>
        <w:tc>
          <w:tcPr>
            <w:tcW w:w="685" w:type="pct"/>
            <w:vAlign w:val="center"/>
          </w:tcPr>
          <w:p w:rsidR="00521FC5" w:rsidRPr="00547CD5" w:rsidRDefault="00521FC5" w:rsidP="004A614D">
            <w:pPr>
              <w:spacing w:after="0"/>
              <w:rPr>
                <w:bCs/>
                <w:lang w:val="fr-CM"/>
              </w:rPr>
            </w:pPr>
            <w:r w:rsidRPr="00547CD5">
              <w:rPr>
                <w:bCs/>
                <w:lang w:val="fr-CM"/>
              </w:rPr>
              <w:t>Nord, Adamaoua</w:t>
            </w:r>
          </w:p>
        </w:tc>
        <w:tc>
          <w:tcPr>
            <w:tcW w:w="759" w:type="pct"/>
            <w:vAlign w:val="center"/>
          </w:tcPr>
          <w:p w:rsidR="00521FC5" w:rsidRPr="00547CD5" w:rsidRDefault="00521FC5" w:rsidP="004A614D">
            <w:pPr>
              <w:spacing w:after="0"/>
              <w:rPr>
                <w:bCs/>
                <w:lang w:val="fr-CM"/>
              </w:rPr>
            </w:pPr>
            <w:r w:rsidRPr="00547CD5">
              <w:rPr>
                <w:bCs/>
                <w:lang w:val="fr-CM"/>
              </w:rPr>
              <w:t>Touboro, Dir</w:t>
            </w:r>
          </w:p>
        </w:tc>
      </w:tr>
      <w:tr w:rsidR="00521FC5" w:rsidRPr="00547CD5" w:rsidTr="004A614D">
        <w:trPr>
          <w:trHeight w:val="471"/>
          <w:jc w:val="center"/>
        </w:trPr>
        <w:tc>
          <w:tcPr>
            <w:tcW w:w="1261" w:type="pct"/>
            <w:shd w:val="clear" w:color="auto" w:fill="auto"/>
          </w:tcPr>
          <w:p w:rsidR="00521FC5" w:rsidRPr="00547CD5" w:rsidRDefault="00521FC5" w:rsidP="004A614D">
            <w:pPr>
              <w:spacing w:after="0"/>
              <w:rPr>
                <w:sz w:val="23"/>
                <w:szCs w:val="23"/>
                <w:lang w:val="fr-CM"/>
              </w:rPr>
            </w:pPr>
            <w:r w:rsidRPr="00547CD5">
              <w:rPr>
                <w:sz w:val="23"/>
                <w:szCs w:val="23"/>
                <w:lang w:val="fr-CM"/>
              </w:rPr>
              <w:t>Projet de promotion de l’innovation inclusive dans les petites exploitations de pommes de terre de la Région de l’Adamaoua (</w:t>
            </w:r>
            <w:r w:rsidRPr="00547CD5">
              <w:rPr>
                <w:b/>
                <w:sz w:val="23"/>
                <w:szCs w:val="23"/>
                <w:lang w:val="fr-CM"/>
              </w:rPr>
              <w:t>PIPA</w:t>
            </w:r>
            <w:r w:rsidRPr="00547CD5">
              <w:rPr>
                <w:sz w:val="23"/>
                <w:szCs w:val="23"/>
                <w:lang w:val="fr-CM"/>
              </w:rPr>
              <w:t>) </w:t>
            </w:r>
          </w:p>
        </w:tc>
        <w:tc>
          <w:tcPr>
            <w:tcW w:w="818" w:type="pct"/>
            <w:shd w:val="clear" w:color="auto" w:fill="auto"/>
            <w:vAlign w:val="center"/>
          </w:tcPr>
          <w:p w:rsidR="00521FC5" w:rsidRPr="00547CD5" w:rsidRDefault="00521FC5" w:rsidP="004A614D">
            <w:pPr>
              <w:spacing w:after="0"/>
              <w:jc w:val="center"/>
              <w:rPr>
                <w:bCs/>
                <w:lang w:val="fr-CM"/>
              </w:rPr>
            </w:pPr>
            <w:r w:rsidRPr="00547CD5">
              <w:rPr>
                <w:b/>
                <w:sz w:val="23"/>
                <w:szCs w:val="23"/>
                <w:lang w:val="fr-CM"/>
              </w:rPr>
              <w:t>GIZ/ProCISA</w:t>
            </w:r>
          </w:p>
        </w:tc>
        <w:tc>
          <w:tcPr>
            <w:tcW w:w="769" w:type="pct"/>
            <w:shd w:val="clear" w:color="auto" w:fill="auto"/>
          </w:tcPr>
          <w:p w:rsidR="00521FC5" w:rsidRPr="00547CD5" w:rsidRDefault="00521FC5" w:rsidP="004A614D">
            <w:pPr>
              <w:tabs>
                <w:tab w:val="left" w:pos="9639"/>
              </w:tabs>
              <w:spacing w:after="0"/>
              <w:jc w:val="center"/>
              <w:rPr>
                <w:sz w:val="23"/>
                <w:szCs w:val="23"/>
                <w:lang w:val="fr-CM"/>
              </w:rPr>
            </w:pPr>
            <w:r w:rsidRPr="00547CD5">
              <w:rPr>
                <w:sz w:val="23"/>
                <w:szCs w:val="23"/>
                <w:lang w:val="fr-CM"/>
              </w:rPr>
              <w:t>01 Juillet 2020 – 31 Mars 2021</w:t>
            </w:r>
          </w:p>
          <w:p w:rsidR="00521FC5" w:rsidRPr="00547CD5" w:rsidRDefault="00521FC5" w:rsidP="004A614D">
            <w:pPr>
              <w:spacing w:after="0"/>
              <w:jc w:val="center"/>
              <w:rPr>
                <w:rFonts w:eastAsia="Calibri"/>
                <w:lang w:val="fr-CM"/>
              </w:rPr>
            </w:pPr>
          </w:p>
        </w:tc>
        <w:tc>
          <w:tcPr>
            <w:tcW w:w="708" w:type="pct"/>
            <w:shd w:val="clear" w:color="auto" w:fill="auto"/>
            <w:vAlign w:val="center"/>
          </w:tcPr>
          <w:p w:rsidR="00521FC5" w:rsidRPr="00547CD5" w:rsidRDefault="00521FC5" w:rsidP="004A614D">
            <w:pPr>
              <w:spacing w:after="0"/>
              <w:jc w:val="center"/>
              <w:rPr>
                <w:rFonts w:eastAsia="Calibri"/>
                <w:lang w:val="fr-CM"/>
              </w:rPr>
            </w:pPr>
            <w:r w:rsidRPr="00547CD5">
              <w:rPr>
                <w:b/>
                <w:bCs/>
                <w:sz w:val="23"/>
                <w:szCs w:val="23"/>
                <w:lang w:val="fr-CM"/>
              </w:rPr>
              <w:t>64 256 500</w:t>
            </w:r>
          </w:p>
        </w:tc>
        <w:tc>
          <w:tcPr>
            <w:tcW w:w="685" w:type="pct"/>
            <w:vAlign w:val="center"/>
          </w:tcPr>
          <w:p w:rsidR="00521FC5" w:rsidRPr="00547CD5" w:rsidRDefault="00521FC5" w:rsidP="004A614D">
            <w:pPr>
              <w:spacing w:after="0"/>
              <w:rPr>
                <w:bCs/>
                <w:lang w:val="fr-CM"/>
              </w:rPr>
            </w:pPr>
            <w:r w:rsidRPr="00547CD5">
              <w:rPr>
                <w:bCs/>
                <w:lang w:val="fr-CM"/>
              </w:rPr>
              <w:t>Adamaoua</w:t>
            </w:r>
          </w:p>
        </w:tc>
        <w:tc>
          <w:tcPr>
            <w:tcW w:w="759" w:type="pct"/>
            <w:vAlign w:val="center"/>
          </w:tcPr>
          <w:p w:rsidR="00521FC5" w:rsidRPr="00547CD5" w:rsidRDefault="00521FC5" w:rsidP="004A614D">
            <w:pPr>
              <w:spacing w:after="0"/>
              <w:rPr>
                <w:bCs/>
                <w:lang w:val="fr-CM"/>
              </w:rPr>
            </w:pPr>
            <w:r w:rsidRPr="00547CD5">
              <w:rPr>
                <w:bCs/>
                <w:lang w:val="fr-CM"/>
              </w:rPr>
              <w:t>Communes de l’Adamaoua</w:t>
            </w:r>
          </w:p>
        </w:tc>
      </w:tr>
      <w:tr w:rsidR="00521FC5" w:rsidRPr="00547CD5" w:rsidTr="004A614D">
        <w:trPr>
          <w:trHeight w:val="471"/>
          <w:jc w:val="center"/>
        </w:trPr>
        <w:tc>
          <w:tcPr>
            <w:tcW w:w="1261" w:type="pct"/>
            <w:shd w:val="clear" w:color="auto" w:fill="auto"/>
          </w:tcPr>
          <w:p w:rsidR="00521FC5" w:rsidRPr="00547CD5" w:rsidRDefault="00521FC5" w:rsidP="004A614D">
            <w:pPr>
              <w:spacing w:after="0"/>
              <w:ind w:left="-108"/>
              <w:rPr>
                <w:sz w:val="23"/>
                <w:szCs w:val="23"/>
                <w:lang w:val="fr-CM"/>
              </w:rPr>
            </w:pPr>
            <w:r w:rsidRPr="00547CD5">
              <w:rPr>
                <w:sz w:val="23"/>
                <w:szCs w:val="23"/>
                <w:lang w:val="fr-CM"/>
              </w:rPr>
              <w:lastRenderedPageBreak/>
              <w:t>Projet de Formation-Insertion et Cohabitation Pacifique dans les régions de l’Adamaoua</w:t>
            </w:r>
          </w:p>
          <w:p w:rsidR="00521FC5" w:rsidRPr="00547CD5" w:rsidRDefault="00521FC5" w:rsidP="004A614D">
            <w:pPr>
              <w:spacing w:after="0"/>
              <w:rPr>
                <w:sz w:val="23"/>
                <w:szCs w:val="23"/>
                <w:lang w:val="fr-CM"/>
              </w:rPr>
            </w:pPr>
            <w:r w:rsidRPr="00547CD5">
              <w:rPr>
                <w:sz w:val="23"/>
                <w:szCs w:val="23"/>
                <w:lang w:val="fr-CM"/>
              </w:rPr>
              <w:t>(</w:t>
            </w:r>
            <w:r w:rsidRPr="00547CD5">
              <w:rPr>
                <w:b/>
                <w:sz w:val="23"/>
                <w:szCs w:val="23"/>
                <w:lang w:val="fr-CM"/>
              </w:rPr>
              <w:t>PROFICA</w:t>
            </w:r>
            <w:r w:rsidRPr="00547CD5">
              <w:rPr>
                <w:sz w:val="23"/>
                <w:szCs w:val="23"/>
                <w:lang w:val="fr-CM"/>
              </w:rPr>
              <w:t>)</w:t>
            </w:r>
          </w:p>
        </w:tc>
        <w:tc>
          <w:tcPr>
            <w:tcW w:w="818" w:type="pct"/>
            <w:shd w:val="clear" w:color="auto" w:fill="auto"/>
            <w:vAlign w:val="center"/>
          </w:tcPr>
          <w:p w:rsidR="00521FC5" w:rsidRPr="00547CD5" w:rsidRDefault="00521FC5" w:rsidP="004A614D">
            <w:pPr>
              <w:spacing w:after="0"/>
              <w:jc w:val="center"/>
              <w:rPr>
                <w:bCs/>
                <w:lang w:val="fr-CM"/>
              </w:rPr>
            </w:pPr>
            <w:r w:rsidRPr="00547CD5">
              <w:rPr>
                <w:b/>
                <w:sz w:val="23"/>
                <w:szCs w:val="23"/>
                <w:lang w:val="fr-CM"/>
              </w:rPr>
              <w:t>GIZ/PARSE</w:t>
            </w:r>
          </w:p>
        </w:tc>
        <w:tc>
          <w:tcPr>
            <w:tcW w:w="769" w:type="pct"/>
            <w:shd w:val="clear" w:color="auto" w:fill="auto"/>
            <w:vAlign w:val="center"/>
          </w:tcPr>
          <w:p w:rsidR="00521FC5" w:rsidRPr="00547CD5" w:rsidRDefault="00521FC5" w:rsidP="004A614D">
            <w:pPr>
              <w:spacing w:after="0"/>
              <w:jc w:val="center"/>
              <w:rPr>
                <w:rFonts w:eastAsia="Calibri"/>
                <w:lang w:val="fr-CM"/>
              </w:rPr>
            </w:pPr>
            <w:r w:rsidRPr="00547CD5">
              <w:rPr>
                <w:sz w:val="23"/>
                <w:szCs w:val="23"/>
                <w:lang w:val="fr-CM"/>
              </w:rPr>
              <w:t>01Octobre 2020 -31 Aout 2021</w:t>
            </w:r>
          </w:p>
        </w:tc>
        <w:tc>
          <w:tcPr>
            <w:tcW w:w="708" w:type="pct"/>
            <w:shd w:val="clear" w:color="auto" w:fill="auto"/>
            <w:vAlign w:val="center"/>
          </w:tcPr>
          <w:p w:rsidR="00521FC5" w:rsidRPr="00547CD5" w:rsidRDefault="00521FC5" w:rsidP="004A614D">
            <w:pPr>
              <w:tabs>
                <w:tab w:val="left" w:pos="9639"/>
              </w:tabs>
              <w:spacing w:after="0"/>
              <w:jc w:val="center"/>
              <w:rPr>
                <w:b/>
                <w:sz w:val="23"/>
                <w:szCs w:val="23"/>
                <w:lang w:val="fr-CM"/>
              </w:rPr>
            </w:pPr>
            <w:r w:rsidRPr="00547CD5">
              <w:rPr>
                <w:b/>
                <w:sz w:val="23"/>
                <w:szCs w:val="23"/>
                <w:lang w:val="fr-CM"/>
              </w:rPr>
              <w:t>65 586 162</w:t>
            </w:r>
          </w:p>
          <w:p w:rsidR="00521FC5" w:rsidRPr="00547CD5" w:rsidRDefault="00521FC5" w:rsidP="004A614D">
            <w:pPr>
              <w:spacing w:after="0"/>
              <w:jc w:val="center"/>
              <w:rPr>
                <w:rFonts w:eastAsia="Calibri"/>
                <w:lang w:val="fr-CM"/>
              </w:rPr>
            </w:pPr>
          </w:p>
        </w:tc>
        <w:tc>
          <w:tcPr>
            <w:tcW w:w="685" w:type="pct"/>
            <w:vAlign w:val="center"/>
          </w:tcPr>
          <w:p w:rsidR="00521FC5" w:rsidRPr="00547CD5" w:rsidRDefault="00521FC5" w:rsidP="004A614D">
            <w:pPr>
              <w:spacing w:after="0"/>
              <w:rPr>
                <w:bCs/>
                <w:lang w:val="fr-CM"/>
              </w:rPr>
            </w:pPr>
            <w:r w:rsidRPr="00547CD5">
              <w:rPr>
                <w:bCs/>
                <w:lang w:val="fr-CM"/>
              </w:rPr>
              <w:t>Adamaoua</w:t>
            </w:r>
          </w:p>
        </w:tc>
        <w:tc>
          <w:tcPr>
            <w:tcW w:w="759" w:type="pct"/>
            <w:vAlign w:val="center"/>
          </w:tcPr>
          <w:p w:rsidR="00521FC5" w:rsidRPr="00547CD5" w:rsidRDefault="00521FC5" w:rsidP="004A614D">
            <w:pPr>
              <w:spacing w:after="0"/>
              <w:rPr>
                <w:bCs/>
                <w:lang w:val="fr-CM"/>
              </w:rPr>
            </w:pPr>
            <w:r w:rsidRPr="00547CD5">
              <w:rPr>
                <w:sz w:val="23"/>
                <w:szCs w:val="23"/>
                <w:lang w:val="fr-CM"/>
              </w:rPr>
              <w:t xml:space="preserve">Ngaoundal, Meiganga et Tignère- </w:t>
            </w:r>
          </w:p>
        </w:tc>
      </w:tr>
      <w:tr w:rsidR="00521FC5" w:rsidRPr="00547CD5" w:rsidTr="004A614D">
        <w:trPr>
          <w:trHeight w:val="471"/>
          <w:jc w:val="center"/>
        </w:trPr>
        <w:tc>
          <w:tcPr>
            <w:tcW w:w="1261" w:type="pct"/>
            <w:shd w:val="clear" w:color="auto" w:fill="auto"/>
          </w:tcPr>
          <w:p w:rsidR="00521FC5" w:rsidRPr="00547CD5" w:rsidRDefault="00521FC5" w:rsidP="004A614D">
            <w:pPr>
              <w:spacing w:after="0"/>
              <w:ind w:left="-108"/>
              <w:rPr>
                <w:sz w:val="23"/>
                <w:szCs w:val="23"/>
                <w:lang w:val="fr-CM"/>
              </w:rPr>
            </w:pPr>
            <w:r w:rsidRPr="00547CD5">
              <w:rPr>
                <w:sz w:val="23"/>
                <w:szCs w:val="23"/>
                <w:lang w:val="fr-CM"/>
              </w:rPr>
              <w:t>Projet d’appui à l’autonomisation des femmes et des jeunes dans les régions septentrionales du Cameroun</w:t>
            </w:r>
          </w:p>
          <w:p w:rsidR="00521FC5" w:rsidRPr="00547CD5" w:rsidRDefault="00521FC5" w:rsidP="004A614D">
            <w:pPr>
              <w:spacing w:after="0"/>
              <w:ind w:left="-108"/>
              <w:rPr>
                <w:sz w:val="23"/>
                <w:szCs w:val="23"/>
                <w:lang w:val="fr-CM"/>
              </w:rPr>
            </w:pPr>
            <w:r w:rsidRPr="00547CD5">
              <w:rPr>
                <w:sz w:val="23"/>
                <w:szCs w:val="23"/>
                <w:lang w:val="fr-CM"/>
              </w:rPr>
              <w:t>(</w:t>
            </w:r>
            <w:r w:rsidRPr="00547CD5">
              <w:rPr>
                <w:b/>
                <w:sz w:val="23"/>
                <w:szCs w:val="23"/>
                <w:lang w:val="fr-CM"/>
              </w:rPr>
              <w:t>PAFEJ</w:t>
            </w:r>
            <w:r w:rsidRPr="00547CD5">
              <w:rPr>
                <w:sz w:val="23"/>
                <w:szCs w:val="23"/>
                <w:lang w:val="fr-CM"/>
              </w:rPr>
              <w:t>)</w:t>
            </w:r>
          </w:p>
        </w:tc>
        <w:tc>
          <w:tcPr>
            <w:tcW w:w="818" w:type="pct"/>
            <w:shd w:val="clear" w:color="auto" w:fill="auto"/>
            <w:vAlign w:val="center"/>
          </w:tcPr>
          <w:p w:rsidR="00521FC5" w:rsidRPr="00547CD5" w:rsidRDefault="00521FC5" w:rsidP="004A614D">
            <w:pPr>
              <w:spacing w:after="0"/>
              <w:jc w:val="center"/>
              <w:rPr>
                <w:b/>
                <w:sz w:val="23"/>
                <w:szCs w:val="23"/>
                <w:lang w:val="fr-CM"/>
              </w:rPr>
            </w:pPr>
            <w:r w:rsidRPr="00547CD5">
              <w:rPr>
                <w:b/>
                <w:sz w:val="23"/>
                <w:szCs w:val="23"/>
                <w:lang w:val="fr-CM"/>
              </w:rPr>
              <w:t>Union Européenne</w:t>
            </w:r>
          </w:p>
        </w:tc>
        <w:tc>
          <w:tcPr>
            <w:tcW w:w="769" w:type="pct"/>
            <w:shd w:val="clear" w:color="auto" w:fill="auto"/>
            <w:vAlign w:val="center"/>
          </w:tcPr>
          <w:p w:rsidR="00521FC5" w:rsidRPr="00547CD5" w:rsidRDefault="00521FC5" w:rsidP="004A614D">
            <w:pPr>
              <w:keepNext/>
              <w:keepLines/>
              <w:widowControl w:val="0"/>
              <w:spacing w:after="0"/>
              <w:jc w:val="center"/>
              <w:rPr>
                <w:sz w:val="23"/>
                <w:szCs w:val="23"/>
                <w:lang w:val="fr-CM"/>
              </w:rPr>
            </w:pPr>
          </w:p>
          <w:p w:rsidR="00521FC5" w:rsidRPr="00547CD5" w:rsidRDefault="00521FC5" w:rsidP="004A614D">
            <w:pPr>
              <w:spacing w:after="0"/>
              <w:jc w:val="center"/>
              <w:rPr>
                <w:sz w:val="23"/>
                <w:szCs w:val="23"/>
                <w:lang w:val="fr-CM"/>
              </w:rPr>
            </w:pPr>
            <w:r w:rsidRPr="00547CD5">
              <w:rPr>
                <w:sz w:val="23"/>
                <w:szCs w:val="23"/>
                <w:lang w:val="fr-CM"/>
              </w:rPr>
              <w:t>Mars 2020 -28 Février 2022</w:t>
            </w:r>
          </w:p>
        </w:tc>
        <w:tc>
          <w:tcPr>
            <w:tcW w:w="708" w:type="pct"/>
            <w:shd w:val="clear" w:color="auto" w:fill="auto"/>
            <w:vAlign w:val="center"/>
          </w:tcPr>
          <w:p w:rsidR="00521FC5" w:rsidRPr="00547CD5" w:rsidRDefault="00521FC5" w:rsidP="004A614D">
            <w:pPr>
              <w:keepNext/>
              <w:keepLines/>
              <w:widowControl w:val="0"/>
              <w:spacing w:after="0"/>
              <w:jc w:val="center"/>
              <w:rPr>
                <w:b/>
                <w:sz w:val="23"/>
                <w:szCs w:val="23"/>
                <w:lang w:val="fr-CM"/>
              </w:rPr>
            </w:pPr>
          </w:p>
          <w:p w:rsidR="00521FC5" w:rsidRPr="00547CD5" w:rsidRDefault="00521FC5" w:rsidP="004A614D">
            <w:pPr>
              <w:tabs>
                <w:tab w:val="left" w:pos="9639"/>
              </w:tabs>
              <w:spacing w:after="0"/>
              <w:jc w:val="center"/>
              <w:rPr>
                <w:b/>
                <w:sz w:val="23"/>
                <w:szCs w:val="23"/>
                <w:lang w:val="fr-CM"/>
              </w:rPr>
            </w:pPr>
            <w:r w:rsidRPr="00547CD5">
              <w:rPr>
                <w:b/>
                <w:sz w:val="23"/>
                <w:szCs w:val="23"/>
                <w:lang w:val="fr-CM"/>
              </w:rPr>
              <w:t>524 800 000</w:t>
            </w:r>
          </w:p>
        </w:tc>
        <w:tc>
          <w:tcPr>
            <w:tcW w:w="685" w:type="pct"/>
            <w:vAlign w:val="center"/>
          </w:tcPr>
          <w:p w:rsidR="00521FC5" w:rsidRPr="00547CD5" w:rsidRDefault="00521FC5" w:rsidP="004A614D">
            <w:pPr>
              <w:spacing w:after="0"/>
              <w:rPr>
                <w:bCs/>
                <w:lang w:val="fr-CM"/>
              </w:rPr>
            </w:pPr>
            <w:r w:rsidRPr="00547CD5">
              <w:rPr>
                <w:bCs/>
                <w:lang w:val="fr-CM"/>
              </w:rPr>
              <w:t>Adamaoua, Nord et Extrême-Nord</w:t>
            </w:r>
          </w:p>
        </w:tc>
        <w:tc>
          <w:tcPr>
            <w:tcW w:w="759" w:type="pct"/>
            <w:vAlign w:val="center"/>
          </w:tcPr>
          <w:p w:rsidR="00521FC5" w:rsidRPr="00547CD5" w:rsidRDefault="00521FC5" w:rsidP="004A614D">
            <w:pPr>
              <w:keepNext/>
              <w:spacing w:after="0"/>
              <w:rPr>
                <w:sz w:val="23"/>
                <w:szCs w:val="23"/>
                <w:lang w:val="fr-CM"/>
              </w:rPr>
            </w:pPr>
            <w:r w:rsidRPr="00547CD5">
              <w:rPr>
                <w:sz w:val="23"/>
                <w:szCs w:val="23"/>
                <w:lang w:val="fr-CM"/>
              </w:rPr>
              <w:t>Belel, Mbé, Touboro, Figuil, Mora et Mozogo</w:t>
            </w:r>
          </w:p>
        </w:tc>
      </w:tr>
    </w:tbl>
    <w:p w:rsidR="00521FC5" w:rsidRDefault="004A614D" w:rsidP="004A614D">
      <w:pPr>
        <w:pStyle w:val="Lgende"/>
        <w:rPr>
          <w:szCs w:val="26"/>
          <w:lang w:val="fr-CM"/>
        </w:rPr>
      </w:pPr>
      <w:bookmarkStart w:id="90" w:name="_Toc112331016"/>
      <w:r>
        <w:t xml:space="preserve">Tableau </w:t>
      </w:r>
      <w:r>
        <w:fldChar w:fldCharType="begin"/>
      </w:r>
      <w:r>
        <w:instrText xml:space="preserve"> SEQ Tableau \* ARABIC </w:instrText>
      </w:r>
      <w:r>
        <w:fldChar w:fldCharType="separate"/>
      </w:r>
      <w:r w:rsidR="00237BFA">
        <w:rPr>
          <w:noProof/>
        </w:rPr>
        <w:t>2</w:t>
      </w:r>
      <w:r>
        <w:fldChar w:fldCharType="end"/>
      </w:r>
      <w:r>
        <w:t xml:space="preserve"> : Liste des différents accords de financements signés par APROSPEN en 2020</w:t>
      </w:r>
      <w:bookmarkEnd w:id="90"/>
    </w:p>
    <w:p w:rsidR="004A614D" w:rsidRDefault="004A614D">
      <w:pPr>
        <w:spacing w:after="160" w:line="259" w:lineRule="auto"/>
        <w:rPr>
          <w:b/>
          <w:sz w:val="36"/>
          <w:szCs w:val="36"/>
          <w:lang w:val="fr-CM"/>
        </w:rPr>
      </w:pPr>
      <w:r>
        <w:rPr>
          <w:b/>
          <w:sz w:val="36"/>
          <w:szCs w:val="36"/>
          <w:lang w:val="fr-CM"/>
        </w:rPr>
        <w:br w:type="page"/>
      </w:r>
    </w:p>
    <w:p w:rsidR="002C0864" w:rsidRPr="002C0864" w:rsidRDefault="002C0864" w:rsidP="003B290F">
      <w:pPr>
        <w:pStyle w:val="Titre1"/>
        <w:numPr>
          <w:ilvl w:val="0"/>
          <w:numId w:val="53"/>
        </w:numPr>
        <w:jc w:val="both"/>
        <w:rPr>
          <w:lang w:val="fr-CM"/>
        </w:rPr>
      </w:pPr>
      <w:bookmarkStart w:id="91" w:name="_Toc112330798"/>
      <w:r w:rsidRPr="002C0864">
        <w:rPr>
          <w:lang w:val="fr-CM"/>
        </w:rPr>
        <w:lastRenderedPageBreak/>
        <w:t>Appui à la mobilisation sociale dans le cadre des activités de santé de l’Adamaoua</w:t>
      </w:r>
      <w:bookmarkEnd w:id="91"/>
    </w:p>
    <w:p w:rsidR="0048314A" w:rsidRDefault="002C0864" w:rsidP="002C0864">
      <w:pPr>
        <w:jc w:val="both"/>
        <w:rPr>
          <w:szCs w:val="26"/>
          <w:lang w:val="fr-CM"/>
        </w:rPr>
      </w:pPr>
      <w:r>
        <w:rPr>
          <w:szCs w:val="26"/>
          <w:lang w:val="fr-CM"/>
        </w:rPr>
        <w:t xml:space="preserve">PROSPEN </w:t>
      </w:r>
      <w:r w:rsidR="0048314A">
        <w:rPr>
          <w:szCs w:val="26"/>
          <w:lang w:val="fr-CM"/>
        </w:rPr>
        <w:t>dans son rôle d’interface entre la Délégation Régionale de la Santé Publique de l’Adamaoua et les autres Associations, membres de des Organisations de la Société Civile, partenaires de la Région dans le cadre de la mise en œuvre des activités de Santé a mené des activités de :</w:t>
      </w:r>
    </w:p>
    <w:p w:rsidR="00C8292B" w:rsidRDefault="00E15AEF" w:rsidP="00E15AEF">
      <w:pPr>
        <w:pStyle w:val="Titre2"/>
        <w:rPr>
          <w:lang w:val="fr-CM"/>
        </w:rPr>
      </w:pPr>
      <w:bookmarkStart w:id="92" w:name="_Toc112330799"/>
      <w:r>
        <w:rPr>
          <w:lang w:val="fr-CM"/>
        </w:rPr>
        <w:t>A.1. PEV (Programme Elargi de Vaccination)</w:t>
      </w:r>
      <w:bookmarkEnd w:id="92"/>
    </w:p>
    <w:p w:rsidR="0048314A" w:rsidRDefault="0048314A" w:rsidP="002C0864">
      <w:pPr>
        <w:jc w:val="both"/>
        <w:rPr>
          <w:szCs w:val="26"/>
          <w:lang w:val="fr-CM"/>
        </w:rPr>
      </w:pPr>
      <w:r>
        <w:rPr>
          <w:szCs w:val="26"/>
          <w:lang w:val="fr-CM"/>
        </w:rPr>
        <w:t xml:space="preserve">Mobilisation sociale en vue de conduire les activités de vaccination en relation avec le PEV (Programme Elargie de Vaccination), </w:t>
      </w:r>
    </w:p>
    <w:p w:rsidR="0048314A" w:rsidRDefault="0048314A" w:rsidP="002C0864">
      <w:pPr>
        <w:jc w:val="both"/>
        <w:rPr>
          <w:szCs w:val="26"/>
          <w:lang w:val="fr-CM"/>
        </w:rPr>
      </w:pPr>
      <w:r>
        <w:rPr>
          <w:szCs w:val="26"/>
          <w:lang w:val="fr-CM"/>
        </w:rPr>
        <w:t>Il était question de déployer les mobilisateurs dans les différents districts de santé pour mener les activités de mobilisation.</w:t>
      </w:r>
    </w:p>
    <w:p w:rsidR="0048314A" w:rsidRDefault="00E15AEF" w:rsidP="00E15AEF">
      <w:pPr>
        <w:pStyle w:val="Titre2"/>
        <w:rPr>
          <w:lang w:val="fr-CM"/>
        </w:rPr>
      </w:pPr>
      <w:bookmarkStart w:id="93" w:name="_Toc112330800"/>
      <w:r>
        <w:rPr>
          <w:lang w:val="fr-CM"/>
        </w:rPr>
        <w:t>A.2.Comité National Roll back Malaria (CNRBM)</w:t>
      </w:r>
      <w:bookmarkEnd w:id="93"/>
    </w:p>
    <w:p w:rsidR="00E15AEF" w:rsidRDefault="00E15AEF" w:rsidP="002C0864">
      <w:pPr>
        <w:jc w:val="both"/>
        <w:rPr>
          <w:szCs w:val="26"/>
          <w:lang w:val="fr-CM"/>
        </w:rPr>
      </w:pPr>
      <w:r>
        <w:rPr>
          <w:szCs w:val="26"/>
          <w:lang w:val="fr-CM"/>
        </w:rPr>
        <w:t>Avec ce Comité, APROSPEN effectué des activités de mobilisation sociale qui ont contribué à la réduction du taux de morbidité et de mortalité liés au paludisme dans les districts de santé de l’Adamaoua avec des actions de prioritaire chez les enfants de moins de 5 ans et les femmes en ceinte sous le financement du fond mondial de lutte contre le SIDA, la Tuberculose et le paludisme.</w:t>
      </w:r>
    </w:p>
    <w:p w:rsidR="00E15AEF" w:rsidRDefault="00E15AEF" w:rsidP="002C0864">
      <w:pPr>
        <w:jc w:val="both"/>
        <w:rPr>
          <w:szCs w:val="26"/>
          <w:lang w:val="fr-CM"/>
        </w:rPr>
      </w:pPr>
    </w:p>
    <w:p w:rsidR="002C0864" w:rsidRPr="00547CD5" w:rsidRDefault="002C0864" w:rsidP="002C0864">
      <w:pPr>
        <w:spacing w:after="0"/>
        <w:jc w:val="both"/>
        <w:rPr>
          <w:szCs w:val="26"/>
          <w:lang w:val="fr-CM"/>
        </w:rPr>
      </w:pPr>
    </w:p>
    <w:p w:rsidR="004A614D" w:rsidRDefault="004A614D">
      <w:pPr>
        <w:spacing w:after="160" w:line="259" w:lineRule="auto"/>
        <w:rPr>
          <w:b/>
          <w:sz w:val="36"/>
          <w:szCs w:val="36"/>
          <w:lang w:val="fr-CM"/>
        </w:rPr>
      </w:pPr>
      <w:bookmarkStart w:id="94" w:name="_Toc104230227"/>
      <w:r>
        <w:rPr>
          <w:b/>
          <w:sz w:val="36"/>
          <w:szCs w:val="36"/>
          <w:lang w:val="fr-CM"/>
        </w:rPr>
        <w:br w:type="page"/>
      </w:r>
    </w:p>
    <w:p w:rsidR="00521FC5" w:rsidRPr="0056424D" w:rsidRDefault="00521FC5" w:rsidP="003B290F">
      <w:pPr>
        <w:pStyle w:val="Titre1"/>
        <w:numPr>
          <w:ilvl w:val="0"/>
          <w:numId w:val="53"/>
        </w:numPr>
        <w:jc w:val="both"/>
        <w:rPr>
          <w:lang w:val="fr-CM"/>
        </w:rPr>
      </w:pPr>
      <w:bookmarkStart w:id="95" w:name="_Toc112330801"/>
      <w:r w:rsidRPr="0056424D">
        <w:rPr>
          <w:lang w:val="fr-CM"/>
        </w:rPr>
        <w:lastRenderedPageBreak/>
        <w:t>Projet d’amélioration de l’accès des citoyens de l’Adamaoua aux actes d’état civil (PACAC)</w:t>
      </w:r>
      <w:bookmarkEnd w:id="94"/>
      <w:bookmarkEnd w:id="95"/>
    </w:p>
    <w:p w:rsidR="00521FC5" w:rsidRPr="0056424D" w:rsidRDefault="004A614D" w:rsidP="004A614D">
      <w:pPr>
        <w:pStyle w:val="Titre2"/>
        <w:rPr>
          <w:lang w:val="fr-CM"/>
        </w:rPr>
      </w:pPr>
      <w:bookmarkStart w:id="96" w:name="_Toc104230228"/>
      <w:bookmarkStart w:id="97" w:name="_Toc112330802"/>
      <w:r>
        <w:rPr>
          <w:lang w:val="fr-CM"/>
        </w:rPr>
        <w:t xml:space="preserve">B.1. </w:t>
      </w:r>
      <w:r w:rsidR="00521FC5" w:rsidRPr="0056424D">
        <w:rPr>
          <w:lang w:val="fr-CM"/>
        </w:rPr>
        <w:t>Résumé du projet</w:t>
      </w:r>
      <w:bookmarkEnd w:id="96"/>
      <w:bookmarkEnd w:id="97"/>
    </w:p>
    <w:p w:rsidR="00521FC5" w:rsidRPr="00547CD5" w:rsidRDefault="00521FC5" w:rsidP="004A614D">
      <w:pPr>
        <w:spacing w:after="0"/>
        <w:jc w:val="both"/>
        <w:rPr>
          <w:rFonts w:eastAsiaTheme="majorEastAsia"/>
          <w:iCs/>
          <w:lang w:val="fr-CM"/>
        </w:rPr>
      </w:pPr>
      <w:r w:rsidRPr="00547CD5">
        <w:rPr>
          <w:rFonts w:eastAsiaTheme="majorEastAsia"/>
          <w:iCs/>
          <w:lang w:val="fr-CM"/>
        </w:rPr>
        <w:t>Au cours des six mois, les activités mises en œuvre par l’équipe du PACAC ont permis de poser les jalons des activités citoyennes aux populations vulnérables dans les différentes communes à travers un processus participatif orienté vers : (i) la mise en place de l’équipe du Projet ; (ii) l’équipement de l’équipe du Projet en matériel informatique ; (ii) les actions de visibilité ; (iii) les réunions de prise de contact couplé du lancement : 06 réunions tenues dans les 6 Communes cibles. Toutes ces actions visent à l’amélioration de l’accès des citoyens aux actes d’état civil ; (iv) les sensibilisations pour un changement de comportement à travers les causeries éducatives ; (v) les séances de renforcement des capacités des personnels des centres d’état civil et des formations sanitaires dans les communes ; (vi) les sensibilisations de masse à travers les radios communautaires.</w:t>
      </w:r>
    </w:p>
    <w:p w:rsidR="00521FC5" w:rsidRPr="00547CD5" w:rsidRDefault="00521FC5" w:rsidP="004A614D">
      <w:pPr>
        <w:spacing w:after="0"/>
        <w:jc w:val="both"/>
        <w:rPr>
          <w:lang w:val="fr-CM" w:eastAsia="x-none"/>
        </w:rPr>
      </w:pPr>
      <w:r w:rsidRPr="00547CD5">
        <w:rPr>
          <w:rFonts w:eastAsiaTheme="majorEastAsia"/>
          <w:iCs/>
          <w:lang w:val="fr-CM"/>
        </w:rPr>
        <w:t xml:space="preserve">Ces actions ont été menées de façon concrète sur le terrain afin d’être efficaces et efficients par le concours des 06 points focaux respectivement affectés dans les 06 communes. </w:t>
      </w:r>
    </w:p>
    <w:p w:rsidR="00521FC5" w:rsidRPr="00547CD5" w:rsidRDefault="00521FC5" w:rsidP="004A614D">
      <w:pPr>
        <w:spacing w:after="0"/>
        <w:jc w:val="both"/>
        <w:rPr>
          <w:rFonts w:eastAsiaTheme="majorEastAsia"/>
          <w:iCs/>
          <w:lang w:val="fr-CM"/>
        </w:rPr>
      </w:pPr>
      <w:r w:rsidRPr="00547CD5">
        <w:rPr>
          <w:rFonts w:eastAsiaTheme="majorEastAsia"/>
          <w:iCs/>
          <w:lang w:val="fr-CM"/>
        </w:rPr>
        <w:t>Les activités mises en œuvre ont également permis l’appréhension du besoin criarde des actes des naissances dans nos communes cibles en particulier et dans la Région de l’Adamaoua en général.</w:t>
      </w:r>
    </w:p>
    <w:p w:rsidR="00521FC5" w:rsidRPr="00547CD5" w:rsidRDefault="00521FC5" w:rsidP="004A614D">
      <w:pPr>
        <w:spacing w:after="0"/>
        <w:jc w:val="both"/>
        <w:rPr>
          <w:lang w:val="fr-CM" w:eastAsia="x-none"/>
        </w:rPr>
      </w:pPr>
      <w:r w:rsidRPr="00547CD5">
        <w:rPr>
          <w:lang w:val="fr-CM" w:eastAsia="x-none"/>
        </w:rPr>
        <w:t>De manière générale, les activités planifiées pour le semestre ont permis d’obtenir des résultats satisfaisants. En effet, sur l’ensemble des indicateurs prévus, la plupart des indicateurs d’activités ont été renseignés avec des progrès satisfaisants malgré que la pandémie du CORONAVIRUS perdure ; des mesures barrières ont été prises pour empêcher la propagation de ladite pandémie.</w:t>
      </w:r>
    </w:p>
    <w:p w:rsidR="00521FC5" w:rsidRPr="0056424D" w:rsidRDefault="004A614D" w:rsidP="004A614D">
      <w:pPr>
        <w:pStyle w:val="Titre2"/>
        <w:rPr>
          <w:lang w:val="fr-CM"/>
        </w:rPr>
      </w:pPr>
      <w:bookmarkStart w:id="98" w:name="_Toc104230229"/>
      <w:bookmarkStart w:id="99" w:name="_Toc112330803"/>
      <w:r>
        <w:rPr>
          <w:lang w:val="fr-CM"/>
        </w:rPr>
        <w:t xml:space="preserve">B.2. </w:t>
      </w:r>
      <w:r w:rsidR="00521FC5" w:rsidRPr="0056424D">
        <w:rPr>
          <w:lang w:val="fr-CM"/>
        </w:rPr>
        <w:t>Activités réalisées</w:t>
      </w:r>
      <w:bookmarkEnd w:id="98"/>
      <w:bookmarkEnd w:id="99"/>
      <w:r w:rsidR="00521FC5" w:rsidRPr="0056424D">
        <w:rPr>
          <w:lang w:val="fr-CM"/>
        </w:rPr>
        <w:t xml:space="preserve"> </w:t>
      </w:r>
    </w:p>
    <w:p w:rsidR="00521FC5" w:rsidRPr="00547CD5" w:rsidRDefault="00521FC5" w:rsidP="006571AD">
      <w:pPr>
        <w:widowControl w:val="0"/>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9070"/>
        </w:tabs>
        <w:autoSpaceDE w:val="0"/>
        <w:autoSpaceDN w:val="0"/>
        <w:spacing w:after="0"/>
        <w:ind w:right="-2"/>
        <w:jc w:val="both"/>
        <w:rPr>
          <w:rFonts w:eastAsia="Arial"/>
          <w:lang w:val="fr-CM" w:eastAsia="fr-FR" w:bidi="fr-FR"/>
        </w:rPr>
      </w:pPr>
      <w:r w:rsidRPr="00547CD5">
        <w:rPr>
          <w:rFonts w:eastAsia="Arial"/>
          <w:lang w:val="fr-CM" w:eastAsia="fr-FR" w:bidi="fr-FR"/>
        </w:rPr>
        <w:t xml:space="preserve">Pour être plus explicite au niveau des activités menées, nous allons ressortir pour une meilleure compréhension les activités menées assorties respectivement de leurs produits. </w:t>
      </w:r>
    </w:p>
    <w:p w:rsidR="00521FC5" w:rsidRPr="004A614D" w:rsidRDefault="004A614D" w:rsidP="004A614D">
      <w:pPr>
        <w:pStyle w:val="Titre3"/>
        <w:rPr>
          <w:rFonts w:eastAsia="Arial"/>
          <w:lang w:val="fr-CM" w:eastAsia="fr-FR" w:bidi="fr-FR"/>
        </w:rPr>
      </w:pPr>
      <w:bookmarkStart w:id="100" w:name="_Toc112330804"/>
      <w:r>
        <w:rPr>
          <w:rFonts w:eastAsia="Arial"/>
          <w:lang w:val="fr-CM" w:eastAsia="fr-FR" w:bidi="fr-FR"/>
        </w:rPr>
        <w:t xml:space="preserve">B.2.1. </w:t>
      </w:r>
      <w:r w:rsidR="00521FC5" w:rsidRPr="004A614D">
        <w:rPr>
          <w:rFonts w:eastAsia="Arial"/>
          <w:lang w:val="fr-CM" w:eastAsia="fr-FR" w:bidi="fr-FR"/>
        </w:rPr>
        <w:t>Mise en place de l’équipe du Projet</w:t>
      </w:r>
      <w:bookmarkEnd w:id="100"/>
    </w:p>
    <w:p w:rsidR="00521FC5" w:rsidRPr="00547CD5" w:rsidRDefault="00521FC5" w:rsidP="006571AD">
      <w:pPr>
        <w:widowControl w:val="0"/>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9072"/>
        </w:tabs>
        <w:autoSpaceDE w:val="0"/>
        <w:autoSpaceDN w:val="0"/>
        <w:spacing w:after="0"/>
        <w:ind w:right="1120"/>
        <w:jc w:val="both"/>
        <w:rPr>
          <w:rFonts w:eastAsia="Arial"/>
          <w:lang w:val="fr-CM" w:eastAsia="fr-FR" w:bidi="fr-FR"/>
        </w:rPr>
      </w:pPr>
      <w:r w:rsidRPr="00547CD5">
        <w:rPr>
          <w:rFonts w:eastAsia="Arial"/>
          <w:lang w:val="fr-CM" w:eastAsia="fr-FR" w:bidi="fr-FR"/>
        </w:rPr>
        <w:t>Les activités qui sont liées à la mise en place de l’équipe du Projet sont les suivantes :</w:t>
      </w:r>
    </w:p>
    <w:p w:rsidR="00521FC5" w:rsidRPr="00547CD5" w:rsidRDefault="00521FC5" w:rsidP="003B290F">
      <w:pPr>
        <w:pStyle w:val="Paragraphedeliste"/>
        <w:widowControl w:val="0"/>
        <w:numPr>
          <w:ilvl w:val="0"/>
          <w:numId w:val="39"/>
        </w:num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9070"/>
        </w:tabs>
        <w:autoSpaceDE w:val="0"/>
        <w:autoSpaceDN w:val="0"/>
        <w:spacing w:after="0"/>
        <w:ind w:right="-2"/>
        <w:jc w:val="both"/>
        <w:rPr>
          <w:rFonts w:eastAsia="Arial"/>
          <w:lang w:val="fr-CM" w:eastAsia="fr-FR" w:bidi="fr-FR"/>
        </w:rPr>
      </w:pPr>
      <w:r w:rsidRPr="00547CD5">
        <w:rPr>
          <w:rFonts w:eastAsia="Arial"/>
          <w:lang w:val="fr-CM" w:eastAsia="fr-FR" w:bidi="fr-FR"/>
        </w:rPr>
        <w:t>Publication de l’appel à candidature pour le recrutement du personnel de mise en œuvre sur le site minajobs,</w:t>
      </w:r>
    </w:p>
    <w:p w:rsidR="00521FC5" w:rsidRPr="00547CD5" w:rsidRDefault="00521FC5" w:rsidP="003B290F">
      <w:pPr>
        <w:pStyle w:val="Paragraphedeliste"/>
        <w:widowControl w:val="0"/>
        <w:numPr>
          <w:ilvl w:val="0"/>
          <w:numId w:val="39"/>
        </w:num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9072"/>
        </w:tabs>
        <w:autoSpaceDE w:val="0"/>
        <w:autoSpaceDN w:val="0"/>
        <w:spacing w:after="0"/>
        <w:ind w:right="1120"/>
        <w:jc w:val="both"/>
        <w:rPr>
          <w:rFonts w:eastAsia="Arial"/>
          <w:lang w:val="fr-CM" w:eastAsia="fr-FR" w:bidi="fr-FR"/>
        </w:rPr>
      </w:pPr>
      <w:r w:rsidRPr="00547CD5">
        <w:rPr>
          <w:rFonts w:eastAsia="Arial"/>
          <w:lang w:val="fr-CM" w:eastAsia="fr-FR" w:bidi="fr-FR"/>
        </w:rPr>
        <w:t xml:space="preserve">Analyse des offres des candidats, </w:t>
      </w:r>
    </w:p>
    <w:p w:rsidR="00521FC5" w:rsidRPr="00547CD5" w:rsidRDefault="00521FC5" w:rsidP="003B290F">
      <w:pPr>
        <w:pStyle w:val="Paragraphedeliste"/>
        <w:widowControl w:val="0"/>
        <w:numPr>
          <w:ilvl w:val="0"/>
          <w:numId w:val="39"/>
        </w:num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9072"/>
        </w:tabs>
        <w:autoSpaceDE w:val="0"/>
        <w:autoSpaceDN w:val="0"/>
        <w:spacing w:after="0"/>
        <w:ind w:right="1120"/>
        <w:jc w:val="both"/>
        <w:rPr>
          <w:rFonts w:eastAsia="Arial"/>
          <w:lang w:val="fr-CM" w:eastAsia="fr-FR" w:bidi="fr-FR"/>
        </w:rPr>
      </w:pPr>
      <w:r w:rsidRPr="00547CD5">
        <w:rPr>
          <w:rFonts w:eastAsia="Arial"/>
          <w:lang w:val="fr-CM" w:eastAsia="fr-FR" w:bidi="fr-FR"/>
        </w:rPr>
        <w:t xml:space="preserve">Présélection des meilleurs candidats, </w:t>
      </w:r>
    </w:p>
    <w:p w:rsidR="00521FC5" w:rsidRPr="00547CD5" w:rsidRDefault="00521FC5" w:rsidP="003B290F">
      <w:pPr>
        <w:pStyle w:val="Paragraphedeliste"/>
        <w:widowControl w:val="0"/>
        <w:numPr>
          <w:ilvl w:val="0"/>
          <w:numId w:val="39"/>
        </w:num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9072"/>
        </w:tabs>
        <w:autoSpaceDE w:val="0"/>
        <w:autoSpaceDN w:val="0"/>
        <w:spacing w:after="0"/>
        <w:ind w:right="1120"/>
        <w:jc w:val="both"/>
        <w:rPr>
          <w:rFonts w:eastAsia="Arial"/>
          <w:lang w:val="fr-CM" w:eastAsia="fr-FR" w:bidi="fr-FR"/>
        </w:rPr>
      </w:pPr>
      <w:r w:rsidRPr="00547CD5">
        <w:rPr>
          <w:rFonts w:eastAsia="Arial"/>
          <w:lang w:val="fr-CM" w:eastAsia="fr-FR" w:bidi="fr-FR"/>
        </w:rPr>
        <w:t>Organisation des entretiens avec les candidats présélectionnés,</w:t>
      </w:r>
    </w:p>
    <w:p w:rsidR="00521FC5" w:rsidRPr="00547CD5" w:rsidRDefault="00521FC5" w:rsidP="003B290F">
      <w:pPr>
        <w:pStyle w:val="Paragraphedeliste"/>
        <w:widowControl w:val="0"/>
        <w:numPr>
          <w:ilvl w:val="0"/>
          <w:numId w:val="39"/>
        </w:num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9072"/>
        </w:tabs>
        <w:autoSpaceDE w:val="0"/>
        <w:autoSpaceDN w:val="0"/>
        <w:spacing w:after="0"/>
        <w:ind w:right="1120"/>
        <w:jc w:val="both"/>
        <w:rPr>
          <w:rFonts w:eastAsia="Arial"/>
          <w:lang w:val="fr-CM" w:eastAsia="fr-FR" w:bidi="fr-FR"/>
        </w:rPr>
      </w:pPr>
      <w:r w:rsidRPr="00547CD5">
        <w:rPr>
          <w:rFonts w:eastAsia="Arial"/>
          <w:lang w:val="fr-CM" w:eastAsia="fr-FR" w:bidi="fr-FR"/>
        </w:rPr>
        <w:t>Publication des meilleurs candidats retenus.</w:t>
      </w:r>
    </w:p>
    <w:p w:rsidR="00521FC5" w:rsidRPr="00547CD5" w:rsidRDefault="00521FC5" w:rsidP="006571AD">
      <w:pPr>
        <w:widowControl w:val="0"/>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s>
        <w:autoSpaceDE w:val="0"/>
        <w:autoSpaceDN w:val="0"/>
        <w:spacing w:after="0"/>
        <w:ind w:right="-2"/>
        <w:jc w:val="both"/>
        <w:rPr>
          <w:rFonts w:eastAsia="Arial"/>
          <w:lang w:val="fr-CM" w:eastAsia="fr-FR" w:bidi="fr-FR"/>
        </w:rPr>
      </w:pPr>
      <w:r w:rsidRPr="00547CD5">
        <w:rPr>
          <w:rFonts w:eastAsia="Arial"/>
          <w:lang w:val="fr-CM" w:eastAsia="fr-FR" w:bidi="fr-FR"/>
        </w:rPr>
        <w:t xml:space="preserve">C’est dans cette logique que l’équipe du Projet constituée du Chef de Projet et de son Assistante Administrative et Financière est appuyée par l’équipe du backstopping du siège composé des personnes suivantes : </w:t>
      </w:r>
    </w:p>
    <w:p w:rsidR="00521FC5" w:rsidRPr="00547CD5" w:rsidRDefault="00521FC5" w:rsidP="003B290F">
      <w:pPr>
        <w:pStyle w:val="Paragraphedeliste"/>
        <w:widowControl w:val="0"/>
        <w:numPr>
          <w:ilvl w:val="0"/>
          <w:numId w:val="40"/>
        </w:num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autoSpaceDE w:val="0"/>
        <w:autoSpaceDN w:val="0"/>
        <w:spacing w:after="0"/>
        <w:ind w:right="1123" w:hanging="11"/>
        <w:jc w:val="both"/>
        <w:rPr>
          <w:rFonts w:eastAsia="Arial"/>
          <w:lang w:val="fr-CM" w:eastAsia="fr-FR" w:bidi="fr-FR"/>
        </w:rPr>
      </w:pPr>
      <w:r w:rsidRPr="00547CD5">
        <w:rPr>
          <w:rFonts w:eastAsia="Arial"/>
          <w:lang w:val="fr-CM" w:eastAsia="fr-FR" w:bidi="fr-FR"/>
        </w:rPr>
        <w:t>Le Coordonnateur d’APROSPEN ;</w:t>
      </w:r>
    </w:p>
    <w:p w:rsidR="00521FC5" w:rsidRPr="00547CD5" w:rsidRDefault="00521FC5" w:rsidP="003B290F">
      <w:pPr>
        <w:pStyle w:val="Paragraphedeliste"/>
        <w:widowControl w:val="0"/>
        <w:numPr>
          <w:ilvl w:val="0"/>
          <w:numId w:val="40"/>
        </w:num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autoSpaceDE w:val="0"/>
        <w:autoSpaceDN w:val="0"/>
        <w:spacing w:after="0"/>
        <w:ind w:right="1123" w:hanging="11"/>
        <w:jc w:val="both"/>
        <w:rPr>
          <w:rFonts w:eastAsia="Arial"/>
          <w:lang w:val="fr-CM" w:eastAsia="fr-FR" w:bidi="fr-FR"/>
        </w:rPr>
      </w:pPr>
      <w:r w:rsidRPr="00547CD5">
        <w:rPr>
          <w:rFonts w:eastAsia="Arial"/>
          <w:lang w:val="fr-CM" w:eastAsia="fr-FR" w:bidi="fr-FR"/>
        </w:rPr>
        <w:t>Le Chargé de suivi (CS) ;</w:t>
      </w:r>
    </w:p>
    <w:p w:rsidR="00521FC5" w:rsidRPr="00547CD5" w:rsidRDefault="00521FC5" w:rsidP="003B290F">
      <w:pPr>
        <w:pStyle w:val="Paragraphedeliste"/>
        <w:widowControl w:val="0"/>
        <w:numPr>
          <w:ilvl w:val="0"/>
          <w:numId w:val="40"/>
        </w:num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autoSpaceDE w:val="0"/>
        <w:autoSpaceDN w:val="0"/>
        <w:spacing w:after="0"/>
        <w:ind w:right="1123" w:hanging="11"/>
        <w:jc w:val="both"/>
        <w:rPr>
          <w:rFonts w:eastAsia="Arial"/>
          <w:lang w:val="fr-CM" w:eastAsia="fr-FR" w:bidi="fr-FR"/>
        </w:rPr>
      </w:pPr>
      <w:r w:rsidRPr="00547CD5">
        <w:rPr>
          <w:rFonts w:eastAsia="Arial"/>
          <w:lang w:val="fr-CM" w:eastAsia="fr-FR" w:bidi="fr-FR"/>
        </w:rPr>
        <w:t>Le Responsable Administratif et Financier (RAF) ;</w:t>
      </w:r>
    </w:p>
    <w:p w:rsidR="00521FC5" w:rsidRPr="00547CD5" w:rsidRDefault="00521FC5" w:rsidP="003B290F">
      <w:pPr>
        <w:pStyle w:val="Paragraphedeliste"/>
        <w:widowControl w:val="0"/>
        <w:numPr>
          <w:ilvl w:val="0"/>
          <w:numId w:val="40"/>
        </w:num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autoSpaceDE w:val="0"/>
        <w:autoSpaceDN w:val="0"/>
        <w:spacing w:after="0"/>
        <w:ind w:right="1123" w:hanging="11"/>
        <w:jc w:val="both"/>
        <w:rPr>
          <w:rFonts w:eastAsia="Arial"/>
          <w:lang w:val="fr-CM" w:eastAsia="fr-FR" w:bidi="fr-FR"/>
        </w:rPr>
      </w:pPr>
      <w:r w:rsidRPr="00547CD5">
        <w:rPr>
          <w:rFonts w:eastAsia="Arial"/>
          <w:lang w:val="fr-CM" w:eastAsia="fr-FR" w:bidi="fr-FR"/>
        </w:rPr>
        <w:t>Le Chargé des Programmes (CP).</w:t>
      </w:r>
    </w:p>
    <w:p w:rsidR="00521FC5" w:rsidRPr="00547CD5" w:rsidRDefault="00521FC5" w:rsidP="006571AD">
      <w:pPr>
        <w:widowControl w:val="0"/>
        <w:autoSpaceDE w:val="0"/>
        <w:autoSpaceDN w:val="0"/>
        <w:spacing w:after="0"/>
        <w:ind w:right="-2"/>
        <w:jc w:val="both"/>
        <w:rPr>
          <w:rFonts w:eastAsia="Arial"/>
          <w:lang w:val="fr-CM" w:eastAsia="fr-FR" w:bidi="fr-FR"/>
        </w:rPr>
      </w:pPr>
      <w:r w:rsidRPr="00547CD5">
        <w:rPr>
          <w:rFonts w:eastAsia="Arial"/>
          <w:lang w:val="fr-CM" w:eastAsia="fr-FR" w:bidi="fr-FR"/>
        </w:rPr>
        <w:t xml:space="preserve">Au niveau des Communes, </w:t>
      </w:r>
    </w:p>
    <w:p w:rsidR="00521FC5" w:rsidRPr="00547CD5" w:rsidRDefault="00521FC5" w:rsidP="006571AD">
      <w:pPr>
        <w:widowControl w:val="0"/>
        <w:autoSpaceDE w:val="0"/>
        <w:autoSpaceDN w:val="0"/>
        <w:spacing w:after="0"/>
        <w:ind w:right="-2"/>
        <w:jc w:val="both"/>
        <w:rPr>
          <w:rFonts w:eastAsia="Arial"/>
          <w:lang w:val="fr-CM" w:eastAsia="fr-FR" w:bidi="fr-FR"/>
        </w:rPr>
      </w:pPr>
      <w:r w:rsidRPr="00547CD5">
        <w:rPr>
          <w:rFonts w:eastAsia="Arial"/>
          <w:lang w:val="fr-CM" w:eastAsia="fr-FR" w:bidi="fr-FR"/>
        </w:rPr>
        <w:t>06 Points Focaux ont signé des contrats de collaboration avec APROSPEN dans le cadre de la mise en œuvre de ce Projet PACAC.</w:t>
      </w:r>
    </w:p>
    <w:p w:rsidR="00521FC5" w:rsidRPr="00547CD5" w:rsidRDefault="00521FC5" w:rsidP="006571AD">
      <w:pPr>
        <w:widowControl w:val="0"/>
        <w:autoSpaceDE w:val="0"/>
        <w:autoSpaceDN w:val="0"/>
        <w:spacing w:after="0"/>
        <w:ind w:right="-2"/>
        <w:jc w:val="both"/>
        <w:rPr>
          <w:rFonts w:eastAsia="Arial"/>
          <w:lang w:val="fr-CM" w:eastAsia="fr-FR" w:bidi="fr-FR"/>
        </w:rPr>
      </w:pPr>
      <w:r w:rsidRPr="00547CD5">
        <w:rPr>
          <w:rFonts w:eastAsia="Arial"/>
          <w:lang w:val="fr-CM" w:eastAsia="fr-FR" w:bidi="fr-FR"/>
        </w:rPr>
        <w:t xml:space="preserve">Le Chef de Projet et l’Assistante Administrative et Financière ont effectué une tournée pour la mise à niveau pédagogique des Points Focaux qui auront la charge de conduire les activités d’identification des personnes sans actes d’état civil et les activités de sensibilisation de proximité à travers les causeries éducatives. </w:t>
      </w:r>
    </w:p>
    <w:p w:rsidR="00521FC5" w:rsidRPr="00547CD5" w:rsidRDefault="00521FC5" w:rsidP="006571AD">
      <w:pPr>
        <w:widowControl w:val="0"/>
        <w:autoSpaceDE w:val="0"/>
        <w:autoSpaceDN w:val="0"/>
        <w:spacing w:after="0"/>
        <w:ind w:right="-2"/>
        <w:jc w:val="both"/>
        <w:rPr>
          <w:rFonts w:eastAsia="Arial"/>
          <w:lang w:val="fr-CM" w:eastAsia="fr-FR" w:bidi="fr-FR"/>
        </w:rPr>
      </w:pPr>
      <w:r w:rsidRPr="00547CD5">
        <w:rPr>
          <w:rFonts w:eastAsia="Arial"/>
          <w:lang w:val="fr-CM" w:eastAsia="fr-FR" w:bidi="fr-FR"/>
        </w:rPr>
        <w:lastRenderedPageBreak/>
        <w:t>Au terme de cette tournée, les capacités de nos Points Focaux ont été renforcées sur les aspects suivants :</w:t>
      </w:r>
    </w:p>
    <w:p w:rsidR="00521FC5" w:rsidRPr="00547CD5" w:rsidRDefault="00521FC5" w:rsidP="003B290F">
      <w:pPr>
        <w:pStyle w:val="Paragraphedeliste"/>
        <w:widowControl w:val="0"/>
        <w:numPr>
          <w:ilvl w:val="0"/>
          <w:numId w:val="41"/>
        </w:numPr>
        <w:autoSpaceDE w:val="0"/>
        <w:autoSpaceDN w:val="0"/>
        <w:spacing w:after="0"/>
        <w:ind w:right="-2"/>
        <w:jc w:val="both"/>
        <w:rPr>
          <w:rFonts w:eastAsia="Arial"/>
          <w:lang w:val="fr-CM" w:eastAsia="fr-FR" w:bidi="fr-FR"/>
        </w:rPr>
      </w:pPr>
      <w:r w:rsidRPr="00547CD5">
        <w:rPr>
          <w:rFonts w:eastAsia="Arial"/>
          <w:lang w:val="fr-CM" w:eastAsia="fr-FR" w:bidi="fr-FR"/>
        </w:rPr>
        <w:t xml:space="preserve">L’utilisation des outils de collecte des données auprès des personnes n’ayant pas d’actes d’état civil, </w:t>
      </w:r>
    </w:p>
    <w:p w:rsidR="00521FC5" w:rsidRPr="00547CD5" w:rsidRDefault="00521FC5" w:rsidP="003B290F">
      <w:pPr>
        <w:pStyle w:val="Paragraphedeliste"/>
        <w:widowControl w:val="0"/>
        <w:numPr>
          <w:ilvl w:val="0"/>
          <w:numId w:val="41"/>
        </w:numPr>
        <w:autoSpaceDE w:val="0"/>
        <w:autoSpaceDN w:val="0"/>
        <w:spacing w:after="0"/>
        <w:ind w:right="-2"/>
        <w:jc w:val="both"/>
        <w:rPr>
          <w:rFonts w:eastAsia="Arial"/>
          <w:lang w:val="fr-CM" w:eastAsia="fr-FR" w:bidi="fr-FR"/>
        </w:rPr>
      </w:pPr>
      <w:r w:rsidRPr="00547CD5">
        <w:rPr>
          <w:rFonts w:eastAsia="Arial"/>
          <w:lang w:val="fr-CM" w:eastAsia="fr-FR" w:bidi="fr-FR"/>
        </w:rPr>
        <w:t xml:space="preserve">Les séances didactiques des causeries éducatives, </w:t>
      </w:r>
    </w:p>
    <w:p w:rsidR="00521FC5" w:rsidRPr="00547CD5" w:rsidRDefault="00521FC5" w:rsidP="003B290F">
      <w:pPr>
        <w:pStyle w:val="Paragraphedeliste"/>
        <w:widowControl w:val="0"/>
        <w:numPr>
          <w:ilvl w:val="0"/>
          <w:numId w:val="41"/>
        </w:numPr>
        <w:autoSpaceDE w:val="0"/>
        <w:autoSpaceDN w:val="0"/>
        <w:spacing w:after="0"/>
        <w:ind w:right="-2"/>
        <w:jc w:val="both"/>
        <w:rPr>
          <w:rFonts w:eastAsia="Arial"/>
          <w:lang w:val="fr-CM" w:eastAsia="fr-FR" w:bidi="fr-FR"/>
        </w:rPr>
      </w:pPr>
      <w:r w:rsidRPr="00547CD5">
        <w:rPr>
          <w:rFonts w:eastAsia="Arial"/>
          <w:lang w:val="fr-CM" w:eastAsia="fr-FR" w:bidi="fr-FR"/>
        </w:rPr>
        <w:t xml:space="preserve">Le recadrage des messages clés et des thèmes à développer lors des causeries éducatives, </w:t>
      </w:r>
    </w:p>
    <w:p w:rsidR="00521FC5" w:rsidRPr="00547CD5" w:rsidRDefault="00521FC5" w:rsidP="003B290F">
      <w:pPr>
        <w:pStyle w:val="Paragraphedeliste"/>
        <w:widowControl w:val="0"/>
        <w:numPr>
          <w:ilvl w:val="0"/>
          <w:numId w:val="41"/>
        </w:numPr>
        <w:autoSpaceDE w:val="0"/>
        <w:autoSpaceDN w:val="0"/>
        <w:spacing w:after="0"/>
        <w:ind w:right="-2"/>
        <w:jc w:val="both"/>
        <w:rPr>
          <w:rFonts w:eastAsia="Arial"/>
          <w:lang w:val="fr-CM" w:eastAsia="fr-FR" w:bidi="fr-FR"/>
        </w:rPr>
      </w:pPr>
      <w:r w:rsidRPr="00547CD5">
        <w:rPr>
          <w:rFonts w:eastAsia="Arial"/>
          <w:lang w:val="fr-CM" w:eastAsia="fr-FR" w:bidi="fr-FR"/>
        </w:rPr>
        <w:t>La dotation des Points Focaux du matériel de travail à savoir les Gilets, les outils de collecte des données, des dépliants, des affiches, …).</w:t>
      </w:r>
    </w:p>
    <w:p w:rsidR="00521FC5" w:rsidRPr="006571AD" w:rsidRDefault="006571AD" w:rsidP="006571AD">
      <w:pPr>
        <w:pStyle w:val="Titre3"/>
        <w:rPr>
          <w:rFonts w:eastAsia="Arial"/>
          <w:lang w:val="fr-CM" w:eastAsia="fr-FR" w:bidi="fr-FR"/>
        </w:rPr>
      </w:pPr>
      <w:bookmarkStart w:id="101" w:name="_Toc112330805"/>
      <w:r>
        <w:rPr>
          <w:rFonts w:eastAsia="Arial"/>
          <w:lang w:val="fr-CM" w:eastAsia="fr-FR" w:bidi="fr-FR"/>
        </w:rPr>
        <w:t xml:space="preserve">B.2.2. </w:t>
      </w:r>
      <w:r w:rsidR="00521FC5" w:rsidRPr="006571AD">
        <w:rPr>
          <w:rFonts w:eastAsia="Arial"/>
          <w:lang w:val="fr-CM" w:eastAsia="fr-FR" w:bidi="fr-FR"/>
        </w:rPr>
        <w:t>Aménagement des locaux</w:t>
      </w:r>
      <w:bookmarkEnd w:id="101"/>
    </w:p>
    <w:p w:rsidR="00521FC5" w:rsidRPr="00547CD5" w:rsidRDefault="00521FC5" w:rsidP="006571AD">
      <w:pPr>
        <w:widowControl w:val="0"/>
        <w:autoSpaceDE w:val="0"/>
        <w:autoSpaceDN w:val="0"/>
        <w:spacing w:after="0"/>
        <w:ind w:right="-2"/>
        <w:jc w:val="both"/>
        <w:rPr>
          <w:rFonts w:eastAsia="Arial"/>
          <w:lang w:val="fr-CM" w:eastAsia="fr-FR" w:bidi="fr-FR"/>
        </w:rPr>
      </w:pPr>
      <w:r w:rsidRPr="00547CD5">
        <w:rPr>
          <w:rFonts w:eastAsia="Arial"/>
          <w:lang w:val="fr-CM" w:eastAsia="fr-FR" w:bidi="fr-FR"/>
        </w:rPr>
        <w:t xml:space="preserve">Les bureaux du PACAC ont été installés respectivement au sein des locaux d’APROSPEN au siège à N’Gaoundéré et le bureau annexe installé à Banyo. </w:t>
      </w:r>
    </w:p>
    <w:p w:rsidR="00521FC5" w:rsidRPr="006571AD" w:rsidRDefault="006571AD" w:rsidP="006571AD">
      <w:pPr>
        <w:pStyle w:val="Titre3"/>
        <w:rPr>
          <w:rFonts w:eastAsia="Arial"/>
          <w:lang w:val="fr-CM" w:eastAsia="fr-FR" w:bidi="fr-FR"/>
        </w:rPr>
      </w:pPr>
      <w:bookmarkStart w:id="102" w:name="_Toc112330806"/>
      <w:r>
        <w:rPr>
          <w:rFonts w:eastAsia="Arial"/>
          <w:lang w:val="fr-CM" w:eastAsia="fr-FR" w:bidi="fr-FR"/>
        </w:rPr>
        <w:t xml:space="preserve">B.2.3. </w:t>
      </w:r>
      <w:r w:rsidR="00521FC5" w:rsidRPr="006571AD">
        <w:rPr>
          <w:rFonts w:eastAsia="Arial"/>
          <w:lang w:val="fr-CM" w:eastAsia="fr-FR" w:bidi="fr-FR"/>
        </w:rPr>
        <w:t>Acquisition de l’équipement informatique</w:t>
      </w:r>
      <w:bookmarkEnd w:id="102"/>
    </w:p>
    <w:p w:rsidR="00521FC5" w:rsidRPr="00547CD5" w:rsidRDefault="00521FC5" w:rsidP="00D86312">
      <w:pPr>
        <w:widowControl w:val="0"/>
        <w:autoSpaceDE w:val="0"/>
        <w:autoSpaceDN w:val="0"/>
        <w:spacing w:after="0"/>
        <w:ind w:right="-2"/>
        <w:jc w:val="both"/>
        <w:rPr>
          <w:rFonts w:eastAsia="Arial"/>
          <w:lang w:val="fr-CM" w:eastAsia="fr-FR" w:bidi="fr-FR"/>
        </w:rPr>
      </w:pPr>
      <w:r w:rsidRPr="00547CD5">
        <w:rPr>
          <w:rFonts w:eastAsia="Arial"/>
          <w:lang w:val="fr-CM" w:eastAsia="fr-FR" w:bidi="fr-FR"/>
        </w:rPr>
        <w:t xml:space="preserve">Les activités qui ont précédé cette acquisition sont les suivantes : </w:t>
      </w:r>
    </w:p>
    <w:p w:rsidR="00521FC5" w:rsidRPr="00547CD5" w:rsidRDefault="00521FC5" w:rsidP="003B290F">
      <w:pPr>
        <w:pStyle w:val="Paragraphedeliste"/>
        <w:widowControl w:val="0"/>
        <w:numPr>
          <w:ilvl w:val="0"/>
          <w:numId w:val="49"/>
        </w:numPr>
        <w:autoSpaceDE w:val="0"/>
        <w:autoSpaceDN w:val="0"/>
        <w:spacing w:after="0"/>
        <w:ind w:right="-2"/>
        <w:jc w:val="both"/>
        <w:rPr>
          <w:rFonts w:eastAsia="Arial"/>
          <w:lang w:val="fr-CM" w:eastAsia="fr-FR" w:bidi="fr-FR"/>
        </w:rPr>
      </w:pPr>
      <w:r w:rsidRPr="00547CD5">
        <w:rPr>
          <w:rFonts w:eastAsia="Arial"/>
          <w:lang w:val="fr-CM" w:eastAsia="fr-FR" w:bidi="fr-FR"/>
        </w:rPr>
        <w:t xml:space="preserve">Publication de la demande de cotation, </w:t>
      </w:r>
    </w:p>
    <w:p w:rsidR="00521FC5" w:rsidRPr="00547CD5" w:rsidRDefault="00521FC5" w:rsidP="003B290F">
      <w:pPr>
        <w:pStyle w:val="Paragraphedeliste"/>
        <w:widowControl w:val="0"/>
        <w:numPr>
          <w:ilvl w:val="0"/>
          <w:numId w:val="49"/>
        </w:numPr>
        <w:autoSpaceDE w:val="0"/>
        <w:autoSpaceDN w:val="0"/>
        <w:spacing w:after="0"/>
        <w:ind w:right="-2"/>
        <w:jc w:val="both"/>
        <w:rPr>
          <w:rFonts w:eastAsia="Arial"/>
          <w:lang w:val="fr-CM" w:eastAsia="fr-FR" w:bidi="fr-FR"/>
        </w:rPr>
      </w:pPr>
      <w:r w:rsidRPr="00547CD5">
        <w:rPr>
          <w:rFonts w:eastAsia="Arial"/>
          <w:lang w:val="fr-CM" w:eastAsia="fr-FR" w:bidi="fr-FR"/>
        </w:rPr>
        <w:t xml:space="preserve">Réception des factures PROFORMA, </w:t>
      </w:r>
    </w:p>
    <w:p w:rsidR="00521FC5" w:rsidRPr="00547CD5" w:rsidRDefault="00521FC5" w:rsidP="003B290F">
      <w:pPr>
        <w:pStyle w:val="Paragraphedeliste"/>
        <w:widowControl w:val="0"/>
        <w:numPr>
          <w:ilvl w:val="0"/>
          <w:numId w:val="49"/>
        </w:numPr>
        <w:autoSpaceDE w:val="0"/>
        <w:autoSpaceDN w:val="0"/>
        <w:spacing w:after="0"/>
        <w:ind w:right="-2"/>
        <w:jc w:val="both"/>
        <w:rPr>
          <w:rFonts w:eastAsia="Arial"/>
          <w:lang w:val="fr-CM" w:eastAsia="fr-FR" w:bidi="fr-FR"/>
        </w:rPr>
      </w:pPr>
      <w:r w:rsidRPr="00547CD5">
        <w:rPr>
          <w:rFonts w:eastAsia="Arial"/>
          <w:lang w:val="fr-CM" w:eastAsia="fr-FR" w:bidi="fr-FR"/>
        </w:rPr>
        <w:t xml:space="preserve">Réception de la facture doit, </w:t>
      </w:r>
    </w:p>
    <w:p w:rsidR="00521FC5" w:rsidRPr="00547CD5" w:rsidRDefault="00521FC5" w:rsidP="003B290F">
      <w:pPr>
        <w:pStyle w:val="Paragraphedeliste"/>
        <w:widowControl w:val="0"/>
        <w:numPr>
          <w:ilvl w:val="0"/>
          <w:numId w:val="49"/>
        </w:numPr>
        <w:autoSpaceDE w:val="0"/>
        <w:autoSpaceDN w:val="0"/>
        <w:spacing w:after="0"/>
        <w:ind w:right="-2"/>
        <w:jc w:val="both"/>
        <w:rPr>
          <w:rFonts w:eastAsia="Arial"/>
          <w:lang w:val="fr-CM" w:eastAsia="fr-FR" w:bidi="fr-FR"/>
        </w:rPr>
      </w:pPr>
      <w:r w:rsidRPr="00547CD5">
        <w:rPr>
          <w:rFonts w:eastAsia="Arial"/>
          <w:lang w:val="fr-CM" w:eastAsia="fr-FR" w:bidi="fr-FR"/>
        </w:rPr>
        <w:t xml:space="preserve">Fiche de cotation reçue pour sélectionner le moins disant, </w:t>
      </w:r>
    </w:p>
    <w:p w:rsidR="00521FC5" w:rsidRPr="00547CD5" w:rsidRDefault="00521FC5" w:rsidP="003B290F">
      <w:pPr>
        <w:pStyle w:val="Paragraphedeliste"/>
        <w:widowControl w:val="0"/>
        <w:numPr>
          <w:ilvl w:val="0"/>
          <w:numId w:val="49"/>
        </w:numPr>
        <w:autoSpaceDE w:val="0"/>
        <w:autoSpaceDN w:val="0"/>
        <w:spacing w:after="0"/>
        <w:ind w:right="-2"/>
        <w:jc w:val="both"/>
        <w:rPr>
          <w:rFonts w:eastAsia="Arial"/>
          <w:lang w:val="fr-CM" w:eastAsia="fr-FR" w:bidi="fr-FR"/>
        </w:rPr>
      </w:pPr>
      <w:r w:rsidRPr="00547CD5">
        <w:rPr>
          <w:rFonts w:eastAsia="Arial"/>
          <w:lang w:val="fr-CM" w:eastAsia="fr-FR" w:bidi="fr-FR"/>
        </w:rPr>
        <w:t xml:space="preserve">Payement par virement bancaire, </w:t>
      </w:r>
    </w:p>
    <w:p w:rsidR="00521FC5" w:rsidRPr="00547CD5" w:rsidRDefault="00521FC5" w:rsidP="003B290F">
      <w:pPr>
        <w:pStyle w:val="Paragraphedeliste"/>
        <w:widowControl w:val="0"/>
        <w:numPr>
          <w:ilvl w:val="0"/>
          <w:numId w:val="49"/>
        </w:numPr>
        <w:autoSpaceDE w:val="0"/>
        <w:autoSpaceDN w:val="0"/>
        <w:spacing w:after="0"/>
        <w:ind w:right="-2"/>
        <w:jc w:val="both"/>
        <w:rPr>
          <w:rFonts w:eastAsia="Arial"/>
          <w:lang w:val="fr-CM" w:eastAsia="fr-FR" w:bidi="fr-FR"/>
        </w:rPr>
      </w:pPr>
      <w:r w:rsidRPr="00547CD5">
        <w:rPr>
          <w:rFonts w:eastAsia="Arial"/>
          <w:lang w:val="fr-CM" w:eastAsia="fr-FR" w:bidi="fr-FR"/>
        </w:rPr>
        <w:t>Accusé de réception.</w:t>
      </w:r>
    </w:p>
    <w:p w:rsidR="00521FC5" w:rsidRPr="00547CD5" w:rsidRDefault="00521FC5" w:rsidP="006571AD">
      <w:pPr>
        <w:widowControl w:val="0"/>
        <w:autoSpaceDE w:val="0"/>
        <w:autoSpaceDN w:val="0"/>
        <w:spacing w:after="0"/>
        <w:ind w:right="-2"/>
        <w:jc w:val="both"/>
        <w:rPr>
          <w:rFonts w:eastAsia="Arial"/>
          <w:lang w:val="fr-CM" w:eastAsia="fr-FR" w:bidi="fr-FR"/>
        </w:rPr>
      </w:pPr>
      <w:r w:rsidRPr="00547CD5">
        <w:rPr>
          <w:rFonts w:eastAsia="Arial"/>
          <w:lang w:val="fr-CM" w:eastAsia="fr-FR" w:bidi="fr-FR"/>
        </w:rPr>
        <w:t>Le Chef de Projet a été enfin doté d’un ordinateur portable HP (minimum DD, 500Go, Ram 4Go, Processeur 1,1Gz).</w:t>
      </w:r>
    </w:p>
    <w:p w:rsidR="00521FC5" w:rsidRPr="006571AD" w:rsidRDefault="006571AD" w:rsidP="006571AD">
      <w:pPr>
        <w:pStyle w:val="Titre3"/>
        <w:rPr>
          <w:rFonts w:eastAsia="Arial"/>
          <w:lang w:val="fr-CM" w:eastAsia="fr-FR" w:bidi="fr-FR"/>
        </w:rPr>
      </w:pPr>
      <w:bookmarkStart w:id="103" w:name="_Toc112330807"/>
      <w:r>
        <w:rPr>
          <w:rFonts w:eastAsia="Arial"/>
          <w:lang w:val="fr-CM" w:eastAsia="fr-FR" w:bidi="fr-FR"/>
        </w:rPr>
        <w:t xml:space="preserve">B.2.4. </w:t>
      </w:r>
      <w:r w:rsidR="00521FC5" w:rsidRPr="006571AD">
        <w:rPr>
          <w:rFonts w:eastAsia="Arial"/>
          <w:lang w:val="fr-CM" w:eastAsia="fr-FR" w:bidi="fr-FR"/>
        </w:rPr>
        <w:t>Organisation des tournées de prise de contact avec les exécutifs communaux et les autres parties prenantes du Projet dans les différentes communes cibles</w:t>
      </w:r>
      <w:bookmarkEnd w:id="103"/>
    </w:p>
    <w:p w:rsidR="00521FC5" w:rsidRPr="00547CD5" w:rsidRDefault="00521FC5" w:rsidP="00D86312">
      <w:pPr>
        <w:widowControl w:val="0"/>
        <w:autoSpaceDE w:val="0"/>
        <w:autoSpaceDN w:val="0"/>
        <w:spacing w:after="0"/>
        <w:ind w:right="-2"/>
        <w:jc w:val="both"/>
        <w:rPr>
          <w:rFonts w:eastAsia="Arial"/>
          <w:lang w:val="fr-CM" w:eastAsia="fr-FR" w:bidi="fr-FR"/>
        </w:rPr>
      </w:pPr>
      <w:r w:rsidRPr="00547CD5">
        <w:rPr>
          <w:rFonts w:eastAsia="Arial"/>
          <w:lang w:val="fr-CM" w:eastAsia="fr-FR" w:bidi="fr-FR"/>
        </w:rPr>
        <w:t xml:space="preserve">Le PACAC a effectué une tournée de prise de contact dans les 06 communes ; la tournée avait pour objectif de faciliter la connaissance du Projets par les parties prenantes et forces vives des communes cibles et susciter leur appropriation et engagement à accompagner l’implémentation sur le terrain dans un premier temps. Elle a eu lieu du 24 Février au 03 Mars 2020. </w:t>
      </w:r>
    </w:p>
    <w:p w:rsidR="00521FC5" w:rsidRPr="00547CD5" w:rsidRDefault="00521FC5" w:rsidP="006571AD">
      <w:pPr>
        <w:widowControl w:val="0"/>
        <w:autoSpaceDE w:val="0"/>
        <w:autoSpaceDN w:val="0"/>
        <w:spacing w:after="0"/>
        <w:ind w:right="-2"/>
        <w:jc w:val="both"/>
        <w:rPr>
          <w:rFonts w:eastAsia="Arial"/>
          <w:lang w:val="fr-CM" w:eastAsia="fr-FR" w:bidi="fr-FR"/>
        </w:rPr>
      </w:pPr>
      <w:r w:rsidRPr="00547CD5">
        <w:rPr>
          <w:rFonts w:eastAsia="Arial"/>
          <w:lang w:val="fr-CM" w:eastAsia="fr-FR" w:bidi="fr-FR"/>
        </w:rPr>
        <w:t>À cette occasion, les autorités administratives, municipales, traditionnelles et sectorielles de l’éducation contactées ont accueilli avec beaucoup de joie le Projet ; l’équipe du Projet en collaboration avec les communes ont pu identifier les Points Focaux qui joueront le rôle des relais auprès de leurs communes.</w:t>
      </w:r>
    </w:p>
    <w:p w:rsidR="00521FC5" w:rsidRPr="006571AD" w:rsidRDefault="006571AD" w:rsidP="006571AD">
      <w:pPr>
        <w:pStyle w:val="Titre3"/>
        <w:rPr>
          <w:rFonts w:eastAsia="Arial"/>
          <w:lang w:val="fr-CM" w:eastAsia="fr-FR" w:bidi="fr-FR"/>
        </w:rPr>
      </w:pPr>
      <w:bookmarkStart w:id="104" w:name="_Toc112330808"/>
      <w:r>
        <w:rPr>
          <w:lang w:val="fr-CM"/>
        </w:rPr>
        <w:t xml:space="preserve">B.2.5. </w:t>
      </w:r>
      <w:r w:rsidR="00521FC5" w:rsidRPr="006571AD">
        <w:rPr>
          <w:lang w:val="fr-CM"/>
        </w:rPr>
        <w:t>Organisation de réunions grand-public d’Information-éducation-communication (IEC)</w:t>
      </w:r>
      <w:bookmarkEnd w:id="104"/>
    </w:p>
    <w:p w:rsidR="00521FC5" w:rsidRPr="00547CD5" w:rsidRDefault="00521FC5" w:rsidP="00D86312">
      <w:pPr>
        <w:widowControl w:val="0"/>
        <w:autoSpaceDE w:val="0"/>
        <w:autoSpaceDN w:val="0"/>
        <w:spacing w:after="0"/>
        <w:ind w:right="-2"/>
        <w:jc w:val="both"/>
        <w:rPr>
          <w:rFonts w:eastAsia="Arial"/>
          <w:lang w:val="fr-CM" w:eastAsia="fr-FR" w:bidi="fr-FR"/>
        </w:rPr>
      </w:pPr>
      <w:r w:rsidRPr="00547CD5">
        <w:rPr>
          <w:rFonts w:eastAsia="Arial"/>
          <w:lang w:val="fr-CM" w:eastAsia="fr-FR" w:bidi="fr-FR"/>
        </w:rPr>
        <w:t xml:space="preserve">06 réunions grand public ont été organisées respectivement dans les 06 communes cibles du projet dans le but d’informer, sensibiliser et éduquer les populations sur l’importance des actes d’état civil et les textes y relatifs. </w:t>
      </w:r>
    </w:p>
    <w:p w:rsidR="00521FC5" w:rsidRPr="00547CD5" w:rsidRDefault="00521FC5" w:rsidP="00D86312">
      <w:pPr>
        <w:widowControl w:val="0"/>
        <w:autoSpaceDE w:val="0"/>
        <w:autoSpaceDN w:val="0"/>
        <w:spacing w:after="0"/>
        <w:ind w:right="-2"/>
        <w:jc w:val="both"/>
        <w:rPr>
          <w:rFonts w:eastAsia="Arial"/>
          <w:lang w:val="fr-CM" w:eastAsia="fr-FR" w:bidi="fr-FR"/>
        </w:rPr>
      </w:pPr>
      <w:r w:rsidRPr="00547CD5">
        <w:rPr>
          <w:rFonts w:eastAsia="Arial"/>
          <w:lang w:val="fr-CM" w:eastAsia="fr-FR" w:bidi="fr-FR"/>
        </w:rPr>
        <w:t>Ces réunions grand public ont permis à plus 163336 personnes d’être informées et éduquées sur l’importance d’actes d’état civil dans nos communes.</w:t>
      </w:r>
    </w:p>
    <w:p w:rsidR="00521FC5" w:rsidRPr="00547CD5" w:rsidRDefault="00521FC5" w:rsidP="00D86312">
      <w:pPr>
        <w:widowControl w:val="0"/>
        <w:autoSpaceDE w:val="0"/>
        <w:autoSpaceDN w:val="0"/>
        <w:spacing w:after="0"/>
        <w:ind w:right="-2"/>
        <w:jc w:val="both"/>
        <w:rPr>
          <w:rFonts w:eastAsia="Arial"/>
          <w:lang w:val="fr-CM" w:eastAsia="fr-FR" w:bidi="fr-FR"/>
        </w:rPr>
      </w:pPr>
    </w:p>
    <w:p w:rsidR="006571AD" w:rsidRDefault="00521FC5" w:rsidP="006571AD">
      <w:pPr>
        <w:keepNext/>
        <w:widowControl w:val="0"/>
        <w:autoSpaceDE w:val="0"/>
        <w:autoSpaceDN w:val="0"/>
        <w:spacing w:after="0" w:line="360" w:lineRule="auto"/>
        <w:ind w:right="-2"/>
        <w:jc w:val="center"/>
      </w:pPr>
      <w:r w:rsidRPr="00547CD5">
        <w:rPr>
          <w:rFonts w:eastAsia="Arial"/>
          <w:noProof/>
          <w:lang w:val="fr-FR" w:eastAsia="fr-FR"/>
        </w:rPr>
        <w:lastRenderedPageBreak/>
        <w:drawing>
          <wp:inline distT="0" distB="0" distL="0" distR="0" wp14:anchorId="77762373" wp14:editId="0A3AE16A">
            <wp:extent cx="3924300" cy="3023165"/>
            <wp:effectExtent l="0" t="0" r="0" b="6350"/>
            <wp:docPr id="260" name="Imag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4167" cy="3053878"/>
                    </a:xfrm>
                    <a:prstGeom prst="rect">
                      <a:avLst/>
                    </a:prstGeom>
                    <a:noFill/>
                    <a:ln>
                      <a:noFill/>
                    </a:ln>
                  </pic:spPr>
                </pic:pic>
              </a:graphicData>
            </a:graphic>
          </wp:inline>
        </w:drawing>
      </w:r>
    </w:p>
    <w:p w:rsidR="00521FC5" w:rsidRPr="00547CD5" w:rsidRDefault="006571AD" w:rsidP="006571AD">
      <w:pPr>
        <w:pStyle w:val="Lgende"/>
        <w:jc w:val="center"/>
        <w:rPr>
          <w:lang w:val="fr-CM"/>
        </w:rPr>
      </w:pPr>
      <w:bookmarkStart w:id="105" w:name="_Toc112331076"/>
      <w:r>
        <w:t xml:space="preserve">Photo </w:t>
      </w:r>
      <w:r>
        <w:fldChar w:fldCharType="begin"/>
      </w:r>
      <w:r>
        <w:instrText xml:space="preserve"> SEQ Photo \* ARABIC </w:instrText>
      </w:r>
      <w:r>
        <w:fldChar w:fldCharType="separate"/>
      </w:r>
      <w:r w:rsidR="00237BFA">
        <w:rPr>
          <w:noProof/>
        </w:rPr>
        <w:t>1</w:t>
      </w:r>
      <w:r>
        <w:fldChar w:fldCharType="end"/>
      </w:r>
      <w:r>
        <w:t xml:space="preserve"> : Réunion grand public sur la place du marché à Gada Manga (Commune de Ngaoundéré 2ème)</w:t>
      </w:r>
      <w:bookmarkEnd w:id="105"/>
    </w:p>
    <w:p w:rsidR="00521FC5" w:rsidRPr="00547CD5" w:rsidRDefault="00521FC5" w:rsidP="00D86312">
      <w:pPr>
        <w:spacing w:after="0"/>
        <w:jc w:val="both"/>
        <w:rPr>
          <w:lang w:val="fr-CM"/>
        </w:rPr>
      </w:pPr>
      <w:r w:rsidRPr="00547CD5">
        <w:rPr>
          <w:lang w:val="fr-CM"/>
        </w:rPr>
        <w:t xml:space="preserve">Jusque-là, nous n’avons pas pu animer une émission radiophonique en tant que telle; les procédures conventionnelles avec les différentes radios communautaires sont en cours. Par contre nous avons eu une tranche d’animation sur les antennes de la Radio FM de Banyo avec un impact positif sur la population de Banyo. </w:t>
      </w:r>
    </w:p>
    <w:p w:rsidR="00521FC5" w:rsidRPr="00547CD5" w:rsidRDefault="00521FC5" w:rsidP="00D86312">
      <w:pPr>
        <w:spacing w:after="0"/>
        <w:jc w:val="both"/>
        <w:rPr>
          <w:lang w:val="fr-CM"/>
        </w:rPr>
      </w:pPr>
      <w:r w:rsidRPr="00547CD5">
        <w:rPr>
          <w:lang w:val="fr-CM"/>
        </w:rPr>
        <w:t xml:space="preserve">La tranche d’animation était axée sur l’importance et la gratuité des actes d’état civil. </w:t>
      </w:r>
    </w:p>
    <w:p w:rsidR="00521FC5" w:rsidRPr="00547CD5" w:rsidRDefault="00521FC5" w:rsidP="00D86312">
      <w:pPr>
        <w:spacing w:after="0"/>
        <w:jc w:val="both"/>
        <w:rPr>
          <w:lang w:val="fr-CM"/>
        </w:rPr>
      </w:pPr>
    </w:p>
    <w:p w:rsidR="006571AD" w:rsidRDefault="00521FC5" w:rsidP="006571AD">
      <w:pPr>
        <w:keepNext/>
        <w:spacing w:after="0" w:line="360" w:lineRule="auto"/>
        <w:jc w:val="center"/>
      </w:pPr>
      <w:r w:rsidRPr="00547CD5">
        <w:rPr>
          <w:noProof/>
          <w:lang w:val="fr-FR" w:eastAsia="fr-FR"/>
        </w:rPr>
        <w:drawing>
          <wp:inline distT="0" distB="0" distL="0" distR="0" wp14:anchorId="0FE6474C" wp14:editId="1049F366">
            <wp:extent cx="4010025" cy="3695700"/>
            <wp:effectExtent l="0" t="0" r="9525" b="0"/>
            <wp:docPr id="194" name="Image 14" descr="C:\Users\HP\Desktop\PACAC\Lancement des activités revu PACAC\Photos Lancement des activités\IMG_20200423_133456_6.jpg"/>
            <wp:cNvGraphicFramePr/>
            <a:graphic xmlns:a="http://schemas.openxmlformats.org/drawingml/2006/main">
              <a:graphicData uri="http://schemas.openxmlformats.org/drawingml/2006/picture">
                <pic:pic xmlns:pic="http://schemas.openxmlformats.org/drawingml/2006/picture">
                  <pic:nvPicPr>
                    <pic:cNvPr id="15" name="Image 14" descr="C:\Users\HP\Desktop\PACAC\Lancement des activités revu PACAC\Photos Lancement des activités\IMG_20200423_133456_6.jpg"/>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13387" cy="3698798"/>
                    </a:xfrm>
                    <a:prstGeom prst="rect">
                      <a:avLst/>
                    </a:prstGeom>
                    <a:noFill/>
                    <a:ln>
                      <a:noFill/>
                    </a:ln>
                  </pic:spPr>
                </pic:pic>
              </a:graphicData>
            </a:graphic>
          </wp:inline>
        </w:drawing>
      </w:r>
    </w:p>
    <w:p w:rsidR="00521FC5" w:rsidRPr="00547CD5" w:rsidRDefault="006571AD" w:rsidP="006571AD">
      <w:pPr>
        <w:pStyle w:val="Lgende"/>
        <w:jc w:val="center"/>
        <w:rPr>
          <w:lang w:val="fr-CM"/>
        </w:rPr>
      </w:pPr>
      <w:bookmarkStart w:id="106" w:name="_Toc112331077"/>
      <w:r>
        <w:t xml:space="preserve">Photo </w:t>
      </w:r>
      <w:r>
        <w:fldChar w:fldCharType="begin"/>
      </w:r>
      <w:r>
        <w:instrText xml:space="preserve"> SEQ Photo \* ARABIC </w:instrText>
      </w:r>
      <w:r>
        <w:fldChar w:fldCharType="separate"/>
      </w:r>
      <w:r w:rsidR="00237BFA">
        <w:rPr>
          <w:noProof/>
        </w:rPr>
        <w:t>2</w:t>
      </w:r>
      <w:r>
        <w:fldChar w:fldCharType="end"/>
      </w:r>
      <w:r>
        <w:t xml:space="preserve"> : Présentation de l'émission à Radio FM de Mayo</w:t>
      </w:r>
      <w:bookmarkEnd w:id="106"/>
    </w:p>
    <w:p w:rsidR="00521FC5" w:rsidRPr="006571AD" w:rsidRDefault="006571AD" w:rsidP="006571AD">
      <w:pPr>
        <w:pStyle w:val="Titre3"/>
        <w:rPr>
          <w:rFonts w:eastAsia="Arial"/>
          <w:lang w:val="fr-CM" w:eastAsia="fr-FR" w:bidi="fr-FR"/>
        </w:rPr>
      </w:pPr>
      <w:bookmarkStart w:id="107" w:name="_Toc112330809"/>
      <w:r>
        <w:rPr>
          <w:lang w:val="fr-CM"/>
        </w:rPr>
        <w:t xml:space="preserve">B.2.6. </w:t>
      </w:r>
      <w:r w:rsidR="00521FC5" w:rsidRPr="006571AD">
        <w:rPr>
          <w:lang w:val="fr-CM"/>
        </w:rPr>
        <w:t>Production des outils de communication</w:t>
      </w:r>
      <w:bookmarkEnd w:id="107"/>
    </w:p>
    <w:p w:rsidR="00521FC5" w:rsidRDefault="00521FC5" w:rsidP="00D86312">
      <w:pPr>
        <w:widowControl w:val="0"/>
        <w:autoSpaceDE w:val="0"/>
        <w:autoSpaceDN w:val="0"/>
        <w:spacing w:after="0"/>
        <w:ind w:right="-2"/>
        <w:jc w:val="both"/>
        <w:rPr>
          <w:rFonts w:eastAsia="Arial"/>
          <w:lang w:val="fr-CM" w:eastAsia="fr-FR" w:bidi="fr-FR"/>
        </w:rPr>
      </w:pPr>
      <w:r w:rsidRPr="00547CD5">
        <w:rPr>
          <w:rFonts w:eastAsia="Arial"/>
          <w:lang w:val="fr-CM" w:eastAsia="fr-FR" w:bidi="fr-FR"/>
        </w:rPr>
        <w:t xml:space="preserve">De nombreux outils de communication ont été produits pour assurer la visibilité du Projet dans </w:t>
      </w:r>
      <w:r w:rsidRPr="00547CD5">
        <w:rPr>
          <w:rFonts w:eastAsia="Arial"/>
          <w:lang w:val="fr-CM" w:eastAsia="fr-FR" w:bidi="fr-FR"/>
        </w:rPr>
        <w:lastRenderedPageBreak/>
        <w:t>sa mise en œuvre. Il s’agit de 3660 dépliants qui décrivent le projet dans son intégralité et traitent l’importance des actes d’état civil ; 750 affiches sur format A3 qui traitent le thème sur l’importance des actes d’état civil ; 12 gilets pour le personnel du Projet et 06 banderoles confectionnées pour les lancements dans les communes.</w:t>
      </w:r>
    </w:p>
    <w:p w:rsidR="00EA5DB2" w:rsidRPr="00547CD5" w:rsidRDefault="00EA5DB2" w:rsidP="00D86312">
      <w:pPr>
        <w:widowControl w:val="0"/>
        <w:autoSpaceDE w:val="0"/>
        <w:autoSpaceDN w:val="0"/>
        <w:spacing w:after="0"/>
        <w:ind w:right="-2"/>
        <w:jc w:val="both"/>
        <w:rPr>
          <w:rFonts w:eastAsia="Arial"/>
          <w:lang w:val="fr-CM" w:eastAsia="fr-FR" w:bidi="fr-FR"/>
        </w:rPr>
      </w:pPr>
    </w:p>
    <w:p w:rsidR="00EA5DB2" w:rsidRDefault="00521FC5" w:rsidP="00EA5DB2">
      <w:pPr>
        <w:keepNext/>
        <w:widowControl w:val="0"/>
        <w:autoSpaceDE w:val="0"/>
        <w:autoSpaceDN w:val="0"/>
        <w:spacing w:after="0" w:line="360" w:lineRule="auto"/>
        <w:ind w:right="-2"/>
        <w:jc w:val="center"/>
      </w:pPr>
      <w:r w:rsidRPr="00547CD5">
        <w:rPr>
          <w:rFonts w:eastAsia="Arial"/>
          <w:noProof/>
          <w:lang w:val="fr-FR" w:eastAsia="fr-FR"/>
        </w:rPr>
        <w:drawing>
          <wp:inline distT="0" distB="0" distL="0" distR="0" wp14:anchorId="000B39CB" wp14:editId="49B4DAE4">
            <wp:extent cx="4610100" cy="2667000"/>
            <wp:effectExtent l="0" t="0" r="0" b="0"/>
            <wp:docPr id="282" name="Image 16" descr="C:\Users\HP\Desktop\PACAC\Lancement des activités revu PACAC\Photos Lancement des activités\IMG_20200420_132526_3.jpg"/>
            <wp:cNvGraphicFramePr/>
            <a:graphic xmlns:a="http://schemas.openxmlformats.org/drawingml/2006/main">
              <a:graphicData uri="http://schemas.openxmlformats.org/drawingml/2006/picture">
                <pic:pic xmlns:pic="http://schemas.openxmlformats.org/drawingml/2006/picture">
                  <pic:nvPicPr>
                    <pic:cNvPr id="17" name="Image 16" descr="C:\Users\HP\Desktop\PACAC\Lancement des activités revu PACAC\Photos Lancement des activités\IMG_20200420_132526_3.jpg"/>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14366" cy="2669468"/>
                    </a:xfrm>
                    <a:prstGeom prst="rect">
                      <a:avLst/>
                    </a:prstGeom>
                    <a:noFill/>
                    <a:ln>
                      <a:noFill/>
                    </a:ln>
                  </pic:spPr>
                </pic:pic>
              </a:graphicData>
            </a:graphic>
          </wp:inline>
        </w:drawing>
      </w:r>
    </w:p>
    <w:p w:rsidR="00521FC5" w:rsidRPr="00547CD5" w:rsidRDefault="00EA5DB2" w:rsidP="00EA5DB2">
      <w:pPr>
        <w:pStyle w:val="Lgende"/>
        <w:jc w:val="center"/>
        <w:rPr>
          <w:lang w:val="fr-CM"/>
        </w:rPr>
      </w:pPr>
      <w:bookmarkStart w:id="108" w:name="_Toc112331078"/>
      <w:r>
        <w:t xml:space="preserve">Photo </w:t>
      </w:r>
      <w:r>
        <w:fldChar w:fldCharType="begin"/>
      </w:r>
      <w:r>
        <w:instrText xml:space="preserve"> SEQ Photo \* ARABIC </w:instrText>
      </w:r>
      <w:r>
        <w:fldChar w:fldCharType="separate"/>
      </w:r>
      <w:r w:rsidR="00237BFA">
        <w:rPr>
          <w:noProof/>
        </w:rPr>
        <w:t>3</w:t>
      </w:r>
      <w:r>
        <w:fldChar w:fldCharType="end"/>
      </w:r>
      <w:r>
        <w:t xml:space="preserve"> : Répartition du matériel de sensibilisation</w:t>
      </w:r>
      <w:bookmarkEnd w:id="108"/>
    </w:p>
    <w:p w:rsidR="00521FC5" w:rsidRPr="006571AD" w:rsidRDefault="006571AD" w:rsidP="006571AD">
      <w:pPr>
        <w:pStyle w:val="Titre3"/>
        <w:rPr>
          <w:rFonts w:eastAsia="Arial"/>
          <w:lang w:val="fr-CM" w:eastAsia="fr-FR" w:bidi="fr-FR"/>
        </w:rPr>
      </w:pPr>
      <w:bookmarkStart w:id="109" w:name="_Toc112330810"/>
      <w:r>
        <w:rPr>
          <w:lang w:val="fr-CM"/>
        </w:rPr>
        <w:t xml:space="preserve">B.2.7. </w:t>
      </w:r>
      <w:r w:rsidR="00521FC5" w:rsidRPr="006571AD">
        <w:rPr>
          <w:lang w:val="fr-CM"/>
        </w:rPr>
        <w:t>Organisation des causeries éducatives</w:t>
      </w:r>
      <w:bookmarkEnd w:id="109"/>
      <w:r w:rsidR="00521FC5" w:rsidRPr="006571AD">
        <w:rPr>
          <w:lang w:val="fr-CM"/>
        </w:rPr>
        <w:t xml:space="preserve">  </w:t>
      </w:r>
    </w:p>
    <w:p w:rsidR="00521FC5" w:rsidRPr="00547CD5" w:rsidRDefault="00521FC5" w:rsidP="00521FC5">
      <w:pPr>
        <w:pStyle w:val="Paragraphedeliste"/>
        <w:spacing w:after="0"/>
        <w:rPr>
          <w:rFonts w:eastAsia="Arial"/>
          <w:b/>
          <w:lang w:val="fr-CM" w:eastAsia="fr-FR" w:bidi="fr-FR"/>
        </w:rPr>
      </w:pPr>
    </w:p>
    <w:p w:rsidR="00521FC5" w:rsidRPr="00547CD5" w:rsidRDefault="00521FC5" w:rsidP="00D86312">
      <w:pPr>
        <w:spacing w:after="0"/>
        <w:jc w:val="both"/>
        <w:rPr>
          <w:lang w:val="fr-CM"/>
        </w:rPr>
      </w:pPr>
      <w:r w:rsidRPr="00547CD5">
        <w:rPr>
          <w:lang w:val="fr-CM"/>
        </w:rPr>
        <w:t>201 causeries éducatives ont été menées dans 379 ménages des 06 communes de la zone d’intervention du Projet tout en maintenant les mesures barrières prescrites par le gouvernement. 16336 personnes soit 6012 hommes et 10324 femmes touchées par cette action.</w:t>
      </w:r>
    </w:p>
    <w:p w:rsidR="00521FC5" w:rsidRPr="00547CD5" w:rsidRDefault="00521FC5" w:rsidP="00D86312">
      <w:pPr>
        <w:spacing w:after="0"/>
        <w:jc w:val="both"/>
        <w:rPr>
          <w:lang w:val="fr-CM"/>
        </w:rPr>
      </w:pPr>
      <w:r w:rsidRPr="00547CD5">
        <w:rPr>
          <w:lang w:val="fr-CM"/>
        </w:rPr>
        <w:t>Le tableau ci-après ressort les données obtenues en détail.</w:t>
      </w:r>
    </w:p>
    <w:p w:rsidR="00521FC5" w:rsidRPr="00547CD5" w:rsidRDefault="00521FC5" w:rsidP="00D86312">
      <w:pPr>
        <w:pStyle w:val="Lgende"/>
        <w:rPr>
          <w:sz w:val="24"/>
          <w:szCs w:val="24"/>
          <w:lang w:val="fr-CM"/>
        </w:rPr>
      </w:pPr>
    </w:p>
    <w:tbl>
      <w:tblPr>
        <w:tblStyle w:val="Grilledutableau"/>
        <w:tblW w:w="0" w:type="auto"/>
        <w:tblInd w:w="-176" w:type="dxa"/>
        <w:tblLook w:val="04A0" w:firstRow="1" w:lastRow="0" w:firstColumn="1" w:lastColumn="0" w:noHBand="0" w:noVBand="1"/>
      </w:tblPr>
      <w:tblGrid>
        <w:gridCol w:w="1589"/>
        <w:gridCol w:w="2386"/>
        <w:gridCol w:w="2124"/>
        <w:gridCol w:w="1151"/>
        <w:gridCol w:w="1069"/>
        <w:gridCol w:w="873"/>
      </w:tblGrid>
      <w:tr w:rsidR="00521FC5" w:rsidRPr="00547CD5" w:rsidTr="006571AD">
        <w:trPr>
          <w:trHeight w:val="245"/>
        </w:trPr>
        <w:tc>
          <w:tcPr>
            <w:tcW w:w="9192" w:type="dxa"/>
            <w:gridSpan w:val="6"/>
            <w:shd w:val="clear" w:color="auto" w:fill="D9D9D9" w:themeFill="background1" w:themeFillShade="D9"/>
          </w:tcPr>
          <w:p w:rsidR="00521FC5" w:rsidRPr="006571AD" w:rsidRDefault="00521FC5" w:rsidP="00D86312">
            <w:pPr>
              <w:spacing w:after="0"/>
              <w:jc w:val="center"/>
              <w:rPr>
                <w:b/>
                <w:lang w:val="fr-CM"/>
              </w:rPr>
            </w:pPr>
            <w:r w:rsidRPr="006571AD">
              <w:rPr>
                <w:b/>
                <w:lang w:val="fr-CM"/>
              </w:rPr>
              <w:t>Période d’Avril à Décembre 2020</w:t>
            </w:r>
          </w:p>
        </w:tc>
      </w:tr>
      <w:tr w:rsidR="00521FC5" w:rsidRPr="00547CD5" w:rsidTr="006571AD">
        <w:tc>
          <w:tcPr>
            <w:tcW w:w="1589" w:type="dxa"/>
            <w:vMerge w:val="restart"/>
            <w:shd w:val="clear" w:color="auto" w:fill="D9D9D9" w:themeFill="background1" w:themeFillShade="D9"/>
            <w:vAlign w:val="center"/>
          </w:tcPr>
          <w:p w:rsidR="00521FC5" w:rsidRPr="006571AD" w:rsidRDefault="00521FC5" w:rsidP="00D86312">
            <w:pPr>
              <w:spacing w:after="0"/>
              <w:jc w:val="center"/>
              <w:rPr>
                <w:b/>
                <w:lang w:val="fr-CM"/>
              </w:rPr>
            </w:pPr>
            <w:r w:rsidRPr="006571AD">
              <w:rPr>
                <w:b/>
                <w:lang w:val="fr-CM"/>
              </w:rPr>
              <w:t>Communes</w:t>
            </w:r>
          </w:p>
        </w:tc>
        <w:tc>
          <w:tcPr>
            <w:tcW w:w="2386" w:type="dxa"/>
            <w:vMerge w:val="restart"/>
            <w:shd w:val="clear" w:color="auto" w:fill="D9D9D9" w:themeFill="background1" w:themeFillShade="D9"/>
            <w:vAlign w:val="center"/>
          </w:tcPr>
          <w:p w:rsidR="00521FC5" w:rsidRPr="006571AD" w:rsidRDefault="00521FC5" w:rsidP="00D86312">
            <w:pPr>
              <w:spacing w:after="0"/>
              <w:jc w:val="center"/>
              <w:rPr>
                <w:b/>
                <w:lang w:val="fr-CM"/>
              </w:rPr>
            </w:pPr>
            <w:r w:rsidRPr="006571AD">
              <w:rPr>
                <w:b/>
                <w:lang w:val="fr-CM"/>
              </w:rPr>
              <w:t>Nombre des causeries éducatives effectuées</w:t>
            </w:r>
          </w:p>
        </w:tc>
        <w:tc>
          <w:tcPr>
            <w:tcW w:w="2124" w:type="dxa"/>
            <w:vMerge w:val="restart"/>
            <w:shd w:val="clear" w:color="auto" w:fill="D9D9D9" w:themeFill="background1" w:themeFillShade="D9"/>
            <w:vAlign w:val="center"/>
          </w:tcPr>
          <w:p w:rsidR="00521FC5" w:rsidRPr="006571AD" w:rsidRDefault="00521FC5" w:rsidP="00D86312">
            <w:pPr>
              <w:spacing w:after="0"/>
              <w:jc w:val="center"/>
              <w:rPr>
                <w:b/>
                <w:lang w:val="fr-CM"/>
              </w:rPr>
            </w:pPr>
            <w:r w:rsidRPr="006571AD">
              <w:rPr>
                <w:b/>
                <w:lang w:val="fr-CM"/>
              </w:rPr>
              <w:t>Nombre des ménages touchés</w:t>
            </w:r>
          </w:p>
        </w:tc>
        <w:tc>
          <w:tcPr>
            <w:tcW w:w="3093" w:type="dxa"/>
            <w:gridSpan w:val="3"/>
            <w:shd w:val="clear" w:color="auto" w:fill="D9D9D9" w:themeFill="background1" w:themeFillShade="D9"/>
          </w:tcPr>
          <w:p w:rsidR="00521FC5" w:rsidRPr="006571AD" w:rsidRDefault="00521FC5" w:rsidP="00D86312">
            <w:pPr>
              <w:spacing w:after="0"/>
              <w:jc w:val="center"/>
              <w:rPr>
                <w:b/>
                <w:lang w:val="fr-CM"/>
              </w:rPr>
            </w:pPr>
            <w:r w:rsidRPr="006571AD">
              <w:rPr>
                <w:b/>
                <w:lang w:val="fr-CM"/>
              </w:rPr>
              <w:t>Nombre des personnes touchées</w:t>
            </w:r>
          </w:p>
        </w:tc>
      </w:tr>
      <w:tr w:rsidR="00521FC5" w:rsidRPr="00547CD5" w:rsidTr="006571AD">
        <w:tc>
          <w:tcPr>
            <w:tcW w:w="1589" w:type="dxa"/>
            <w:vMerge/>
            <w:shd w:val="clear" w:color="auto" w:fill="D9D9D9" w:themeFill="background1" w:themeFillShade="D9"/>
          </w:tcPr>
          <w:p w:rsidR="00521FC5" w:rsidRPr="00547CD5" w:rsidRDefault="00521FC5" w:rsidP="00D86312">
            <w:pPr>
              <w:spacing w:after="0"/>
              <w:jc w:val="both"/>
              <w:rPr>
                <w:lang w:val="fr-CM"/>
              </w:rPr>
            </w:pPr>
          </w:p>
        </w:tc>
        <w:tc>
          <w:tcPr>
            <w:tcW w:w="2386" w:type="dxa"/>
            <w:vMerge/>
            <w:shd w:val="clear" w:color="auto" w:fill="D9D9D9" w:themeFill="background1" w:themeFillShade="D9"/>
          </w:tcPr>
          <w:p w:rsidR="00521FC5" w:rsidRPr="006571AD" w:rsidRDefault="00521FC5" w:rsidP="00D86312">
            <w:pPr>
              <w:spacing w:after="0"/>
              <w:jc w:val="both"/>
              <w:rPr>
                <w:b/>
                <w:lang w:val="fr-CM"/>
              </w:rPr>
            </w:pPr>
          </w:p>
        </w:tc>
        <w:tc>
          <w:tcPr>
            <w:tcW w:w="2124" w:type="dxa"/>
            <w:vMerge/>
            <w:shd w:val="clear" w:color="auto" w:fill="D9D9D9" w:themeFill="background1" w:themeFillShade="D9"/>
          </w:tcPr>
          <w:p w:rsidR="00521FC5" w:rsidRPr="006571AD" w:rsidRDefault="00521FC5" w:rsidP="00D86312">
            <w:pPr>
              <w:spacing w:after="0"/>
              <w:jc w:val="both"/>
              <w:rPr>
                <w:b/>
                <w:lang w:val="fr-CM"/>
              </w:rPr>
            </w:pPr>
          </w:p>
        </w:tc>
        <w:tc>
          <w:tcPr>
            <w:tcW w:w="1151" w:type="dxa"/>
            <w:shd w:val="clear" w:color="auto" w:fill="D9D9D9" w:themeFill="background1" w:themeFillShade="D9"/>
          </w:tcPr>
          <w:p w:rsidR="00521FC5" w:rsidRPr="006571AD" w:rsidRDefault="00521FC5" w:rsidP="00D86312">
            <w:pPr>
              <w:spacing w:after="0"/>
              <w:jc w:val="center"/>
              <w:rPr>
                <w:b/>
                <w:lang w:val="fr-CM"/>
              </w:rPr>
            </w:pPr>
            <w:r w:rsidRPr="006571AD">
              <w:rPr>
                <w:b/>
                <w:lang w:val="fr-CM"/>
              </w:rPr>
              <w:t>Hommes</w:t>
            </w:r>
          </w:p>
        </w:tc>
        <w:tc>
          <w:tcPr>
            <w:tcW w:w="1069" w:type="dxa"/>
            <w:shd w:val="clear" w:color="auto" w:fill="D9D9D9" w:themeFill="background1" w:themeFillShade="D9"/>
          </w:tcPr>
          <w:p w:rsidR="00521FC5" w:rsidRPr="006571AD" w:rsidRDefault="00521FC5" w:rsidP="00D86312">
            <w:pPr>
              <w:spacing w:after="0"/>
              <w:jc w:val="center"/>
              <w:rPr>
                <w:b/>
                <w:lang w:val="fr-CM"/>
              </w:rPr>
            </w:pPr>
            <w:r w:rsidRPr="006571AD">
              <w:rPr>
                <w:b/>
                <w:lang w:val="fr-CM"/>
              </w:rPr>
              <w:t>Femmes</w:t>
            </w:r>
          </w:p>
        </w:tc>
        <w:tc>
          <w:tcPr>
            <w:tcW w:w="873" w:type="dxa"/>
            <w:shd w:val="clear" w:color="auto" w:fill="D9D9D9" w:themeFill="background1" w:themeFillShade="D9"/>
          </w:tcPr>
          <w:p w:rsidR="00521FC5" w:rsidRPr="006571AD" w:rsidRDefault="00521FC5" w:rsidP="00D86312">
            <w:pPr>
              <w:spacing w:after="0"/>
              <w:jc w:val="center"/>
              <w:rPr>
                <w:b/>
                <w:lang w:val="fr-CM"/>
              </w:rPr>
            </w:pPr>
            <w:r w:rsidRPr="006571AD">
              <w:rPr>
                <w:b/>
                <w:lang w:val="fr-CM"/>
              </w:rPr>
              <w:t>Total</w:t>
            </w:r>
          </w:p>
        </w:tc>
      </w:tr>
      <w:tr w:rsidR="00521FC5" w:rsidRPr="00547CD5" w:rsidTr="006571AD">
        <w:tc>
          <w:tcPr>
            <w:tcW w:w="1589" w:type="dxa"/>
          </w:tcPr>
          <w:p w:rsidR="00521FC5" w:rsidRPr="00547CD5" w:rsidRDefault="00521FC5" w:rsidP="00D86312">
            <w:pPr>
              <w:spacing w:after="0"/>
              <w:jc w:val="both"/>
              <w:rPr>
                <w:rFonts w:eastAsia="Arial"/>
                <w:lang w:val="fr-CM" w:eastAsia="fr-FR" w:bidi="fr-FR"/>
              </w:rPr>
            </w:pPr>
            <w:r w:rsidRPr="00547CD5">
              <w:rPr>
                <w:rFonts w:eastAsia="Arial"/>
                <w:lang w:val="fr-CM" w:eastAsia="fr-FR" w:bidi="fr-FR"/>
              </w:rPr>
              <w:t>N’Gaoundéré 2</w:t>
            </w:r>
            <w:r w:rsidRPr="00547CD5">
              <w:rPr>
                <w:rFonts w:eastAsia="Arial"/>
                <w:vertAlign w:val="superscript"/>
                <w:lang w:val="fr-CM" w:eastAsia="fr-FR" w:bidi="fr-FR"/>
              </w:rPr>
              <w:t>ème</w:t>
            </w:r>
            <w:r w:rsidRPr="00547CD5">
              <w:rPr>
                <w:rFonts w:eastAsia="Arial"/>
                <w:lang w:val="fr-CM" w:eastAsia="fr-FR" w:bidi="fr-FR"/>
              </w:rPr>
              <w:t xml:space="preserve"> </w:t>
            </w:r>
          </w:p>
        </w:tc>
        <w:tc>
          <w:tcPr>
            <w:tcW w:w="2386" w:type="dxa"/>
            <w:vAlign w:val="center"/>
          </w:tcPr>
          <w:p w:rsidR="00521FC5" w:rsidRPr="00547CD5" w:rsidRDefault="00521FC5" w:rsidP="006571AD">
            <w:pPr>
              <w:spacing w:after="0"/>
              <w:jc w:val="center"/>
              <w:rPr>
                <w:lang w:val="fr-CM"/>
              </w:rPr>
            </w:pPr>
            <w:r w:rsidRPr="00547CD5">
              <w:rPr>
                <w:lang w:val="fr-CM"/>
              </w:rPr>
              <w:t>42</w:t>
            </w:r>
          </w:p>
        </w:tc>
        <w:tc>
          <w:tcPr>
            <w:tcW w:w="2124" w:type="dxa"/>
            <w:vAlign w:val="center"/>
          </w:tcPr>
          <w:p w:rsidR="00521FC5" w:rsidRPr="00547CD5" w:rsidRDefault="00521FC5" w:rsidP="006571AD">
            <w:pPr>
              <w:spacing w:after="0"/>
              <w:jc w:val="center"/>
              <w:rPr>
                <w:lang w:val="fr-CM"/>
              </w:rPr>
            </w:pPr>
            <w:r w:rsidRPr="00547CD5">
              <w:rPr>
                <w:lang w:val="fr-CM"/>
              </w:rPr>
              <w:t>42</w:t>
            </w:r>
          </w:p>
        </w:tc>
        <w:tc>
          <w:tcPr>
            <w:tcW w:w="1151" w:type="dxa"/>
            <w:vAlign w:val="center"/>
          </w:tcPr>
          <w:p w:rsidR="00521FC5" w:rsidRPr="00547CD5" w:rsidRDefault="00521FC5" w:rsidP="006571AD">
            <w:pPr>
              <w:spacing w:after="0"/>
              <w:jc w:val="center"/>
              <w:rPr>
                <w:lang w:val="fr-CM"/>
              </w:rPr>
            </w:pPr>
            <w:r w:rsidRPr="00547CD5">
              <w:rPr>
                <w:lang w:val="fr-CM"/>
              </w:rPr>
              <w:t>1054</w:t>
            </w:r>
          </w:p>
        </w:tc>
        <w:tc>
          <w:tcPr>
            <w:tcW w:w="1069" w:type="dxa"/>
            <w:vAlign w:val="center"/>
          </w:tcPr>
          <w:p w:rsidR="00521FC5" w:rsidRPr="00547CD5" w:rsidRDefault="00521FC5" w:rsidP="006571AD">
            <w:pPr>
              <w:spacing w:after="0"/>
              <w:jc w:val="center"/>
              <w:rPr>
                <w:lang w:val="fr-CM"/>
              </w:rPr>
            </w:pPr>
            <w:r w:rsidRPr="00547CD5">
              <w:rPr>
                <w:lang w:val="fr-CM"/>
              </w:rPr>
              <w:t>1622</w:t>
            </w:r>
          </w:p>
        </w:tc>
        <w:tc>
          <w:tcPr>
            <w:tcW w:w="873" w:type="dxa"/>
            <w:vAlign w:val="center"/>
          </w:tcPr>
          <w:p w:rsidR="00521FC5" w:rsidRPr="00547CD5" w:rsidRDefault="00521FC5" w:rsidP="006571AD">
            <w:pPr>
              <w:spacing w:after="0"/>
              <w:jc w:val="center"/>
              <w:rPr>
                <w:lang w:val="fr-CM"/>
              </w:rPr>
            </w:pPr>
            <w:r w:rsidRPr="00547CD5">
              <w:rPr>
                <w:lang w:val="fr-CM"/>
              </w:rPr>
              <w:t>2676</w:t>
            </w:r>
          </w:p>
        </w:tc>
      </w:tr>
      <w:tr w:rsidR="00521FC5" w:rsidRPr="00547CD5" w:rsidTr="006571AD">
        <w:tc>
          <w:tcPr>
            <w:tcW w:w="1589" w:type="dxa"/>
          </w:tcPr>
          <w:p w:rsidR="00521FC5" w:rsidRPr="00547CD5" w:rsidRDefault="00521FC5" w:rsidP="00D86312">
            <w:pPr>
              <w:spacing w:after="0"/>
              <w:jc w:val="both"/>
              <w:rPr>
                <w:rFonts w:eastAsia="Arial"/>
                <w:lang w:val="fr-CM" w:eastAsia="fr-FR" w:bidi="fr-FR"/>
              </w:rPr>
            </w:pPr>
            <w:r w:rsidRPr="00547CD5">
              <w:rPr>
                <w:rFonts w:eastAsia="Arial"/>
                <w:lang w:val="fr-CM" w:eastAsia="fr-FR" w:bidi="fr-FR"/>
              </w:rPr>
              <w:t>Ngaoundal</w:t>
            </w:r>
          </w:p>
        </w:tc>
        <w:tc>
          <w:tcPr>
            <w:tcW w:w="2386" w:type="dxa"/>
          </w:tcPr>
          <w:p w:rsidR="00521FC5" w:rsidRPr="00547CD5" w:rsidRDefault="00521FC5" w:rsidP="00D86312">
            <w:pPr>
              <w:spacing w:after="0"/>
              <w:jc w:val="center"/>
              <w:rPr>
                <w:lang w:val="fr-CM"/>
              </w:rPr>
            </w:pPr>
            <w:r w:rsidRPr="00547CD5">
              <w:rPr>
                <w:lang w:val="fr-CM"/>
              </w:rPr>
              <w:t>20</w:t>
            </w:r>
          </w:p>
        </w:tc>
        <w:tc>
          <w:tcPr>
            <w:tcW w:w="2124" w:type="dxa"/>
          </w:tcPr>
          <w:p w:rsidR="00521FC5" w:rsidRPr="00547CD5" w:rsidRDefault="00521FC5" w:rsidP="00D86312">
            <w:pPr>
              <w:spacing w:after="0"/>
              <w:jc w:val="center"/>
              <w:rPr>
                <w:lang w:val="fr-CM"/>
              </w:rPr>
            </w:pPr>
            <w:r w:rsidRPr="00547CD5">
              <w:rPr>
                <w:lang w:val="fr-CM"/>
              </w:rPr>
              <w:t>98</w:t>
            </w:r>
          </w:p>
        </w:tc>
        <w:tc>
          <w:tcPr>
            <w:tcW w:w="1151" w:type="dxa"/>
          </w:tcPr>
          <w:p w:rsidR="00521FC5" w:rsidRPr="00547CD5" w:rsidRDefault="00521FC5" w:rsidP="00D86312">
            <w:pPr>
              <w:spacing w:after="0"/>
              <w:jc w:val="center"/>
              <w:rPr>
                <w:lang w:val="fr-CM"/>
              </w:rPr>
            </w:pPr>
            <w:r w:rsidRPr="00547CD5">
              <w:rPr>
                <w:lang w:val="fr-CM"/>
              </w:rPr>
              <w:t>900</w:t>
            </w:r>
          </w:p>
        </w:tc>
        <w:tc>
          <w:tcPr>
            <w:tcW w:w="1069" w:type="dxa"/>
          </w:tcPr>
          <w:p w:rsidR="00521FC5" w:rsidRPr="00547CD5" w:rsidRDefault="00521FC5" w:rsidP="00D86312">
            <w:pPr>
              <w:spacing w:after="0"/>
              <w:jc w:val="center"/>
              <w:rPr>
                <w:lang w:val="fr-CM"/>
              </w:rPr>
            </w:pPr>
            <w:r w:rsidRPr="00547CD5">
              <w:rPr>
                <w:lang w:val="fr-CM"/>
              </w:rPr>
              <w:t>1804</w:t>
            </w:r>
          </w:p>
        </w:tc>
        <w:tc>
          <w:tcPr>
            <w:tcW w:w="873" w:type="dxa"/>
          </w:tcPr>
          <w:p w:rsidR="00521FC5" w:rsidRPr="00547CD5" w:rsidRDefault="00521FC5" w:rsidP="00D86312">
            <w:pPr>
              <w:spacing w:after="0"/>
              <w:jc w:val="center"/>
              <w:rPr>
                <w:lang w:val="fr-CM"/>
              </w:rPr>
            </w:pPr>
            <w:r w:rsidRPr="00547CD5">
              <w:rPr>
                <w:lang w:val="fr-CM"/>
              </w:rPr>
              <w:t>2704</w:t>
            </w:r>
          </w:p>
        </w:tc>
      </w:tr>
      <w:tr w:rsidR="00521FC5" w:rsidRPr="00547CD5" w:rsidTr="006571AD">
        <w:tc>
          <w:tcPr>
            <w:tcW w:w="1589" w:type="dxa"/>
          </w:tcPr>
          <w:p w:rsidR="00521FC5" w:rsidRPr="00547CD5" w:rsidRDefault="00521FC5" w:rsidP="00D86312">
            <w:pPr>
              <w:spacing w:after="0"/>
              <w:jc w:val="both"/>
              <w:rPr>
                <w:rFonts w:eastAsia="Arial"/>
                <w:lang w:val="fr-CM" w:eastAsia="fr-FR" w:bidi="fr-FR"/>
              </w:rPr>
            </w:pPr>
            <w:r w:rsidRPr="00547CD5">
              <w:rPr>
                <w:rFonts w:eastAsia="Arial"/>
                <w:lang w:val="fr-CM" w:eastAsia="fr-FR" w:bidi="fr-FR"/>
              </w:rPr>
              <w:t>Dir</w:t>
            </w:r>
          </w:p>
        </w:tc>
        <w:tc>
          <w:tcPr>
            <w:tcW w:w="2386" w:type="dxa"/>
          </w:tcPr>
          <w:p w:rsidR="00521FC5" w:rsidRPr="00547CD5" w:rsidRDefault="00521FC5" w:rsidP="00D86312">
            <w:pPr>
              <w:spacing w:after="0"/>
              <w:jc w:val="center"/>
              <w:rPr>
                <w:lang w:val="fr-CM"/>
              </w:rPr>
            </w:pPr>
            <w:r w:rsidRPr="00547CD5">
              <w:rPr>
                <w:lang w:val="fr-CM"/>
              </w:rPr>
              <w:t>15</w:t>
            </w:r>
          </w:p>
        </w:tc>
        <w:tc>
          <w:tcPr>
            <w:tcW w:w="2124" w:type="dxa"/>
          </w:tcPr>
          <w:p w:rsidR="00521FC5" w:rsidRPr="00547CD5" w:rsidRDefault="00521FC5" w:rsidP="00D86312">
            <w:pPr>
              <w:spacing w:after="0"/>
              <w:jc w:val="center"/>
              <w:rPr>
                <w:lang w:val="fr-CM"/>
              </w:rPr>
            </w:pPr>
            <w:r w:rsidRPr="00547CD5">
              <w:rPr>
                <w:lang w:val="fr-CM"/>
              </w:rPr>
              <w:t>115</w:t>
            </w:r>
          </w:p>
        </w:tc>
        <w:tc>
          <w:tcPr>
            <w:tcW w:w="1151" w:type="dxa"/>
          </w:tcPr>
          <w:p w:rsidR="00521FC5" w:rsidRPr="00547CD5" w:rsidRDefault="00521FC5" w:rsidP="00D86312">
            <w:pPr>
              <w:spacing w:after="0"/>
              <w:jc w:val="center"/>
              <w:rPr>
                <w:lang w:val="fr-CM"/>
              </w:rPr>
            </w:pPr>
            <w:r w:rsidRPr="00547CD5">
              <w:rPr>
                <w:lang w:val="fr-CM"/>
              </w:rPr>
              <w:t>852</w:t>
            </w:r>
          </w:p>
        </w:tc>
        <w:tc>
          <w:tcPr>
            <w:tcW w:w="1069" w:type="dxa"/>
          </w:tcPr>
          <w:p w:rsidR="00521FC5" w:rsidRPr="00547CD5" w:rsidRDefault="00521FC5" w:rsidP="00D86312">
            <w:pPr>
              <w:spacing w:after="0"/>
              <w:jc w:val="center"/>
              <w:rPr>
                <w:lang w:val="fr-CM"/>
              </w:rPr>
            </w:pPr>
            <w:r w:rsidRPr="00547CD5">
              <w:rPr>
                <w:lang w:val="fr-CM"/>
              </w:rPr>
              <w:t>1679</w:t>
            </w:r>
          </w:p>
        </w:tc>
        <w:tc>
          <w:tcPr>
            <w:tcW w:w="873" w:type="dxa"/>
          </w:tcPr>
          <w:p w:rsidR="00521FC5" w:rsidRPr="00547CD5" w:rsidRDefault="00521FC5" w:rsidP="00D86312">
            <w:pPr>
              <w:spacing w:after="0"/>
              <w:jc w:val="center"/>
              <w:rPr>
                <w:lang w:val="fr-CM"/>
              </w:rPr>
            </w:pPr>
            <w:r w:rsidRPr="00547CD5">
              <w:rPr>
                <w:lang w:val="fr-CM"/>
              </w:rPr>
              <w:t>2531</w:t>
            </w:r>
          </w:p>
        </w:tc>
      </w:tr>
      <w:tr w:rsidR="00521FC5" w:rsidRPr="00547CD5" w:rsidTr="006571AD">
        <w:tc>
          <w:tcPr>
            <w:tcW w:w="1589" w:type="dxa"/>
          </w:tcPr>
          <w:p w:rsidR="00521FC5" w:rsidRPr="00547CD5" w:rsidRDefault="00521FC5" w:rsidP="00D86312">
            <w:pPr>
              <w:spacing w:after="0"/>
              <w:jc w:val="both"/>
              <w:rPr>
                <w:rFonts w:eastAsia="Arial"/>
                <w:lang w:val="fr-CM" w:eastAsia="fr-FR" w:bidi="fr-FR"/>
              </w:rPr>
            </w:pPr>
            <w:r w:rsidRPr="00547CD5">
              <w:rPr>
                <w:rFonts w:eastAsia="Arial"/>
                <w:lang w:val="fr-CM" w:eastAsia="fr-FR" w:bidi="fr-FR"/>
              </w:rPr>
              <w:t>Tignère</w:t>
            </w:r>
          </w:p>
        </w:tc>
        <w:tc>
          <w:tcPr>
            <w:tcW w:w="2386" w:type="dxa"/>
          </w:tcPr>
          <w:p w:rsidR="00521FC5" w:rsidRPr="00547CD5" w:rsidRDefault="00521FC5" w:rsidP="00D86312">
            <w:pPr>
              <w:spacing w:after="0"/>
              <w:jc w:val="center"/>
              <w:rPr>
                <w:lang w:val="fr-CM"/>
              </w:rPr>
            </w:pPr>
            <w:r w:rsidRPr="00547CD5">
              <w:rPr>
                <w:lang w:val="fr-CM"/>
              </w:rPr>
              <w:t>70</w:t>
            </w:r>
          </w:p>
        </w:tc>
        <w:tc>
          <w:tcPr>
            <w:tcW w:w="2124" w:type="dxa"/>
          </w:tcPr>
          <w:p w:rsidR="00521FC5" w:rsidRPr="00547CD5" w:rsidRDefault="00521FC5" w:rsidP="00D86312">
            <w:pPr>
              <w:spacing w:after="0"/>
              <w:jc w:val="center"/>
              <w:rPr>
                <w:lang w:val="fr-CM"/>
              </w:rPr>
            </w:pPr>
            <w:r w:rsidRPr="00547CD5">
              <w:rPr>
                <w:lang w:val="fr-CM"/>
              </w:rPr>
              <w:t>70</w:t>
            </w:r>
          </w:p>
        </w:tc>
        <w:tc>
          <w:tcPr>
            <w:tcW w:w="1151" w:type="dxa"/>
          </w:tcPr>
          <w:p w:rsidR="00521FC5" w:rsidRPr="00547CD5" w:rsidRDefault="00521FC5" w:rsidP="00D86312">
            <w:pPr>
              <w:spacing w:after="0"/>
              <w:jc w:val="center"/>
              <w:rPr>
                <w:lang w:val="fr-CM"/>
              </w:rPr>
            </w:pPr>
            <w:r w:rsidRPr="00547CD5">
              <w:rPr>
                <w:lang w:val="fr-CM"/>
              </w:rPr>
              <w:t>734</w:t>
            </w:r>
          </w:p>
        </w:tc>
        <w:tc>
          <w:tcPr>
            <w:tcW w:w="1069" w:type="dxa"/>
          </w:tcPr>
          <w:p w:rsidR="00521FC5" w:rsidRPr="00547CD5" w:rsidRDefault="00521FC5" w:rsidP="00D86312">
            <w:pPr>
              <w:spacing w:after="0"/>
              <w:jc w:val="center"/>
              <w:rPr>
                <w:lang w:val="fr-CM"/>
              </w:rPr>
            </w:pPr>
            <w:r w:rsidRPr="00547CD5">
              <w:rPr>
                <w:lang w:val="fr-CM"/>
              </w:rPr>
              <w:t>1892</w:t>
            </w:r>
          </w:p>
        </w:tc>
        <w:tc>
          <w:tcPr>
            <w:tcW w:w="873" w:type="dxa"/>
          </w:tcPr>
          <w:p w:rsidR="00521FC5" w:rsidRPr="00547CD5" w:rsidRDefault="00521FC5" w:rsidP="00D86312">
            <w:pPr>
              <w:spacing w:after="0"/>
              <w:jc w:val="center"/>
              <w:rPr>
                <w:lang w:val="fr-CM"/>
              </w:rPr>
            </w:pPr>
            <w:r w:rsidRPr="00547CD5">
              <w:rPr>
                <w:lang w:val="fr-CM"/>
              </w:rPr>
              <w:t>2626</w:t>
            </w:r>
          </w:p>
        </w:tc>
      </w:tr>
      <w:tr w:rsidR="00521FC5" w:rsidRPr="00547CD5" w:rsidTr="006571AD">
        <w:tc>
          <w:tcPr>
            <w:tcW w:w="1589" w:type="dxa"/>
          </w:tcPr>
          <w:p w:rsidR="00521FC5" w:rsidRPr="00547CD5" w:rsidRDefault="00521FC5" w:rsidP="00D86312">
            <w:pPr>
              <w:spacing w:after="0"/>
              <w:jc w:val="both"/>
              <w:rPr>
                <w:rFonts w:eastAsia="Arial"/>
                <w:lang w:val="fr-CM" w:eastAsia="fr-FR" w:bidi="fr-FR"/>
              </w:rPr>
            </w:pPr>
            <w:r w:rsidRPr="00547CD5">
              <w:rPr>
                <w:rFonts w:eastAsia="Arial"/>
                <w:lang w:val="fr-CM" w:eastAsia="fr-FR" w:bidi="fr-FR"/>
              </w:rPr>
              <w:t>Meiganga</w:t>
            </w:r>
          </w:p>
        </w:tc>
        <w:tc>
          <w:tcPr>
            <w:tcW w:w="2386" w:type="dxa"/>
          </w:tcPr>
          <w:p w:rsidR="00521FC5" w:rsidRPr="00547CD5" w:rsidRDefault="00521FC5" w:rsidP="00D86312">
            <w:pPr>
              <w:spacing w:after="0"/>
              <w:jc w:val="center"/>
              <w:rPr>
                <w:lang w:val="fr-CM"/>
              </w:rPr>
            </w:pPr>
            <w:r w:rsidRPr="00547CD5">
              <w:rPr>
                <w:lang w:val="fr-CM"/>
              </w:rPr>
              <w:t>20</w:t>
            </w:r>
          </w:p>
        </w:tc>
        <w:tc>
          <w:tcPr>
            <w:tcW w:w="2124" w:type="dxa"/>
          </w:tcPr>
          <w:p w:rsidR="00521FC5" w:rsidRPr="00547CD5" w:rsidRDefault="00521FC5" w:rsidP="00D86312">
            <w:pPr>
              <w:spacing w:after="0"/>
              <w:jc w:val="center"/>
              <w:rPr>
                <w:lang w:val="fr-CM"/>
              </w:rPr>
            </w:pPr>
            <w:r w:rsidRPr="00547CD5">
              <w:rPr>
                <w:lang w:val="fr-CM"/>
              </w:rPr>
              <w:t>20</w:t>
            </w:r>
          </w:p>
        </w:tc>
        <w:tc>
          <w:tcPr>
            <w:tcW w:w="1151" w:type="dxa"/>
          </w:tcPr>
          <w:p w:rsidR="00521FC5" w:rsidRPr="00547CD5" w:rsidRDefault="00521FC5" w:rsidP="00D86312">
            <w:pPr>
              <w:spacing w:after="0"/>
              <w:jc w:val="center"/>
              <w:rPr>
                <w:lang w:val="fr-CM"/>
              </w:rPr>
            </w:pPr>
            <w:r w:rsidRPr="00547CD5">
              <w:rPr>
                <w:lang w:val="fr-CM"/>
              </w:rPr>
              <w:t>1122</w:t>
            </w:r>
          </w:p>
        </w:tc>
        <w:tc>
          <w:tcPr>
            <w:tcW w:w="1069" w:type="dxa"/>
          </w:tcPr>
          <w:p w:rsidR="00521FC5" w:rsidRPr="00547CD5" w:rsidRDefault="00521FC5" w:rsidP="00D86312">
            <w:pPr>
              <w:spacing w:after="0"/>
              <w:jc w:val="center"/>
              <w:rPr>
                <w:lang w:val="fr-CM"/>
              </w:rPr>
            </w:pPr>
            <w:r w:rsidRPr="00547CD5">
              <w:rPr>
                <w:lang w:val="fr-CM"/>
              </w:rPr>
              <w:t>1603</w:t>
            </w:r>
          </w:p>
        </w:tc>
        <w:tc>
          <w:tcPr>
            <w:tcW w:w="873" w:type="dxa"/>
          </w:tcPr>
          <w:p w:rsidR="00521FC5" w:rsidRPr="00547CD5" w:rsidRDefault="00521FC5" w:rsidP="00D86312">
            <w:pPr>
              <w:spacing w:after="0"/>
              <w:jc w:val="center"/>
              <w:rPr>
                <w:lang w:val="fr-CM"/>
              </w:rPr>
            </w:pPr>
            <w:r w:rsidRPr="00547CD5">
              <w:rPr>
                <w:lang w:val="fr-CM"/>
              </w:rPr>
              <w:t>2725</w:t>
            </w:r>
          </w:p>
        </w:tc>
      </w:tr>
      <w:tr w:rsidR="00521FC5" w:rsidRPr="00547CD5" w:rsidTr="006571AD">
        <w:tc>
          <w:tcPr>
            <w:tcW w:w="1589" w:type="dxa"/>
          </w:tcPr>
          <w:p w:rsidR="00521FC5" w:rsidRPr="00547CD5" w:rsidRDefault="00521FC5" w:rsidP="00D86312">
            <w:pPr>
              <w:spacing w:after="0"/>
              <w:jc w:val="both"/>
              <w:rPr>
                <w:rFonts w:eastAsia="Arial"/>
                <w:lang w:val="fr-CM" w:eastAsia="fr-FR" w:bidi="fr-FR"/>
              </w:rPr>
            </w:pPr>
            <w:r w:rsidRPr="00547CD5">
              <w:rPr>
                <w:rFonts w:eastAsia="Arial"/>
                <w:lang w:val="fr-CM" w:eastAsia="fr-FR" w:bidi="fr-FR"/>
              </w:rPr>
              <w:t>Banyo</w:t>
            </w:r>
          </w:p>
        </w:tc>
        <w:tc>
          <w:tcPr>
            <w:tcW w:w="2386" w:type="dxa"/>
          </w:tcPr>
          <w:p w:rsidR="00521FC5" w:rsidRPr="00547CD5" w:rsidRDefault="00521FC5" w:rsidP="00D86312">
            <w:pPr>
              <w:spacing w:after="0"/>
              <w:jc w:val="center"/>
              <w:rPr>
                <w:lang w:val="fr-CM"/>
              </w:rPr>
            </w:pPr>
            <w:r w:rsidRPr="00547CD5">
              <w:rPr>
                <w:lang w:val="fr-CM"/>
              </w:rPr>
              <w:t>34</w:t>
            </w:r>
          </w:p>
        </w:tc>
        <w:tc>
          <w:tcPr>
            <w:tcW w:w="2124" w:type="dxa"/>
          </w:tcPr>
          <w:p w:rsidR="00521FC5" w:rsidRPr="00547CD5" w:rsidRDefault="00521FC5" w:rsidP="00D86312">
            <w:pPr>
              <w:spacing w:after="0"/>
              <w:jc w:val="center"/>
              <w:rPr>
                <w:lang w:val="fr-CM"/>
              </w:rPr>
            </w:pPr>
            <w:r w:rsidRPr="00547CD5">
              <w:rPr>
                <w:lang w:val="fr-CM"/>
              </w:rPr>
              <w:t>34</w:t>
            </w:r>
          </w:p>
        </w:tc>
        <w:tc>
          <w:tcPr>
            <w:tcW w:w="1151" w:type="dxa"/>
          </w:tcPr>
          <w:p w:rsidR="00521FC5" w:rsidRPr="00547CD5" w:rsidRDefault="00521FC5" w:rsidP="00D86312">
            <w:pPr>
              <w:spacing w:after="0"/>
              <w:jc w:val="center"/>
              <w:rPr>
                <w:lang w:val="fr-CM"/>
              </w:rPr>
            </w:pPr>
            <w:r w:rsidRPr="00547CD5">
              <w:rPr>
                <w:lang w:val="fr-CM"/>
              </w:rPr>
              <w:t>1350</w:t>
            </w:r>
          </w:p>
        </w:tc>
        <w:tc>
          <w:tcPr>
            <w:tcW w:w="1069" w:type="dxa"/>
          </w:tcPr>
          <w:p w:rsidR="00521FC5" w:rsidRPr="00547CD5" w:rsidRDefault="00521FC5" w:rsidP="00D86312">
            <w:pPr>
              <w:spacing w:after="0"/>
              <w:jc w:val="center"/>
              <w:rPr>
                <w:lang w:val="fr-CM"/>
              </w:rPr>
            </w:pPr>
            <w:r w:rsidRPr="00547CD5">
              <w:rPr>
                <w:lang w:val="fr-CM"/>
              </w:rPr>
              <w:t>1724</w:t>
            </w:r>
          </w:p>
        </w:tc>
        <w:tc>
          <w:tcPr>
            <w:tcW w:w="873" w:type="dxa"/>
          </w:tcPr>
          <w:p w:rsidR="00521FC5" w:rsidRPr="00547CD5" w:rsidRDefault="00521FC5" w:rsidP="00D86312">
            <w:pPr>
              <w:spacing w:after="0"/>
              <w:jc w:val="center"/>
              <w:rPr>
                <w:lang w:val="fr-CM"/>
              </w:rPr>
            </w:pPr>
            <w:r w:rsidRPr="00547CD5">
              <w:rPr>
                <w:lang w:val="fr-CM"/>
              </w:rPr>
              <w:t>3074</w:t>
            </w:r>
          </w:p>
        </w:tc>
      </w:tr>
      <w:tr w:rsidR="00521FC5" w:rsidRPr="00547CD5" w:rsidTr="006571AD">
        <w:tc>
          <w:tcPr>
            <w:tcW w:w="1589" w:type="dxa"/>
            <w:shd w:val="clear" w:color="auto" w:fill="auto"/>
          </w:tcPr>
          <w:p w:rsidR="00521FC5" w:rsidRPr="00547CD5" w:rsidRDefault="00521FC5" w:rsidP="00D86312">
            <w:pPr>
              <w:spacing w:after="0"/>
              <w:jc w:val="center"/>
              <w:rPr>
                <w:rFonts w:eastAsia="Arial"/>
                <w:b/>
                <w:lang w:val="fr-CM" w:eastAsia="fr-FR" w:bidi="fr-FR"/>
              </w:rPr>
            </w:pPr>
            <w:r w:rsidRPr="00547CD5">
              <w:rPr>
                <w:rFonts w:eastAsia="Arial"/>
                <w:b/>
                <w:lang w:val="fr-CM" w:eastAsia="fr-FR" w:bidi="fr-FR"/>
              </w:rPr>
              <w:t>Total</w:t>
            </w:r>
          </w:p>
        </w:tc>
        <w:tc>
          <w:tcPr>
            <w:tcW w:w="2386" w:type="dxa"/>
            <w:shd w:val="clear" w:color="auto" w:fill="auto"/>
          </w:tcPr>
          <w:p w:rsidR="00521FC5" w:rsidRPr="00547CD5" w:rsidRDefault="00521FC5" w:rsidP="00D86312">
            <w:pPr>
              <w:spacing w:after="0"/>
              <w:jc w:val="center"/>
              <w:rPr>
                <w:b/>
                <w:lang w:val="fr-CM"/>
              </w:rPr>
            </w:pPr>
            <w:r w:rsidRPr="00547CD5">
              <w:rPr>
                <w:b/>
                <w:lang w:val="fr-CM"/>
              </w:rPr>
              <w:t>201</w:t>
            </w:r>
          </w:p>
        </w:tc>
        <w:tc>
          <w:tcPr>
            <w:tcW w:w="2124" w:type="dxa"/>
            <w:shd w:val="clear" w:color="auto" w:fill="auto"/>
          </w:tcPr>
          <w:p w:rsidR="00521FC5" w:rsidRPr="00547CD5" w:rsidRDefault="00521FC5" w:rsidP="00D86312">
            <w:pPr>
              <w:spacing w:after="0"/>
              <w:jc w:val="center"/>
              <w:rPr>
                <w:b/>
                <w:lang w:val="fr-CM"/>
              </w:rPr>
            </w:pPr>
            <w:r w:rsidRPr="00547CD5">
              <w:rPr>
                <w:b/>
                <w:lang w:val="fr-CM"/>
              </w:rPr>
              <w:t>379</w:t>
            </w:r>
          </w:p>
        </w:tc>
        <w:tc>
          <w:tcPr>
            <w:tcW w:w="1151" w:type="dxa"/>
            <w:shd w:val="clear" w:color="auto" w:fill="auto"/>
          </w:tcPr>
          <w:p w:rsidR="00521FC5" w:rsidRPr="00547CD5" w:rsidRDefault="00521FC5" w:rsidP="00D86312">
            <w:pPr>
              <w:spacing w:after="0"/>
              <w:jc w:val="center"/>
              <w:rPr>
                <w:b/>
                <w:lang w:val="fr-CM"/>
              </w:rPr>
            </w:pPr>
            <w:r w:rsidRPr="00547CD5">
              <w:rPr>
                <w:b/>
                <w:lang w:val="fr-CM"/>
              </w:rPr>
              <w:t>6012</w:t>
            </w:r>
          </w:p>
        </w:tc>
        <w:tc>
          <w:tcPr>
            <w:tcW w:w="1069" w:type="dxa"/>
            <w:shd w:val="clear" w:color="auto" w:fill="auto"/>
          </w:tcPr>
          <w:p w:rsidR="00521FC5" w:rsidRPr="00547CD5" w:rsidRDefault="00521FC5" w:rsidP="00D86312">
            <w:pPr>
              <w:spacing w:after="0"/>
              <w:jc w:val="center"/>
              <w:rPr>
                <w:b/>
                <w:lang w:val="fr-CM"/>
              </w:rPr>
            </w:pPr>
            <w:r w:rsidRPr="00547CD5">
              <w:rPr>
                <w:b/>
                <w:lang w:val="fr-CM"/>
              </w:rPr>
              <w:t>10324</w:t>
            </w:r>
          </w:p>
        </w:tc>
        <w:tc>
          <w:tcPr>
            <w:tcW w:w="873" w:type="dxa"/>
            <w:shd w:val="clear" w:color="auto" w:fill="auto"/>
          </w:tcPr>
          <w:p w:rsidR="00521FC5" w:rsidRPr="00547CD5" w:rsidRDefault="00521FC5" w:rsidP="006571AD">
            <w:pPr>
              <w:keepNext/>
              <w:spacing w:after="0"/>
              <w:jc w:val="center"/>
              <w:rPr>
                <w:b/>
                <w:lang w:val="fr-CM"/>
              </w:rPr>
            </w:pPr>
            <w:r w:rsidRPr="00547CD5">
              <w:rPr>
                <w:b/>
                <w:lang w:val="fr-CM"/>
              </w:rPr>
              <w:t>16336</w:t>
            </w:r>
          </w:p>
        </w:tc>
      </w:tr>
    </w:tbl>
    <w:p w:rsidR="00521FC5" w:rsidRPr="00547CD5" w:rsidRDefault="006571AD" w:rsidP="006571AD">
      <w:pPr>
        <w:pStyle w:val="Lgende"/>
        <w:rPr>
          <w:rFonts w:eastAsia="Arial"/>
          <w:b w:val="0"/>
          <w:sz w:val="24"/>
          <w:szCs w:val="24"/>
          <w:u w:val="single"/>
          <w:lang w:val="fr-CM" w:eastAsia="fr-FR" w:bidi="fr-FR"/>
        </w:rPr>
      </w:pPr>
      <w:bookmarkStart w:id="110" w:name="_Toc112331017"/>
      <w:r>
        <w:t xml:space="preserve">Tableau </w:t>
      </w:r>
      <w:r>
        <w:fldChar w:fldCharType="begin"/>
      </w:r>
      <w:r>
        <w:instrText xml:space="preserve"> SEQ Tableau \* ARABIC </w:instrText>
      </w:r>
      <w:r>
        <w:fldChar w:fldCharType="separate"/>
      </w:r>
      <w:r w:rsidR="00237BFA">
        <w:rPr>
          <w:noProof/>
        </w:rPr>
        <w:t>3</w:t>
      </w:r>
      <w:r>
        <w:fldChar w:fldCharType="end"/>
      </w:r>
      <w:r>
        <w:t xml:space="preserve"> : Données obtenues des séances des causeries éducatives</w:t>
      </w:r>
      <w:bookmarkEnd w:id="110"/>
    </w:p>
    <w:p w:rsidR="00521FC5" w:rsidRPr="00547CD5" w:rsidRDefault="00521FC5" w:rsidP="00521FC5">
      <w:pPr>
        <w:spacing w:after="0"/>
        <w:jc w:val="both"/>
        <w:rPr>
          <w:lang w:val="fr-CM"/>
        </w:rPr>
      </w:pPr>
      <w:r w:rsidRPr="00547CD5">
        <w:rPr>
          <w:lang w:val="fr-CM"/>
        </w:rPr>
        <w:t>Les causeries éducatives effectuées dans les ménages tournent autour des principaux thèmes liés à l’accès aux actes d’état civil. Ces thèmes sont assortis des messages clés permettant aux communautés cibles de comprendre les biens fondés des actes d’état civil.</w:t>
      </w:r>
    </w:p>
    <w:p w:rsidR="00521FC5" w:rsidRPr="00547CD5" w:rsidRDefault="00521FC5" w:rsidP="00521FC5">
      <w:pPr>
        <w:spacing w:after="0"/>
        <w:jc w:val="both"/>
        <w:rPr>
          <w:lang w:val="fr-CM"/>
        </w:rPr>
      </w:pPr>
    </w:p>
    <w:p w:rsidR="00EA5DB2" w:rsidRDefault="00521FC5" w:rsidP="00EA5DB2">
      <w:pPr>
        <w:keepNext/>
        <w:spacing w:after="0"/>
        <w:jc w:val="center"/>
      </w:pPr>
      <w:r w:rsidRPr="00547CD5">
        <w:rPr>
          <w:noProof/>
          <w:lang w:val="fr-FR" w:eastAsia="fr-FR"/>
        </w:rPr>
        <w:lastRenderedPageBreak/>
        <w:drawing>
          <wp:inline distT="0" distB="0" distL="0" distR="0" wp14:anchorId="3A3E34DF" wp14:editId="7F7F2088">
            <wp:extent cx="3339548" cy="2353066"/>
            <wp:effectExtent l="0" t="0" r="0" b="9525"/>
            <wp:docPr id="192" name="Image 13"/>
            <wp:cNvGraphicFramePr/>
            <a:graphic xmlns:a="http://schemas.openxmlformats.org/drawingml/2006/main">
              <a:graphicData uri="http://schemas.openxmlformats.org/drawingml/2006/picture">
                <pic:pic xmlns:pic="http://schemas.openxmlformats.org/drawingml/2006/picture">
                  <pic:nvPicPr>
                    <pic:cNvPr id="14" name="Image 13" descr="C:\Users\HP\Desktop\PACAC\Lancement des activités revu PACAC\Photos Lancement des activités\IMG-20200423-WA0002.jpg"/>
                    <pic:cNvPicPr/>
                  </pic:nvPicPr>
                  <pic:blipFill>
                    <a:blip r:embed="rId19">
                      <a:extLst>
                        <a:ext uri="{28A0092B-C50C-407E-A947-70E740481C1C}">
                          <a14:useLocalDpi xmlns:a14="http://schemas.microsoft.com/office/drawing/2010/main" val="0"/>
                        </a:ext>
                      </a:extLst>
                    </a:blip>
                    <a:stretch>
                      <a:fillRect/>
                    </a:stretch>
                  </pic:blipFill>
                  <pic:spPr bwMode="auto">
                    <a:xfrm>
                      <a:off x="0" y="0"/>
                      <a:ext cx="3366712" cy="2372206"/>
                    </a:xfrm>
                    <a:prstGeom prst="rect">
                      <a:avLst/>
                    </a:prstGeom>
                    <a:noFill/>
                    <a:ln>
                      <a:noFill/>
                    </a:ln>
                  </pic:spPr>
                </pic:pic>
              </a:graphicData>
            </a:graphic>
          </wp:inline>
        </w:drawing>
      </w:r>
      <w:r w:rsidRPr="00547CD5">
        <w:rPr>
          <w:rFonts w:eastAsia="Arial"/>
          <w:noProof/>
          <w:lang w:val="fr-FR" w:eastAsia="fr-FR"/>
        </w:rPr>
        <w:drawing>
          <wp:inline distT="0" distB="0" distL="0" distR="0" wp14:anchorId="4B0FF339" wp14:editId="3DF2A840">
            <wp:extent cx="2335696" cy="2345635"/>
            <wp:effectExtent l="0" t="0" r="7620" b="0"/>
            <wp:docPr id="256" name="Imag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61313" cy="2371361"/>
                    </a:xfrm>
                    <a:prstGeom prst="rect">
                      <a:avLst/>
                    </a:prstGeom>
                    <a:noFill/>
                    <a:ln>
                      <a:noFill/>
                    </a:ln>
                  </pic:spPr>
                </pic:pic>
              </a:graphicData>
            </a:graphic>
          </wp:inline>
        </w:drawing>
      </w:r>
    </w:p>
    <w:p w:rsidR="00521FC5" w:rsidRPr="00547CD5" w:rsidRDefault="00EA5DB2" w:rsidP="00EA5DB2">
      <w:pPr>
        <w:pStyle w:val="Lgende"/>
        <w:jc w:val="center"/>
        <w:rPr>
          <w:lang w:val="fr-CM"/>
        </w:rPr>
      </w:pPr>
      <w:bookmarkStart w:id="111" w:name="_Toc112331079"/>
      <w:r>
        <w:t xml:space="preserve">Photo </w:t>
      </w:r>
      <w:r>
        <w:fldChar w:fldCharType="begin"/>
      </w:r>
      <w:r>
        <w:instrText xml:space="preserve"> SEQ Photo \* ARABIC </w:instrText>
      </w:r>
      <w:r>
        <w:fldChar w:fldCharType="separate"/>
      </w:r>
      <w:r w:rsidR="00237BFA">
        <w:rPr>
          <w:noProof/>
        </w:rPr>
        <w:t>4</w:t>
      </w:r>
      <w:r>
        <w:fldChar w:fldCharType="end"/>
      </w:r>
      <w:r>
        <w:t xml:space="preserve"> : Séances de causeries éducatives par les Points Focaux</w:t>
      </w:r>
      <w:bookmarkEnd w:id="111"/>
    </w:p>
    <w:p w:rsidR="00521FC5" w:rsidRPr="00EA5DB2" w:rsidRDefault="00EA5DB2" w:rsidP="00EA5DB2">
      <w:pPr>
        <w:pStyle w:val="Titre3"/>
        <w:rPr>
          <w:rFonts w:eastAsia="Arial"/>
          <w:lang w:val="fr-CM" w:eastAsia="fr-FR" w:bidi="fr-FR"/>
        </w:rPr>
      </w:pPr>
      <w:bookmarkStart w:id="112" w:name="_Toc112330811"/>
      <w:r>
        <w:rPr>
          <w:lang w:val="fr-CM"/>
        </w:rPr>
        <w:t xml:space="preserve">B.2.8. </w:t>
      </w:r>
      <w:r w:rsidR="00521FC5" w:rsidRPr="00EA5DB2">
        <w:rPr>
          <w:lang w:val="fr-CM"/>
        </w:rPr>
        <w:t>Formation du personnel des centres d’état civil et des Formations Sanitaires</w:t>
      </w:r>
      <w:bookmarkEnd w:id="112"/>
    </w:p>
    <w:p w:rsidR="00521FC5" w:rsidRPr="00547CD5" w:rsidRDefault="00521FC5" w:rsidP="00521FC5">
      <w:pPr>
        <w:pStyle w:val="Paragraphedeliste"/>
        <w:spacing w:after="0"/>
        <w:rPr>
          <w:rFonts w:eastAsia="Arial"/>
          <w:b/>
          <w:lang w:val="fr-CM" w:eastAsia="fr-FR" w:bidi="fr-FR"/>
        </w:rPr>
      </w:pPr>
    </w:p>
    <w:p w:rsidR="00521FC5" w:rsidRPr="00547CD5" w:rsidRDefault="00521FC5" w:rsidP="00D86312">
      <w:pPr>
        <w:spacing w:after="0"/>
        <w:jc w:val="both"/>
        <w:rPr>
          <w:rFonts w:eastAsia="Arial"/>
          <w:lang w:val="fr-CM" w:eastAsia="fr-FR" w:bidi="fr-FR"/>
        </w:rPr>
      </w:pPr>
      <w:r w:rsidRPr="00547CD5">
        <w:rPr>
          <w:rFonts w:eastAsia="Arial"/>
          <w:lang w:val="fr-CM" w:eastAsia="fr-FR" w:bidi="fr-FR"/>
        </w:rPr>
        <w:t>Le PACAC a effectué une tournée des séances de renforcement des Capacités des personnels des Centres d’État Civil et des Formations Sanitaires dans toutes les communes cibles dans la période du 03 au 10 Septembre 2020. Douze (12) personnels des Centres d’Etat Civil et Formations Sanitaires ont leurs capacités renforcées en partenariat avec le BUNEC, Agence de l’Adamaoua.</w:t>
      </w:r>
    </w:p>
    <w:p w:rsidR="00521FC5" w:rsidRPr="00547CD5" w:rsidRDefault="00521FC5" w:rsidP="00D86312">
      <w:pPr>
        <w:spacing w:after="0"/>
        <w:jc w:val="both"/>
        <w:rPr>
          <w:rFonts w:eastAsia="Arial"/>
          <w:lang w:val="fr-CM" w:eastAsia="fr-FR" w:bidi="fr-FR"/>
        </w:rPr>
      </w:pPr>
      <w:r w:rsidRPr="00547CD5">
        <w:rPr>
          <w:rFonts w:eastAsia="Arial"/>
          <w:lang w:val="fr-CM" w:eastAsia="fr-FR" w:bidi="fr-FR"/>
        </w:rPr>
        <w:t>Le résultat obtenu de ces séances de renforcement des capacités sont récapitulés comme suit :</w:t>
      </w:r>
    </w:p>
    <w:tbl>
      <w:tblPr>
        <w:tblStyle w:val="Grilledutableau"/>
        <w:tblW w:w="10632" w:type="dxa"/>
        <w:tblInd w:w="-601" w:type="dxa"/>
        <w:tblLayout w:type="fixed"/>
        <w:tblLook w:val="04A0" w:firstRow="1" w:lastRow="0" w:firstColumn="1" w:lastColumn="0" w:noHBand="0" w:noVBand="1"/>
      </w:tblPr>
      <w:tblGrid>
        <w:gridCol w:w="1447"/>
        <w:gridCol w:w="1559"/>
        <w:gridCol w:w="1701"/>
        <w:gridCol w:w="1559"/>
        <w:gridCol w:w="4366"/>
      </w:tblGrid>
      <w:tr w:rsidR="00521FC5" w:rsidRPr="00547CD5" w:rsidTr="00521FC5">
        <w:trPr>
          <w:tblHeader/>
        </w:trPr>
        <w:tc>
          <w:tcPr>
            <w:tcW w:w="14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EA5DB2" w:rsidRDefault="00521FC5" w:rsidP="00D86312">
            <w:pPr>
              <w:spacing w:after="0"/>
              <w:jc w:val="center"/>
              <w:rPr>
                <w:rFonts w:eastAsia="Arial"/>
                <w:b/>
                <w:lang w:val="fr-CM" w:eastAsia="fr-FR" w:bidi="fr-FR"/>
              </w:rPr>
            </w:pPr>
            <w:r w:rsidRPr="00EA5DB2">
              <w:rPr>
                <w:rFonts w:eastAsia="Arial"/>
                <w:b/>
                <w:lang w:val="fr-CM" w:eastAsia="fr-FR" w:bidi="fr-FR"/>
              </w:rPr>
              <w:t>Communes</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EA5DB2" w:rsidRDefault="00521FC5" w:rsidP="00D86312">
            <w:pPr>
              <w:spacing w:after="0"/>
              <w:jc w:val="center"/>
              <w:rPr>
                <w:rFonts w:eastAsia="Arial"/>
                <w:b/>
                <w:lang w:val="fr-CM" w:eastAsia="fr-FR" w:bidi="fr-FR"/>
              </w:rPr>
            </w:pPr>
            <w:r w:rsidRPr="00EA5DB2">
              <w:rPr>
                <w:rFonts w:eastAsia="Arial"/>
                <w:b/>
                <w:lang w:val="fr-CM" w:eastAsia="fr-FR" w:bidi="fr-FR"/>
              </w:rPr>
              <w:t>Nombre du personnel des Centres d’état civil formé</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EA5DB2" w:rsidRDefault="00521FC5" w:rsidP="00D86312">
            <w:pPr>
              <w:spacing w:after="0"/>
              <w:jc w:val="center"/>
              <w:rPr>
                <w:rFonts w:eastAsia="Arial"/>
                <w:b/>
                <w:lang w:val="fr-CM" w:eastAsia="fr-FR" w:bidi="fr-FR"/>
              </w:rPr>
            </w:pPr>
            <w:r w:rsidRPr="00EA5DB2">
              <w:rPr>
                <w:rFonts w:eastAsia="Arial"/>
                <w:b/>
                <w:lang w:val="fr-CM" w:eastAsia="fr-FR" w:bidi="fr-FR"/>
              </w:rPr>
              <w:t>Nombre du personnel des Formations Sanitaires formé</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EA5DB2" w:rsidRDefault="00521FC5" w:rsidP="00D86312">
            <w:pPr>
              <w:spacing w:after="0"/>
              <w:jc w:val="center"/>
              <w:rPr>
                <w:rFonts w:eastAsia="Arial"/>
                <w:b/>
                <w:lang w:val="fr-CM" w:eastAsia="fr-FR" w:bidi="fr-FR"/>
              </w:rPr>
            </w:pPr>
            <w:r w:rsidRPr="00EA5DB2">
              <w:rPr>
                <w:rFonts w:eastAsia="Arial"/>
                <w:b/>
                <w:lang w:val="fr-CM" w:eastAsia="fr-FR" w:bidi="fr-FR"/>
              </w:rPr>
              <w:t>Thème général développé</w:t>
            </w:r>
          </w:p>
        </w:tc>
        <w:tc>
          <w:tcPr>
            <w:tcW w:w="43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EA5DB2" w:rsidRDefault="00521FC5" w:rsidP="00D86312">
            <w:pPr>
              <w:spacing w:after="0"/>
              <w:jc w:val="center"/>
              <w:rPr>
                <w:rFonts w:eastAsia="Arial"/>
                <w:b/>
                <w:lang w:val="fr-CM" w:eastAsia="fr-FR" w:bidi="fr-FR"/>
              </w:rPr>
            </w:pPr>
            <w:r w:rsidRPr="00EA5DB2">
              <w:rPr>
                <w:rFonts w:eastAsia="Arial"/>
                <w:b/>
                <w:lang w:val="fr-CM" w:eastAsia="fr-FR" w:bidi="fr-FR"/>
              </w:rPr>
              <w:t>Sous Thèmes développés</w:t>
            </w:r>
          </w:p>
        </w:tc>
      </w:tr>
      <w:tr w:rsidR="00521FC5" w:rsidRPr="00547CD5" w:rsidTr="00521FC5">
        <w:tc>
          <w:tcPr>
            <w:tcW w:w="1447" w:type="dxa"/>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rFonts w:eastAsia="Arial"/>
                <w:lang w:val="fr-CM" w:eastAsia="fr-FR" w:bidi="fr-FR"/>
              </w:rPr>
            </w:pPr>
            <w:r w:rsidRPr="00547CD5">
              <w:rPr>
                <w:rFonts w:eastAsia="Arial"/>
                <w:lang w:val="fr-CM" w:eastAsia="fr-FR" w:bidi="fr-FR"/>
              </w:rPr>
              <w:t>Ngaoundéré 2</w:t>
            </w:r>
            <w:r w:rsidRPr="00547CD5">
              <w:rPr>
                <w:rFonts w:eastAsia="Arial"/>
                <w:vertAlign w:val="superscript"/>
                <w:lang w:val="fr-CM" w:eastAsia="fr-FR" w:bidi="fr-FR"/>
              </w:rPr>
              <w:t>ème</w:t>
            </w:r>
            <w:r w:rsidRPr="00547CD5">
              <w:rPr>
                <w:rFonts w:eastAsia="Arial"/>
                <w:lang w:val="fr-CM" w:eastAsia="fr-FR" w:bidi="fr-FR"/>
              </w:rPr>
              <w:t xml:space="preserve"> </w:t>
            </w:r>
          </w:p>
        </w:tc>
        <w:tc>
          <w:tcPr>
            <w:tcW w:w="1559" w:type="dxa"/>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center"/>
              <w:rPr>
                <w:rFonts w:eastAsia="Arial"/>
                <w:lang w:val="fr-CM" w:eastAsia="fr-FR" w:bidi="fr-FR"/>
              </w:rPr>
            </w:pPr>
            <w:r w:rsidRPr="00547CD5">
              <w:rPr>
                <w:rFonts w:eastAsia="Arial"/>
                <w:lang w:val="fr-CM" w:eastAsia="fr-FR" w:bidi="fr-FR"/>
              </w:rPr>
              <w:t>2</w:t>
            </w:r>
          </w:p>
        </w:tc>
        <w:tc>
          <w:tcPr>
            <w:tcW w:w="1701" w:type="dxa"/>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center"/>
              <w:rPr>
                <w:rFonts w:eastAsia="Arial"/>
                <w:lang w:val="fr-CM" w:eastAsia="fr-FR" w:bidi="fr-FR"/>
              </w:rPr>
            </w:pPr>
            <w:r w:rsidRPr="00547CD5">
              <w:rPr>
                <w:rFonts w:eastAsia="Arial"/>
                <w:lang w:val="fr-CM" w:eastAsia="fr-FR" w:bidi="fr-FR"/>
              </w:rPr>
              <w:t>1</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rFonts w:eastAsia="Arial"/>
                <w:lang w:val="fr-CM" w:eastAsia="fr-FR" w:bidi="fr-FR"/>
              </w:rPr>
            </w:pPr>
            <w:r w:rsidRPr="00547CD5">
              <w:rPr>
                <w:rFonts w:eastAsia="Arial"/>
                <w:lang w:val="fr-CM" w:eastAsia="fr-FR" w:bidi="fr-FR"/>
              </w:rPr>
              <w:t>Le principe de gouvernance dans l’établissement des actes d’état civil</w:t>
            </w:r>
          </w:p>
        </w:tc>
        <w:tc>
          <w:tcPr>
            <w:tcW w:w="4366" w:type="dxa"/>
            <w:vMerge w:val="restart"/>
            <w:tcBorders>
              <w:top w:val="single" w:sz="4" w:space="0" w:color="auto"/>
              <w:left w:val="single" w:sz="4" w:space="0" w:color="auto"/>
              <w:bottom w:val="single" w:sz="4" w:space="0" w:color="auto"/>
              <w:right w:val="single" w:sz="4" w:space="0" w:color="auto"/>
            </w:tcBorders>
          </w:tcPr>
          <w:p w:rsidR="00521FC5" w:rsidRPr="00547CD5" w:rsidRDefault="00521FC5" w:rsidP="003B290F">
            <w:pPr>
              <w:pStyle w:val="Paragraphedeliste"/>
              <w:numPr>
                <w:ilvl w:val="0"/>
                <w:numId w:val="48"/>
              </w:numPr>
              <w:spacing w:after="0"/>
              <w:ind w:left="175" w:hanging="175"/>
              <w:jc w:val="both"/>
              <w:rPr>
                <w:rFonts w:eastAsia="Arial"/>
                <w:lang w:val="fr-CM" w:eastAsia="fr-FR" w:bidi="fr-FR"/>
              </w:rPr>
            </w:pPr>
            <w:r w:rsidRPr="00547CD5">
              <w:rPr>
                <w:rFonts w:eastAsia="Arial"/>
                <w:lang w:val="fr-CM" w:eastAsia="fr-FR" w:bidi="fr-FR"/>
              </w:rPr>
              <w:t>Des acteurs de l’état civil</w:t>
            </w:r>
          </w:p>
          <w:p w:rsidR="00521FC5" w:rsidRPr="00547CD5" w:rsidRDefault="00521FC5" w:rsidP="003B290F">
            <w:pPr>
              <w:pStyle w:val="Paragraphedeliste"/>
              <w:numPr>
                <w:ilvl w:val="0"/>
                <w:numId w:val="48"/>
              </w:numPr>
              <w:spacing w:after="0"/>
              <w:ind w:left="175" w:hanging="175"/>
              <w:jc w:val="both"/>
              <w:rPr>
                <w:rFonts w:eastAsia="Arial"/>
                <w:lang w:val="fr-CM" w:eastAsia="fr-FR" w:bidi="fr-FR"/>
              </w:rPr>
            </w:pPr>
            <w:r w:rsidRPr="00547CD5">
              <w:rPr>
                <w:rFonts w:eastAsia="Arial"/>
                <w:lang w:val="fr-CM" w:eastAsia="fr-FR" w:bidi="fr-FR"/>
              </w:rPr>
              <w:t>Les responsabilités des acteurs de l’état civil</w:t>
            </w:r>
          </w:p>
          <w:p w:rsidR="00521FC5" w:rsidRPr="00547CD5" w:rsidRDefault="00521FC5" w:rsidP="003B290F">
            <w:pPr>
              <w:pStyle w:val="Paragraphedeliste"/>
              <w:numPr>
                <w:ilvl w:val="0"/>
                <w:numId w:val="48"/>
              </w:numPr>
              <w:spacing w:after="0"/>
              <w:ind w:left="175" w:hanging="175"/>
              <w:jc w:val="both"/>
              <w:rPr>
                <w:rFonts w:eastAsia="Arial"/>
                <w:lang w:val="fr-CM" w:eastAsia="fr-FR" w:bidi="fr-FR"/>
              </w:rPr>
            </w:pPr>
            <w:r w:rsidRPr="00547CD5">
              <w:rPr>
                <w:rFonts w:eastAsia="Arial"/>
                <w:lang w:val="fr-CM" w:eastAsia="fr-FR" w:bidi="fr-FR"/>
              </w:rPr>
              <w:t>Les modalités d’usage des registres d’état civil</w:t>
            </w:r>
          </w:p>
          <w:p w:rsidR="00521FC5" w:rsidRPr="00547CD5" w:rsidRDefault="00521FC5" w:rsidP="003B290F">
            <w:pPr>
              <w:pStyle w:val="Paragraphedeliste"/>
              <w:numPr>
                <w:ilvl w:val="0"/>
                <w:numId w:val="48"/>
              </w:numPr>
              <w:spacing w:after="0"/>
              <w:ind w:left="175" w:hanging="175"/>
              <w:jc w:val="both"/>
              <w:rPr>
                <w:rFonts w:eastAsia="Arial"/>
                <w:lang w:val="fr-CM" w:eastAsia="fr-FR" w:bidi="fr-FR"/>
              </w:rPr>
            </w:pPr>
            <w:r w:rsidRPr="00547CD5">
              <w:rPr>
                <w:rFonts w:eastAsia="Arial"/>
                <w:lang w:val="fr-CM" w:eastAsia="fr-FR" w:bidi="fr-FR"/>
              </w:rPr>
              <w:t>Les déclarations des faits d’état civil</w:t>
            </w:r>
          </w:p>
          <w:p w:rsidR="00521FC5" w:rsidRPr="00547CD5" w:rsidRDefault="00521FC5" w:rsidP="003B290F">
            <w:pPr>
              <w:pStyle w:val="Paragraphedeliste"/>
              <w:numPr>
                <w:ilvl w:val="0"/>
                <w:numId w:val="48"/>
              </w:numPr>
              <w:spacing w:after="0"/>
              <w:ind w:left="175" w:hanging="175"/>
              <w:jc w:val="both"/>
              <w:rPr>
                <w:rFonts w:eastAsia="Arial"/>
                <w:lang w:val="fr-CM" w:eastAsia="fr-FR" w:bidi="fr-FR"/>
              </w:rPr>
            </w:pPr>
            <w:r w:rsidRPr="00547CD5">
              <w:rPr>
                <w:rFonts w:eastAsia="Arial"/>
                <w:lang w:val="fr-CM" w:eastAsia="fr-FR" w:bidi="fr-FR"/>
              </w:rPr>
              <w:t>De la saisine du personnel des Centres d’état civil</w:t>
            </w:r>
          </w:p>
          <w:p w:rsidR="00521FC5" w:rsidRPr="00547CD5" w:rsidRDefault="00521FC5" w:rsidP="003B290F">
            <w:pPr>
              <w:pStyle w:val="Paragraphedeliste"/>
              <w:numPr>
                <w:ilvl w:val="0"/>
                <w:numId w:val="48"/>
              </w:numPr>
              <w:spacing w:after="0"/>
              <w:ind w:left="175" w:hanging="175"/>
              <w:jc w:val="both"/>
              <w:rPr>
                <w:rFonts w:eastAsia="Arial"/>
                <w:lang w:val="fr-CM" w:eastAsia="fr-FR" w:bidi="fr-FR"/>
              </w:rPr>
            </w:pPr>
            <w:r w:rsidRPr="00547CD5">
              <w:rPr>
                <w:rFonts w:eastAsia="Arial"/>
                <w:lang w:val="fr-CM" w:eastAsia="fr-FR" w:bidi="fr-FR"/>
              </w:rPr>
              <w:t>De l’établissement des actes d’état civil</w:t>
            </w:r>
          </w:p>
          <w:p w:rsidR="00521FC5" w:rsidRPr="00547CD5" w:rsidRDefault="00521FC5" w:rsidP="003B290F">
            <w:pPr>
              <w:pStyle w:val="Paragraphedeliste"/>
              <w:numPr>
                <w:ilvl w:val="0"/>
                <w:numId w:val="48"/>
              </w:numPr>
              <w:spacing w:after="0"/>
              <w:ind w:left="175" w:hanging="175"/>
              <w:jc w:val="both"/>
              <w:rPr>
                <w:rFonts w:eastAsia="Arial"/>
                <w:lang w:val="fr-CM" w:eastAsia="fr-FR" w:bidi="fr-FR"/>
              </w:rPr>
            </w:pPr>
            <w:r w:rsidRPr="00547CD5">
              <w:rPr>
                <w:rFonts w:eastAsia="Arial"/>
                <w:lang w:val="fr-CM" w:eastAsia="fr-FR" w:bidi="fr-FR"/>
              </w:rPr>
              <w:t>De l’annulation des actes d’état civil</w:t>
            </w:r>
          </w:p>
          <w:p w:rsidR="00521FC5" w:rsidRPr="00547CD5" w:rsidRDefault="00521FC5" w:rsidP="003B290F">
            <w:pPr>
              <w:pStyle w:val="Paragraphedeliste"/>
              <w:numPr>
                <w:ilvl w:val="0"/>
                <w:numId w:val="48"/>
              </w:numPr>
              <w:spacing w:after="0"/>
              <w:ind w:left="175" w:hanging="175"/>
              <w:jc w:val="both"/>
              <w:rPr>
                <w:rFonts w:eastAsia="Arial"/>
                <w:lang w:val="fr-CM" w:eastAsia="fr-FR" w:bidi="fr-FR"/>
              </w:rPr>
            </w:pPr>
            <w:r w:rsidRPr="00547CD5">
              <w:rPr>
                <w:rFonts w:eastAsia="Arial"/>
                <w:lang w:val="fr-CM" w:eastAsia="fr-FR" w:bidi="fr-FR"/>
              </w:rPr>
              <w:t>De l’élaboration des fiches statistiques et de la remontée des données</w:t>
            </w:r>
          </w:p>
          <w:p w:rsidR="00521FC5" w:rsidRPr="00547CD5" w:rsidRDefault="00521FC5" w:rsidP="003B290F">
            <w:pPr>
              <w:pStyle w:val="Paragraphedeliste"/>
              <w:numPr>
                <w:ilvl w:val="0"/>
                <w:numId w:val="48"/>
              </w:numPr>
              <w:spacing w:after="0"/>
              <w:ind w:left="175" w:hanging="175"/>
              <w:jc w:val="both"/>
              <w:rPr>
                <w:rFonts w:eastAsia="Arial"/>
                <w:lang w:val="fr-CM" w:eastAsia="fr-FR" w:bidi="fr-FR"/>
              </w:rPr>
            </w:pPr>
            <w:r w:rsidRPr="00547CD5">
              <w:rPr>
                <w:rFonts w:eastAsia="Arial"/>
                <w:lang w:val="fr-CM" w:eastAsia="fr-FR" w:bidi="fr-FR"/>
              </w:rPr>
              <w:t>De la clôture des registres</w:t>
            </w:r>
          </w:p>
        </w:tc>
      </w:tr>
      <w:tr w:rsidR="00521FC5" w:rsidRPr="00547CD5" w:rsidTr="00D86312">
        <w:trPr>
          <w:trHeight w:val="169"/>
        </w:trPr>
        <w:tc>
          <w:tcPr>
            <w:tcW w:w="1447" w:type="dxa"/>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both"/>
              <w:rPr>
                <w:rFonts w:eastAsia="Arial"/>
                <w:lang w:val="fr-CM" w:eastAsia="fr-FR" w:bidi="fr-FR"/>
              </w:rPr>
            </w:pPr>
            <w:r w:rsidRPr="00547CD5">
              <w:rPr>
                <w:rFonts w:eastAsia="Arial"/>
                <w:lang w:val="fr-CM" w:eastAsia="fr-FR" w:bidi="fr-FR"/>
              </w:rPr>
              <w:t>Ngaoundal</w:t>
            </w:r>
          </w:p>
        </w:tc>
        <w:tc>
          <w:tcPr>
            <w:tcW w:w="1559" w:type="dxa"/>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center"/>
              <w:rPr>
                <w:rFonts w:eastAsia="Arial"/>
                <w:lang w:val="fr-CM" w:eastAsia="fr-FR" w:bidi="fr-FR"/>
              </w:rPr>
            </w:pPr>
            <w:r w:rsidRPr="00547CD5">
              <w:rPr>
                <w:rFonts w:eastAsia="Arial"/>
                <w:lang w:val="fr-CM" w:eastAsia="fr-FR" w:bidi="fr-FR"/>
              </w:rPr>
              <w:t>2</w:t>
            </w:r>
          </w:p>
        </w:tc>
        <w:tc>
          <w:tcPr>
            <w:tcW w:w="1701" w:type="dxa"/>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center"/>
              <w:rPr>
                <w:rFonts w:eastAsia="Arial"/>
                <w:lang w:val="fr-CM" w:eastAsia="fr-FR" w:bidi="fr-FR"/>
              </w:rPr>
            </w:pPr>
            <w:r w:rsidRPr="00547CD5">
              <w:rPr>
                <w:rFonts w:eastAsia="Arial"/>
                <w:lang w:val="fr-CM" w:eastAsia="fr-FR" w:bidi="fr-FR"/>
              </w:rPr>
              <w:t>1</w:t>
            </w:r>
          </w:p>
        </w:tc>
        <w:tc>
          <w:tcPr>
            <w:tcW w:w="1559" w:type="dxa"/>
            <w:vMerge/>
            <w:tcBorders>
              <w:top w:val="single" w:sz="4" w:space="0" w:color="auto"/>
              <w:left w:val="single" w:sz="4" w:space="0" w:color="auto"/>
              <w:right w:val="single" w:sz="4" w:space="0" w:color="auto"/>
            </w:tcBorders>
          </w:tcPr>
          <w:p w:rsidR="00521FC5" w:rsidRPr="00547CD5" w:rsidRDefault="00521FC5" w:rsidP="00521FC5">
            <w:pPr>
              <w:jc w:val="both"/>
              <w:rPr>
                <w:rFonts w:eastAsia="Arial"/>
                <w:lang w:val="fr-CM" w:eastAsia="fr-FR" w:bidi="fr-FR"/>
              </w:rPr>
            </w:pPr>
          </w:p>
        </w:tc>
        <w:tc>
          <w:tcPr>
            <w:tcW w:w="4366" w:type="dxa"/>
            <w:vMerge/>
            <w:tcBorders>
              <w:top w:val="single" w:sz="4" w:space="0" w:color="auto"/>
              <w:left w:val="single" w:sz="4" w:space="0" w:color="auto"/>
              <w:right w:val="single" w:sz="4" w:space="0" w:color="auto"/>
            </w:tcBorders>
          </w:tcPr>
          <w:p w:rsidR="00521FC5" w:rsidRPr="00547CD5" w:rsidRDefault="00521FC5" w:rsidP="00521FC5">
            <w:pPr>
              <w:jc w:val="both"/>
              <w:rPr>
                <w:rFonts w:eastAsia="Arial"/>
                <w:lang w:val="fr-CM" w:eastAsia="fr-FR" w:bidi="fr-FR"/>
              </w:rPr>
            </w:pPr>
          </w:p>
        </w:tc>
      </w:tr>
      <w:tr w:rsidR="00521FC5" w:rsidRPr="00547CD5" w:rsidTr="00521FC5">
        <w:tc>
          <w:tcPr>
            <w:tcW w:w="1447" w:type="dxa"/>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both"/>
              <w:rPr>
                <w:rFonts w:eastAsia="Arial"/>
                <w:lang w:val="fr-CM" w:eastAsia="fr-FR" w:bidi="fr-FR"/>
              </w:rPr>
            </w:pPr>
            <w:r w:rsidRPr="00547CD5">
              <w:rPr>
                <w:rFonts w:eastAsia="Arial"/>
                <w:lang w:val="fr-CM" w:eastAsia="fr-FR" w:bidi="fr-FR"/>
              </w:rPr>
              <w:t>Dir</w:t>
            </w:r>
          </w:p>
        </w:tc>
        <w:tc>
          <w:tcPr>
            <w:tcW w:w="1559" w:type="dxa"/>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center"/>
              <w:rPr>
                <w:rFonts w:eastAsia="Arial"/>
                <w:lang w:val="fr-CM" w:eastAsia="fr-FR" w:bidi="fr-FR"/>
              </w:rPr>
            </w:pPr>
            <w:r w:rsidRPr="00547CD5">
              <w:rPr>
                <w:rFonts w:eastAsia="Arial"/>
                <w:lang w:val="fr-CM" w:eastAsia="fr-FR" w:bidi="fr-FR"/>
              </w:rPr>
              <w:t>2</w:t>
            </w:r>
          </w:p>
        </w:tc>
        <w:tc>
          <w:tcPr>
            <w:tcW w:w="1701" w:type="dxa"/>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center"/>
              <w:rPr>
                <w:rFonts w:eastAsia="Arial"/>
                <w:lang w:val="fr-CM" w:eastAsia="fr-FR" w:bidi="fr-FR"/>
              </w:rPr>
            </w:pPr>
            <w:r w:rsidRPr="00547CD5">
              <w:rPr>
                <w:rFonts w:eastAsia="Arial"/>
                <w:lang w:val="fr-CM" w:eastAsia="fr-FR" w:bidi="fr-FR"/>
              </w:rPr>
              <w:t>1</w:t>
            </w:r>
          </w:p>
        </w:tc>
        <w:tc>
          <w:tcPr>
            <w:tcW w:w="1559" w:type="dxa"/>
            <w:vMerge/>
            <w:tcBorders>
              <w:left w:val="single" w:sz="4" w:space="0" w:color="auto"/>
              <w:right w:val="single" w:sz="4" w:space="0" w:color="auto"/>
            </w:tcBorders>
          </w:tcPr>
          <w:p w:rsidR="00521FC5" w:rsidRPr="00547CD5" w:rsidRDefault="00521FC5" w:rsidP="00521FC5">
            <w:pPr>
              <w:jc w:val="both"/>
              <w:rPr>
                <w:rFonts w:eastAsia="Arial"/>
                <w:lang w:val="fr-CM" w:eastAsia="fr-FR" w:bidi="fr-FR"/>
              </w:rPr>
            </w:pPr>
          </w:p>
        </w:tc>
        <w:tc>
          <w:tcPr>
            <w:tcW w:w="4366" w:type="dxa"/>
            <w:vMerge/>
            <w:tcBorders>
              <w:left w:val="single" w:sz="4" w:space="0" w:color="auto"/>
              <w:right w:val="single" w:sz="4" w:space="0" w:color="auto"/>
            </w:tcBorders>
          </w:tcPr>
          <w:p w:rsidR="00521FC5" w:rsidRPr="00547CD5" w:rsidRDefault="00521FC5" w:rsidP="00521FC5">
            <w:pPr>
              <w:jc w:val="both"/>
              <w:rPr>
                <w:rFonts w:eastAsia="Arial"/>
                <w:lang w:val="fr-CM" w:eastAsia="fr-FR" w:bidi="fr-FR"/>
              </w:rPr>
            </w:pPr>
          </w:p>
        </w:tc>
      </w:tr>
      <w:tr w:rsidR="00521FC5" w:rsidRPr="00547CD5" w:rsidTr="00521FC5">
        <w:tc>
          <w:tcPr>
            <w:tcW w:w="1447" w:type="dxa"/>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both"/>
              <w:rPr>
                <w:rFonts w:eastAsia="Arial"/>
                <w:lang w:val="fr-CM" w:eastAsia="fr-FR" w:bidi="fr-FR"/>
              </w:rPr>
            </w:pPr>
            <w:r w:rsidRPr="00547CD5">
              <w:rPr>
                <w:rFonts w:eastAsia="Arial"/>
                <w:lang w:val="fr-CM" w:eastAsia="fr-FR" w:bidi="fr-FR"/>
              </w:rPr>
              <w:t>Tignère</w:t>
            </w:r>
          </w:p>
        </w:tc>
        <w:tc>
          <w:tcPr>
            <w:tcW w:w="1559" w:type="dxa"/>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center"/>
              <w:rPr>
                <w:rFonts w:eastAsia="Arial"/>
                <w:lang w:val="fr-CM" w:eastAsia="fr-FR" w:bidi="fr-FR"/>
              </w:rPr>
            </w:pPr>
            <w:r w:rsidRPr="00547CD5">
              <w:rPr>
                <w:rFonts w:eastAsia="Arial"/>
                <w:lang w:val="fr-CM" w:eastAsia="fr-FR" w:bidi="fr-FR"/>
              </w:rPr>
              <w:t>2</w:t>
            </w:r>
          </w:p>
        </w:tc>
        <w:tc>
          <w:tcPr>
            <w:tcW w:w="1701" w:type="dxa"/>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center"/>
              <w:rPr>
                <w:rFonts w:eastAsia="Arial"/>
                <w:lang w:val="fr-CM" w:eastAsia="fr-FR" w:bidi="fr-FR"/>
              </w:rPr>
            </w:pPr>
            <w:r w:rsidRPr="00547CD5">
              <w:rPr>
                <w:rFonts w:eastAsia="Arial"/>
                <w:lang w:val="fr-CM" w:eastAsia="fr-FR" w:bidi="fr-FR"/>
              </w:rPr>
              <w:t>1</w:t>
            </w:r>
          </w:p>
        </w:tc>
        <w:tc>
          <w:tcPr>
            <w:tcW w:w="1559" w:type="dxa"/>
            <w:vMerge/>
            <w:tcBorders>
              <w:left w:val="single" w:sz="4" w:space="0" w:color="auto"/>
              <w:right w:val="single" w:sz="4" w:space="0" w:color="auto"/>
            </w:tcBorders>
          </w:tcPr>
          <w:p w:rsidR="00521FC5" w:rsidRPr="00547CD5" w:rsidRDefault="00521FC5" w:rsidP="00521FC5">
            <w:pPr>
              <w:jc w:val="both"/>
              <w:rPr>
                <w:rFonts w:eastAsia="Arial"/>
                <w:lang w:val="fr-CM" w:eastAsia="fr-FR" w:bidi="fr-FR"/>
              </w:rPr>
            </w:pPr>
          </w:p>
        </w:tc>
        <w:tc>
          <w:tcPr>
            <w:tcW w:w="4366" w:type="dxa"/>
            <w:vMerge/>
            <w:tcBorders>
              <w:left w:val="single" w:sz="4" w:space="0" w:color="auto"/>
              <w:right w:val="single" w:sz="4" w:space="0" w:color="auto"/>
            </w:tcBorders>
          </w:tcPr>
          <w:p w:rsidR="00521FC5" w:rsidRPr="00547CD5" w:rsidRDefault="00521FC5" w:rsidP="00521FC5">
            <w:pPr>
              <w:jc w:val="both"/>
              <w:rPr>
                <w:rFonts w:eastAsia="Arial"/>
                <w:lang w:val="fr-CM" w:eastAsia="fr-FR" w:bidi="fr-FR"/>
              </w:rPr>
            </w:pPr>
          </w:p>
        </w:tc>
      </w:tr>
      <w:tr w:rsidR="00521FC5" w:rsidRPr="00547CD5" w:rsidTr="00521FC5">
        <w:tc>
          <w:tcPr>
            <w:tcW w:w="1447" w:type="dxa"/>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both"/>
              <w:rPr>
                <w:rFonts w:eastAsia="Arial"/>
                <w:lang w:val="fr-CM" w:eastAsia="fr-FR" w:bidi="fr-FR"/>
              </w:rPr>
            </w:pPr>
            <w:r w:rsidRPr="00547CD5">
              <w:rPr>
                <w:rFonts w:eastAsia="Arial"/>
                <w:lang w:val="fr-CM" w:eastAsia="fr-FR" w:bidi="fr-FR"/>
              </w:rPr>
              <w:t>Meiganga</w:t>
            </w:r>
          </w:p>
        </w:tc>
        <w:tc>
          <w:tcPr>
            <w:tcW w:w="1559" w:type="dxa"/>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center"/>
              <w:rPr>
                <w:rFonts w:eastAsia="Arial"/>
                <w:lang w:val="fr-CM" w:eastAsia="fr-FR" w:bidi="fr-FR"/>
              </w:rPr>
            </w:pPr>
            <w:r w:rsidRPr="00547CD5">
              <w:rPr>
                <w:rFonts w:eastAsia="Arial"/>
                <w:lang w:val="fr-CM" w:eastAsia="fr-FR" w:bidi="fr-FR"/>
              </w:rPr>
              <w:t>2</w:t>
            </w:r>
          </w:p>
        </w:tc>
        <w:tc>
          <w:tcPr>
            <w:tcW w:w="1701" w:type="dxa"/>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center"/>
              <w:rPr>
                <w:rFonts w:eastAsia="Arial"/>
                <w:lang w:val="fr-CM" w:eastAsia="fr-FR" w:bidi="fr-FR"/>
              </w:rPr>
            </w:pPr>
            <w:r w:rsidRPr="00547CD5">
              <w:rPr>
                <w:rFonts w:eastAsia="Arial"/>
                <w:lang w:val="fr-CM" w:eastAsia="fr-FR" w:bidi="fr-FR"/>
              </w:rPr>
              <w:t>1</w:t>
            </w:r>
          </w:p>
        </w:tc>
        <w:tc>
          <w:tcPr>
            <w:tcW w:w="1559" w:type="dxa"/>
            <w:vMerge/>
            <w:tcBorders>
              <w:left w:val="single" w:sz="4" w:space="0" w:color="auto"/>
              <w:right w:val="single" w:sz="4" w:space="0" w:color="auto"/>
            </w:tcBorders>
          </w:tcPr>
          <w:p w:rsidR="00521FC5" w:rsidRPr="00547CD5" w:rsidRDefault="00521FC5" w:rsidP="00521FC5">
            <w:pPr>
              <w:jc w:val="both"/>
              <w:rPr>
                <w:rFonts w:eastAsia="Arial"/>
                <w:lang w:val="fr-CM" w:eastAsia="fr-FR" w:bidi="fr-FR"/>
              </w:rPr>
            </w:pPr>
          </w:p>
        </w:tc>
        <w:tc>
          <w:tcPr>
            <w:tcW w:w="4366" w:type="dxa"/>
            <w:vMerge/>
            <w:tcBorders>
              <w:left w:val="single" w:sz="4" w:space="0" w:color="auto"/>
              <w:right w:val="single" w:sz="4" w:space="0" w:color="auto"/>
            </w:tcBorders>
          </w:tcPr>
          <w:p w:rsidR="00521FC5" w:rsidRPr="00547CD5" w:rsidRDefault="00521FC5" w:rsidP="00521FC5">
            <w:pPr>
              <w:jc w:val="both"/>
              <w:rPr>
                <w:rFonts w:eastAsia="Arial"/>
                <w:lang w:val="fr-CM" w:eastAsia="fr-FR" w:bidi="fr-FR"/>
              </w:rPr>
            </w:pPr>
          </w:p>
        </w:tc>
      </w:tr>
      <w:tr w:rsidR="00521FC5" w:rsidRPr="00547CD5" w:rsidTr="00521FC5">
        <w:trPr>
          <w:trHeight w:val="258"/>
        </w:trPr>
        <w:tc>
          <w:tcPr>
            <w:tcW w:w="1447" w:type="dxa"/>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both"/>
              <w:rPr>
                <w:rFonts w:eastAsia="Arial"/>
                <w:lang w:val="fr-CM" w:eastAsia="fr-FR" w:bidi="fr-FR"/>
              </w:rPr>
            </w:pPr>
            <w:r w:rsidRPr="00547CD5">
              <w:rPr>
                <w:rFonts w:eastAsia="Arial"/>
                <w:lang w:val="fr-CM" w:eastAsia="fr-FR" w:bidi="fr-FR"/>
              </w:rPr>
              <w:t>Banyo</w:t>
            </w:r>
          </w:p>
        </w:tc>
        <w:tc>
          <w:tcPr>
            <w:tcW w:w="1559" w:type="dxa"/>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center"/>
              <w:rPr>
                <w:rFonts w:eastAsia="Arial"/>
                <w:lang w:val="fr-CM" w:eastAsia="fr-FR" w:bidi="fr-FR"/>
              </w:rPr>
            </w:pPr>
            <w:r w:rsidRPr="00547CD5">
              <w:rPr>
                <w:rFonts w:eastAsia="Arial"/>
                <w:lang w:val="fr-CM" w:eastAsia="fr-FR" w:bidi="fr-FR"/>
              </w:rPr>
              <w:t>2</w:t>
            </w:r>
          </w:p>
        </w:tc>
        <w:tc>
          <w:tcPr>
            <w:tcW w:w="1701" w:type="dxa"/>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center"/>
              <w:rPr>
                <w:rFonts w:eastAsia="Arial"/>
                <w:lang w:val="fr-CM" w:eastAsia="fr-FR" w:bidi="fr-FR"/>
              </w:rPr>
            </w:pPr>
            <w:r w:rsidRPr="00547CD5">
              <w:rPr>
                <w:rFonts w:eastAsia="Arial"/>
                <w:lang w:val="fr-CM" w:eastAsia="fr-FR" w:bidi="fr-FR"/>
              </w:rPr>
              <w:t>1</w:t>
            </w:r>
          </w:p>
        </w:tc>
        <w:tc>
          <w:tcPr>
            <w:tcW w:w="1559" w:type="dxa"/>
            <w:vMerge/>
            <w:tcBorders>
              <w:left w:val="single" w:sz="4" w:space="0" w:color="auto"/>
              <w:right w:val="single" w:sz="4" w:space="0" w:color="auto"/>
            </w:tcBorders>
          </w:tcPr>
          <w:p w:rsidR="00521FC5" w:rsidRPr="00547CD5" w:rsidRDefault="00521FC5" w:rsidP="00521FC5">
            <w:pPr>
              <w:jc w:val="both"/>
              <w:rPr>
                <w:rFonts w:eastAsia="Arial"/>
                <w:lang w:val="fr-CM" w:eastAsia="fr-FR" w:bidi="fr-FR"/>
              </w:rPr>
            </w:pPr>
          </w:p>
        </w:tc>
        <w:tc>
          <w:tcPr>
            <w:tcW w:w="4366" w:type="dxa"/>
            <w:vMerge/>
            <w:tcBorders>
              <w:left w:val="single" w:sz="4" w:space="0" w:color="auto"/>
              <w:right w:val="single" w:sz="4" w:space="0" w:color="auto"/>
            </w:tcBorders>
          </w:tcPr>
          <w:p w:rsidR="00521FC5" w:rsidRPr="00547CD5" w:rsidRDefault="00521FC5" w:rsidP="00521FC5">
            <w:pPr>
              <w:jc w:val="both"/>
              <w:rPr>
                <w:rFonts w:eastAsia="Arial"/>
                <w:lang w:val="fr-CM" w:eastAsia="fr-FR" w:bidi="fr-FR"/>
              </w:rPr>
            </w:pPr>
          </w:p>
        </w:tc>
      </w:tr>
      <w:tr w:rsidR="00521FC5" w:rsidRPr="00547CD5" w:rsidTr="00521FC5">
        <w:tc>
          <w:tcPr>
            <w:tcW w:w="1447" w:type="dxa"/>
            <w:tcBorders>
              <w:top w:val="single" w:sz="4" w:space="0" w:color="auto"/>
              <w:left w:val="single" w:sz="4" w:space="0" w:color="auto"/>
              <w:bottom w:val="single" w:sz="4" w:space="0" w:color="auto"/>
              <w:right w:val="single" w:sz="4" w:space="0" w:color="auto"/>
            </w:tcBorders>
            <w:shd w:val="clear" w:color="auto" w:fill="auto"/>
            <w:vAlign w:val="center"/>
          </w:tcPr>
          <w:p w:rsidR="00521FC5" w:rsidRPr="00547CD5" w:rsidRDefault="00521FC5" w:rsidP="00521FC5">
            <w:pPr>
              <w:jc w:val="center"/>
              <w:rPr>
                <w:rFonts w:eastAsia="Arial"/>
                <w:b/>
                <w:lang w:val="fr-CM" w:eastAsia="fr-FR" w:bidi="fr-FR"/>
              </w:rPr>
            </w:pPr>
            <w:r w:rsidRPr="00547CD5">
              <w:rPr>
                <w:rFonts w:eastAsia="Arial"/>
                <w:b/>
                <w:lang w:val="fr-CM" w:eastAsia="fr-FR" w:bidi="fr-FR"/>
              </w:rPr>
              <w:t>Total</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1FC5" w:rsidRPr="00547CD5" w:rsidRDefault="00521FC5" w:rsidP="00521FC5">
            <w:pPr>
              <w:jc w:val="center"/>
              <w:rPr>
                <w:rFonts w:eastAsia="Arial"/>
                <w:b/>
                <w:lang w:val="fr-CM" w:eastAsia="fr-FR" w:bidi="fr-FR"/>
              </w:rPr>
            </w:pPr>
            <w:r w:rsidRPr="00547CD5">
              <w:rPr>
                <w:rFonts w:eastAsia="Arial"/>
                <w:b/>
                <w:lang w:val="fr-CM" w:eastAsia="fr-FR" w:bidi="fr-FR"/>
              </w:rPr>
              <w:t>12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21FC5" w:rsidRPr="00547CD5" w:rsidRDefault="00521FC5" w:rsidP="00521FC5">
            <w:pPr>
              <w:jc w:val="center"/>
              <w:rPr>
                <w:rFonts w:eastAsia="Arial"/>
                <w:b/>
                <w:lang w:val="fr-CM" w:eastAsia="fr-FR" w:bidi="fr-FR"/>
              </w:rPr>
            </w:pPr>
            <w:r w:rsidRPr="00547CD5">
              <w:rPr>
                <w:rFonts w:eastAsia="Arial"/>
                <w:b/>
                <w:lang w:val="fr-CM" w:eastAsia="fr-FR" w:bidi="fr-FR"/>
              </w:rPr>
              <w:t>6</w:t>
            </w:r>
          </w:p>
        </w:tc>
        <w:tc>
          <w:tcPr>
            <w:tcW w:w="1559" w:type="dxa"/>
            <w:vMerge/>
            <w:tcBorders>
              <w:left w:val="single" w:sz="4" w:space="0" w:color="auto"/>
              <w:bottom w:val="single" w:sz="4" w:space="0" w:color="auto"/>
              <w:right w:val="single" w:sz="4" w:space="0" w:color="auto"/>
            </w:tcBorders>
          </w:tcPr>
          <w:p w:rsidR="00521FC5" w:rsidRPr="00547CD5" w:rsidRDefault="00521FC5" w:rsidP="00521FC5">
            <w:pPr>
              <w:jc w:val="both"/>
              <w:rPr>
                <w:rFonts w:eastAsia="Arial"/>
                <w:lang w:val="fr-CM" w:eastAsia="fr-FR" w:bidi="fr-FR"/>
              </w:rPr>
            </w:pPr>
          </w:p>
        </w:tc>
        <w:tc>
          <w:tcPr>
            <w:tcW w:w="4366" w:type="dxa"/>
            <w:vMerge/>
            <w:tcBorders>
              <w:left w:val="single" w:sz="4" w:space="0" w:color="auto"/>
              <w:bottom w:val="single" w:sz="4" w:space="0" w:color="auto"/>
              <w:right w:val="single" w:sz="4" w:space="0" w:color="auto"/>
            </w:tcBorders>
          </w:tcPr>
          <w:p w:rsidR="00521FC5" w:rsidRPr="00547CD5" w:rsidRDefault="00521FC5" w:rsidP="00EA5DB2">
            <w:pPr>
              <w:keepNext/>
              <w:jc w:val="both"/>
              <w:rPr>
                <w:rFonts w:eastAsia="Arial"/>
                <w:lang w:val="fr-CM" w:eastAsia="fr-FR" w:bidi="fr-FR"/>
              </w:rPr>
            </w:pPr>
          </w:p>
        </w:tc>
      </w:tr>
    </w:tbl>
    <w:p w:rsidR="00521FC5" w:rsidRPr="00547CD5" w:rsidRDefault="00EA5DB2" w:rsidP="00EA5DB2">
      <w:pPr>
        <w:pStyle w:val="Lgende"/>
        <w:rPr>
          <w:lang w:val="fr-CM"/>
        </w:rPr>
      </w:pPr>
      <w:bookmarkStart w:id="113" w:name="_Toc112331018"/>
      <w:r>
        <w:t xml:space="preserve">Tableau </w:t>
      </w:r>
      <w:r>
        <w:fldChar w:fldCharType="begin"/>
      </w:r>
      <w:r>
        <w:instrText xml:space="preserve"> SEQ Tableau \* ARABIC </w:instrText>
      </w:r>
      <w:r>
        <w:fldChar w:fldCharType="separate"/>
      </w:r>
      <w:r w:rsidR="00237BFA">
        <w:rPr>
          <w:noProof/>
        </w:rPr>
        <w:t>4</w:t>
      </w:r>
      <w:r>
        <w:fldChar w:fldCharType="end"/>
      </w:r>
      <w:r>
        <w:t xml:space="preserve"> : Résultat des séances de renforcement des  capacités</w:t>
      </w:r>
      <w:bookmarkEnd w:id="113"/>
    </w:p>
    <w:p w:rsidR="00521FC5" w:rsidRPr="00547CD5" w:rsidRDefault="00521FC5" w:rsidP="00521FC5">
      <w:pPr>
        <w:keepNext/>
        <w:spacing w:after="0" w:line="360" w:lineRule="auto"/>
        <w:jc w:val="center"/>
        <w:rPr>
          <w:lang w:val="fr-CM"/>
        </w:rPr>
      </w:pPr>
    </w:p>
    <w:p w:rsidR="00E15AEF" w:rsidRDefault="00521FC5" w:rsidP="00E15AEF">
      <w:pPr>
        <w:keepNext/>
        <w:spacing w:after="0" w:line="360" w:lineRule="auto"/>
        <w:jc w:val="center"/>
      </w:pPr>
      <w:r w:rsidRPr="00547CD5">
        <w:rPr>
          <w:rFonts w:eastAsia="Arial"/>
          <w:noProof/>
          <w:lang w:val="fr-FR" w:eastAsia="fr-FR"/>
        </w:rPr>
        <w:drawing>
          <wp:inline distT="0" distB="0" distL="0" distR="0" wp14:anchorId="212D7139" wp14:editId="675D669B">
            <wp:extent cx="2943225" cy="2207711"/>
            <wp:effectExtent l="0" t="0" r="0" b="2540"/>
            <wp:docPr id="258" name="Imag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901_104534_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64300" cy="2223519"/>
                    </a:xfrm>
                    <a:prstGeom prst="rect">
                      <a:avLst/>
                    </a:prstGeom>
                  </pic:spPr>
                </pic:pic>
              </a:graphicData>
            </a:graphic>
          </wp:inline>
        </w:drawing>
      </w:r>
      <w:r w:rsidRPr="00547CD5">
        <w:rPr>
          <w:rFonts w:eastAsia="Arial"/>
          <w:noProof/>
          <w:lang w:val="fr-CM" w:eastAsia="fr-FR"/>
        </w:rPr>
        <w:t xml:space="preserve">    </w:t>
      </w:r>
      <w:r w:rsidRPr="00547CD5">
        <w:rPr>
          <w:rFonts w:eastAsia="Arial"/>
          <w:noProof/>
          <w:lang w:val="fr-FR" w:eastAsia="fr-FR"/>
        </w:rPr>
        <w:drawing>
          <wp:inline distT="0" distB="0" distL="0" distR="0" wp14:anchorId="05362C6B" wp14:editId="0A52ABC3">
            <wp:extent cx="2588543" cy="2232226"/>
            <wp:effectExtent l="0" t="0" r="254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909_080520_6.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07728" cy="2248770"/>
                    </a:xfrm>
                    <a:prstGeom prst="rect">
                      <a:avLst/>
                    </a:prstGeom>
                  </pic:spPr>
                </pic:pic>
              </a:graphicData>
            </a:graphic>
          </wp:inline>
        </w:drawing>
      </w:r>
    </w:p>
    <w:p w:rsidR="00EA5DB2" w:rsidRDefault="00E15AEF" w:rsidP="00E15AEF">
      <w:pPr>
        <w:pStyle w:val="Lgende"/>
        <w:jc w:val="center"/>
      </w:pPr>
      <w:bookmarkStart w:id="114" w:name="_Toc112331080"/>
      <w:r>
        <w:t xml:space="preserve">Photo </w:t>
      </w:r>
      <w:r>
        <w:fldChar w:fldCharType="begin"/>
      </w:r>
      <w:r>
        <w:instrText xml:space="preserve"> SEQ Photo \* ARABIC </w:instrText>
      </w:r>
      <w:r>
        <w:fldChar w:fldCharType="separate"/>
      </w:r>
      <w:r w:rsidR="00237BFA">
        <w:rPr>
          <w:noProof/>
        </w:rPr>
        <w:t>5</w:t>
      </w:r>
      <w:r>
        <w:fldChar w:fldCharType="end"/>
      </w:r>
      <w:r>
        <w:t xml:space="preserve"> : Séance de renforcement des capacités</w:t>
      </w:r>
      <w:bookmarkEnd w:id="114"/>
    </w:p>
    <w:p w:rsidR="00521FC5" w:rsidRDefault="00521FC5" w:rsidP="00D86312">
      <w:pPr>
        <w:spacing w:after="0"/>
        <w:rPr>
          <w:rFonts w:eastAsia="Arial"/>
          <w:lang w:val="fr-CM" w:eastAsia="fr-FR" w:bidi="fr-FR"/>
        </w:rPr>
      </w:pPr>
      <w:r w:rsidRPr="00547CD5">
        <w:rPr>
          <w:rFonts w:eastAsia="Arial"/>
          <w:lang w:val="fr-CM" w:eastAsia="fr-FR" w:bidi="fr-FR"/>
        </w:rPr>
        <w:t>Cette activité a été discutée avec les différents Maires, lors des échanges nous avons vu les tenants et les aboutissants mais cependant il a été proposé par ceux-ci de le renvoyer en début 2021 une fois que les actes de naissances seront établis.</w:t>
      </w:r>
    </w:p>
    <w:p w:rsidR="00EA5DB2" w:rsidRPr="00547CD5" w:rsidRDefault="00EA5DB2" w:rsidP="00D86312">
      <w:pPr>
        <w:spacing w:after="0"/>
        <w:rPr>
          <w:rFonts w:eastAsia="Arial"/>
          <w:lang w:val="fr-CM" w:eastAsia="fr-FR" w:bidi="fr-FR"/>
        </w:rPr>
      </w:pPr>
    </w:p>
    <w:p w:rsidR="00521FC5" w:rsidRPr="00EA5DB2" w:rsidRDefault="00EA5DB2" w:rsidP="00EA5DB2">
      <w:pPr>
        <w:pStyle w:val="Titre3"/>
        <w:rPr>
          <w:rFonts w:eastAsia="Arial"/>
          <w:lang w:val="fr-CM" w:eastAsia="fr-FR" w:bidi="fr-FR"/>
        </w:rPr>
      </w:pPr>
      <w:bookmarkStart w:id="115" w:name="_Toc112330812"/>
      <w:r>
        <w:rPr>
          <w:lang w:val="fr-CM"/>
        </w:rPr>
        <w:t xml:space="preserve">B.2.9. </w:t>
      </w:r>
      <w:r w:rsidR="00521FC5" w:rsidRPr="00EA5DB2">
        <w:rPr>
          <w:lang w:val="fr-CM"/>
        </w:rPr>
        <w:t>Enquête et Identification des personnes sans acte d’état civil</w:t>
      </w:r>
      <w:bookmarkEnd w:id="115"/>
    </w:p>
    <w:p w:rsidR="00521FC5" w:rsidRPr="00547CD5" w:rsidRDefault="00521FC5" w:rsidP="00D86312">
      <w:pPr>
        <w:spacing w:after="0"/>
        <w:jc w:val="both"/>
        <w:rPr>
          <w:lang w:val="fr-CM"/>
        </w:rPr>
      </w:pPr>
      <w:r w:rsidRPr="00547CD5">
        <w:rPr>
          <w:lang w:val="fr-CM"/>
        </w:rPr>
        <w:t>Le Projet dans sa zone a commencé par identifier les personnes sans actes d’état civil depuis la signature des contrats avec les points Focaux. Ce travail se fait sur une fréquence mensuelle selon la programmation de chaque Point Focal. À ce jour, 4203 enfants sans actes de naissances, 561 couples mariés sans acte de mariage et 150 familles endeuillées sans actes de décès identifiées.</w:t>
      </w:r>
    </w:p>
    <w:p w:rsidR="00521FC5" w:rsidRPr="00547CD5" w:rsidRDefault="00521FC5" w:rsidP="00D86312">
      <w:pPr>
        <w:spacing w:after="0"/>
        <w:jc w:val="both"/>
        <w:rPr>
          <w:lang w:val="fr-CM"/>
        </w:rPr>
      </w:pPr>
      <w:r w:rsidRPr="00547CD5">
        <w:rPr>
          <w:lang w:val="fr-CM"/>
        </w:rPr>
        <w:t>Le résultat intermédiaire obtenu avant l’établissement des actes d’état civil se résume dans le tableau ci-après.</w:t>
      </w:r>
    </w:p>
    <w:p w:rsidR="00521FC5" w:rsidRPr="00547CD5" w:rsidRDefault="00521FC5" w:rsidP="00D86312">
      <w:pPr>
        <w:spacing w:after="0"/>
        <w:jc w:val="both"/>
        <w:rPr>
          <w:lang w:val="fr-CM"/>
        </w:rPr>
      </w:pPr>
    </w:p>
    <w:p w:rsidR="00521FC5" w:rsidRPr="00547CD5" w:rsidRDefault="00521FC5" w:rsidP="00521FC5">
      <w:pPr>
        <w:pStyle w:val="Lgende"/>
        <w:keepNext/>
        <w:rPr>
          <w:b w:val="0"/>
          <w:bCs w:val="0"/>
          <w:lang w:val="fr-CM"/>
        </w:rPr>
      </w:pPr>
    </w:p>
    <w:tbl>
      <w:tblPr>
        <w:tblStyle w:val="Grilledutableau"/>
        <w:tblW w:w="8897" w:type="dxa"/>
        <w:tblLook w:val="04A0" w:firstRow="1" w:lastRow="0" w:firstColumn="1" w:lastColumn="0" w:noHBand="0" w:noVBand="1"/>
      </w:tblPr>
      <w:tblGrid>
        <w:gridCol w:w="1984"/>
        <w:gridCol w:w="2126"/>
        <w:gridCol w:w="2127"/>
        <w:gridCol w:w="2660"/>
      </w:tblGrid>
      <w:tr w:rsidR="00521FC5" w:rsidRPr="00547CD5" w:rsidTr="00521FC5">
        <w:tc>
          <w:tcPr>
            <w:tcW w:w="8897"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21FC5" w:rsidRPr="00EA5DB2" w:rsidRDefault="00521FC5" w:rsidP="00D86312">
            <w:pPr>
              <w:spacing w:after="0"/>
              <w:jc w:val="center"/>
              <w:rPr>
                <w:b/>
                <w:lang w:val="fr-CM"/>
              </w:rPr>
            </w:pPr>
            <w:r w:rsidRPr="00EA5DB2">
              <w:rPr>
                <w:b/>
                <w:lang w:val="fr-CM"/>
              </w:rPr>
              <w:t>Période d’Avril à Décembre 2020</w:t>
            </w:r>
          </w:p>
        </w:tc>
      </w:tr>
      <w:tr w:rsidR="00521FC5" w:rsidRPr="00547CD5" w:rsidTr="00521FC5">
        <w:trPr>
          <w:trHeight w:val="529"/>
        </w:trPr>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EA5DB2" w:rsidRDefault="00521FC5" w:rsidP="00D86312">
            <w:pPr>
              <w:spacing w:after="0"/>
              <w:jc w:val="center"/>
              <w:rPr>
                <w:b/>
                <w:lang w:val="fr-CM"/>
              </w:rPr>
            </w:pPr>
            <w:r w:rsidRPr="00EA5DB2">
              <w:rPr>
                <w:b/>
                <w:lang w:val="fr-CM"/>
              </w:rPr>
              <w:t>Communes</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EA5DB2" w:rsidRDefault="00521FC5" w:rsidP="00D86312">
            <w:pPr>
              <w:spacing w:after="0"/>
              <w:jc w:val="center"/>
              <w:rPr>
                <w:b/>
                <w:lang w:val="fr-CM"/>
              </w:rPr>
            </w:pPr>
            <w:r w:rsidRPr="00EA5DB2">
              <w:rPr>
                <w:b/>
                <w:lang w:val="fr-CM"/>
              </w:rPr>
              <w:t>Enfants sans AN identifiés</w:t>
            </w:r>
          </w:p>
        </w:tc>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EA5DB2" w:rsidRDefault="00521FC5" w:rsidP="00D86312">
            <w:pPr>
              <w:spacing w:after="0"/>
              <w:jc w:val="center"/>
              <w:rPr>
                <w:b/>
                <w:lang w:val="fr-CM"/>
              </w:rPr>
            </w:pPr>
            <w:r w:rsidRPr="00EA5DB2">
              <w:rPr>
                <w:b/>
                <w:lang w:val="fr-CM"/>
              </w:rPr>
              <w:t>Couples sans AM identifiés</w:t>
            </w:r>
          </w:p>
        </w:tc>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EA5DB2" w:rsidRDefault="00521FC5" w:rsidP="00D86312">
            <w:pPr>
              <w:spacing w:after="0"/>
              <w:jc w:val="center"/>
              <w:rPr>
                <w:b/>
                <w:lang w:val="fr-CM"/>
              </w:rPr>
            </w:pPr>
            <w:r w:rsidRPr="00EA5DB2">
              <w:rPr>
                <w:b/>
                <w:lang w:val="fr-CM"/>
              </w:rPr>
              <w:t>Familles endeuillées sans AD identifiées</w:t>
            </w:r>
          </w:p>
        </w:tc>
      </w:tr>
      <w:tr w:rsidR="00521FC5" w:rsidRPr="00547CD5" w:rsidTr="00521FC5">
        <w:trPr>
          <w:trHeight w:val="258"/>
        </w:trPr>
        <w:tc>
          <w:tcPr>
            <w:tcW w:w="1984" w:type="dxa"/>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rFonts w:eastAsia="Arial"/>
                <w:lang w:val="fr-CM" w:eastAsia="fr-FR" w:bidi="fr-FR"/>
              </w:rPr>
            </w:pPr>
            <w:r w:rsidRPr="00547CD5">
              <w:rPr>
                <w:rFonts w:eastAsia="Arial"/>
                <w:lang w:val="fr-CM" w:eastAsia="fr-FR" w:bidi="fr-FR"/>
              </w:rPr>
              <w:t>N’Gaoundéré 2</w:t>
            </w:r>
            <w:r w:rsidRPr="00547CD5">
              <w:rPr>
                <w:rFonts w:eastAsia="Arial"/>
                <w:vertAlign w:val="superscript"/>
                <w:lang w:val="fr-CM" w:eastAsia="fr-FR" w:bidi="fr-FR"/>
              </w:rPr>
              <w:t>ème</w:t>
            </w:r>
            <w:r w:rsidRPr="00547CD5">
              <w:rPr>
                <w:rFonts w:eastAsia="Arial"/>
                <w:lang w:val="fr-CM" w:eastAsia="fr-FR" w:bidi="fr-FR"/>
              </w:rPr>
              <w:t xml:space="preserve"> </w:t>
            </w:r>
          </w:p>
        </w:tc>
        <w:tc>
          <w:tcPr>
            <w:tcW w:w="2126"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809</w:t>
            </w:r>
          </w:p>
        </w:tc>
        <w:tc>
          <w:tcPr>
            <w:tcW w:w="2127"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118</w:t>
            </w:r>
          </w:p>
        </w:tc>
        <w:tc>
          <w:tcPr>
            <w:tcW w:w="2660"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29</w:t>
            </w:r>
          </w:p>
        </w:tc>
      </w:tr>
      <w:tr w:rsidR="00521FC5" w:rsidRPr="00547CD5" w:rsidTr="00521FC5">
        <w:tc>
          <w:tcPr>
            <w:tcW w:w="1984" w:type="dxa"/>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rFonts w:eastAsia="Arial"/>
                <w:lang w:val="fr-CM" w:eastAsia="fr-FR" w:bidi="fr-FR"/>
              </w:rPr>
            </w:pPr>
            <w:r w:rsidRPr="00547CD5">
              <w:rPr>
                <w:rFonts w:eastAsia="Arial"/>
                <w:lang w:val="fr-CM" w:eastAsia="fr-FR" w:bidi="fr-FR"/>
              </w:rPr>
              <w:t>Ngaoundal</w:t>
            </w:r>
          </w:p>
        </w:tc>
        <w:tc>
          <w:tcPr>
            <w:tcW w:w="2126"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654</w:t>
            </w:r>
          </w:p>
        </w:tc>
        <w:tc>
          <w:tcPr>
            <w:tcW w:w="2127"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92</w:t>
            </w:r>
          </w:p>
        </w:tc>
        <w:tc>
          <w:tcPr>
            <w:tcW w:w="2660"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23</w:t>
            </w:r>
          </w:p>
        </w:tc>
      </w:tr>
      <w:tr w:rsidR="00521FC5" w:rsidRPr="00547CD5" w:rsidTr="00521FC5">
        <w:trPr>
          <w:trHeight w:val="272"/>
        </w:trPr>
        <w:tc>
          <w:tcPr>
            <w:tcW w:w="1984" w:type="dxa"/>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rFonts w:eastAsia="Arial"/>
                <w:lang w:val="fr-CM" w:eastAsia="fr-FR" w:bidi="fr-FR"/>
              </w:rPr>
            </w:pPr>
            <w:r w:rsidRPr="00547CD5">
              <w:rPr>
                <w:rFonts w:eastAsia="Arial"/>
                <w:lang w:val="fr-CM" w:eastAsia="fr-FR" w:bidi="fr-FR"/>
              </w:rPr>
              <w:t>Dir</w:t>
            </w:r>
          </w:p>
        </w:tc>
        <w:tc>
          <w:tcPr>
            <w:tcW w:w="2126"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551</w:t>
            </w:r>
          </w:p>
        </w:tc>
        <w:tc>
          <w:tcPr>
            <w:tcW w:w="2127"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75</w:t>
            </w:r>
          </w:p>
        </w:tc>
        <w:tc>
          <w:tcPr>
            <w:tcW w:w="2660"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19</w:t>
            </w:r>
          </w:p>
        </w:tc>
      </w:tr>
      <w:tr w:rsidR="00521FC5" w:rsidRPr="00547CD5" w:rsidTr="00521FC5">
        <w:tc>
          <w:tcPr>
            <w:tcW w:w="1984" w:type="dxa"/>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rFonts w:eastAsia="Arial"/>
                <w:lang w:val="fr-CM" w:eastAsia="fr-FR" w:bidi="fr-FR"/>
              </w:rPr>
            </w:pPr>
            <w:r w:rsidRPr="00547CD5">
              <w:rPr>
                <w:rFonts w:eastAsia="Arial"/>
                <w:lang w:val="fr-CM" w:eastAsia="fr-FR" w:bidi="fr-FR"/>
              </w:rPr>
              <w:t>Tignère</w:t>
            </w:r>
          </w:p>
        </w:tc>
        <w:tc>
          <w:tcPr>
            <w:tcW w:w="2126"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455</w:t>
            </w:r>
          </w:p>
        </w:tc>
        <w:tc>
          <w:tcPr>
            <w:tcW w:w="2127"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19</w:t>
            </w:r>
          </w:p>
        </w:tc>
        <w:tc>
          <w:tcPr>
            <w:tcW w:w="2660"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15</w:t>
            </w:r>
          </w:p>
        </w:tc>
      </w:tr>
      <w:tr w:rsidR="00521FC5" w:rsidRPr="00547CD5" w:rsidTr="00521FC5">
        <w:tc>
          <w:tcPr>
            <w:tcW w:w="1984" w:type="dxa"/>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rFonts w:eastAsia="Arial"/>
                <w:lang w:val="fr-CM" w:eastAsia="fr-FR" w:bidi="fr-FR"/>
              </w:rPr>
            </w:pPr>
            <w:r w:rsidRPr="00547CD5">
              <w:rPr>
                <w:rFonts w:eastAsia="Arial"/>
                <w:lang w:val="fr-CM" w:eastAsia="fr-FR" w:bidi="fr-FR"/>
              </w:rPr>
              <w:t>Meiganga</w:t>
            </w:r>
          </w:p>
        </w:tc>
        <w:tc>
          <w:tcPr>
            <w:tcW w:w="2126"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731</w:t>
            </w:r>
          </w:p>
        </w:tc>
        <w:tc>
          <w:tcPr>
            <w:tcW w:w="2127"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106</w:t>
            </w:r>
          </w:p>
        </w:tc>
        <w:tc>
          <w:tcPr>
            <w:tcW w:w="2660"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26</w:t>
            </w:r>
          </w:p>
        </w:tc>
      </w:tr>
      <w:tr w:rsidR="00521FC5" w:rsidRPr="00547CD5" w:rsidTr="00521FC5">
        <w:tc>
          <w:tcPr>
            <w:tcW w:w="1984" w:type="dxa"/>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rFonts w:eastAsia="Arial"/>
                <w:lang w:val="fr-CM" w:eastAsia="fr-FR" w:bidi="fr-FR"/>
              </w:rPr>
            </w:pPr>
            <w:r w:rsidRPr="00547CD5">
              <w:rPr>
                <w:rFonts w:eastAsia="Arial"/>
                <w:lang w:val="fr-CM" w:eastAsia="fr-FR" w:bidi="fr-FR"/>
              </w:rPr>
              <w:t>Banyo</w:t>
            </w:r>
          </w:p>
        </w:tc>
        <w:tc>
          <w:tcPr>
            <w:tcW w:w="2126"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1003</w:t>
            </w:r>
          </w:p>
        </w:tc>
        <w:tc>
          <w:tcPr>
            <w:tcW w:w="2127"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151</w:t>
            </w:r>
          </w:p>
        </w:tc>
        <w:tc>
          <w:tcPr>
            <w:tcW w:w="2660"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jc w:val="center"/>
              <w:rPr>
                <w:color w:val="000000"/>
                <w:lang w:val="fr-CM"/>
              </w:rPr>
            </w:pPr>
            <w:r w:rsidRPr="00547CD5">
              <w:rPr>
                <w:color w:val="000000"/>
                <w:lang w:val="fr-CM"/>
              </w:rPr>
              <w:t>38</w:t>
            </w:r>
          </w:p>
        </w:tc>
      </w:tr>
      <w:tr w:rsidR="00521FC5" w:rsidRPr="00547CD5" w:rsidTr="00EA5DB2">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21FC5" w:rsidRPr="00547CD5" w:rsidRDefault="00521FC5" w:rsidP="00D86312">
            <w:pPr>
              <w:spacing w:after="0"/>
              <w:jc w:val="center"/>
              <w:rPr>
                <w:b/>
                <w:lang w:val="fr-CM"/>
              </w:rPr>
            </w:pPr>
            <w:r w:rsidRPr="00547CD5">
              <w:rPr>
                <w:b/>
                <w:lang w:val="fr-CM"/>
              </w:rPr>
              <w:t>Total</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547CD5" w:rsidRDefault="00521FC5" w:rsidP="00D86312">
            <w:pPr>
              <w:spacing w:after="0"/>
              <w:jc w:val="center"/>
              <w:rPr>
                <w:b/>
                <w:bCs/>
                <w:color w:val="000000"/>
                <w:lang w:val="fr-CM"/>
              </w:rPr>
            </w:pPr>
            <w:r w:rsidRPr="00547CD5">
              <w:rPr>
                <w:b/>
                <w:bCs/>
                <w:color w:val="000000"/>
                <w:lang w:val="fr-CM"/>
              </w:rPr>
              <w:t>4203</w:t>
            </w:r>
          </w:p>
        </w:tc>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547CD5" w:rsidRDefault="00521FC5" w:rsidP="00D86312">
            <w:pPr>
              <w:spacing w:after="0"/>
              <w:jc w:val="center"/>
              <w:rPr>
                <w:b/>
                <w:bCs/>
                <w:color w:val="000000"/>
                <w:lang w:val="fr-CM"/>
              </w:rPr>
            </w:pPr>
            <w:r w:rsidRPr="00547CD5">
              <w:rPr>
                <w:b/>
                <w:bCs/>
                <w:color w:val="000000"/>
                <w:lang w:val="fr-CM"/>
              </w:rPr>
              <w:t>561</w:t>
            </w:r>
          </w:p>
        </w:tc>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547CD5" w:rsidRDefault="00521FC5" w:rsidP="00E15AEF">
            <w:pPr>
              <w:keepNext/>
              <w:spacing w:after="0"/>
              <w:jc w:val="center"/>
              <w:rPr>
                <w:b/>
                <w:bCs/>
                <w:color w:val="000000"/>
                <w:lang w:val="fr-CM"/>
              </w:rPr>
            </w:pPr>
            <w:r w:rsidRPr="00547CD5">
              <w:rPr>
                <w:b/>
                <w:bCs/>
                <w:color w:val="000000"/>
                <w:lang w:val="fr-CM"/>
              </w:rPr>
              <w:t>150</w:t>
            </w:r>
          </w:p>
        </w:tc>
      </w:tr>
    </w:tbl>
    <w:p w:rsidR="00521FC5" w:rsidRPr="00547CD5" w:rsidRDefault="00EA5DB2" w:rsidP="00EA5DB2">
      <w:pPr>
        <w:pStyle w:val="Lgende"/>
        <w:rPr>
          <w:lang w:val="fr-CM"/>
        </w:rPr>
      </w:pPr>
      <w:bookmarkStart w:id="116" w:name="_Toc112331019"/>
      <w:r>
        <w:t xml:space="preserve">Tableau </w:t>
      </w:r>
      <w:r>
        <w:fldChar w:fldCharType="begin"/>
      </w:r>
      <w:r>
        <w:instrText xml:space="preserve"> SEQ Tableau \* ARABIC </w:instrText>
      </w:r>
      <w:r>
        <w:fldChar w:fldCharType="separate"/>
      </w:r>
      <w:r w:rsidR="00237BFA">
        <w:rPr>
          <w:noProof/>
        </w:rPr>
        <w:t>5</w:t>
      </w:r>
      <w:r>
        <w:fldChar w:fldCharType="end"/>
      </w:r>
      <w:r>
        <w:t xml:space="preserve"> : Résultats intermédiaires reçus avant l'établissement des actes d'état civil</w:t>
      </w:r>
      <w:bookmarkEnd w:id="116"/>
    </w:p>
    <w:p w:rsidR="00E15AEF" w:rsidRDefault="00521FC5" w:rsidP="00E15AEF">
      <w:pPr>
        <w:keepNext/>
        <w:spacing w:after="0"/>
        <w:jc w:val="center"/>
      </w:pPr>
      <w:r w:rsidRPr="00547CD5">
        <w:rPr>
          <w:rFonts w:eastAsia="Arial"/>
          <w:noProof/>
          <w:lang w:val="fr-FR" w:eastAsia="fr-FR"/>
        </w:rPr>
        <w:lastRenderedPageBreak/>
        <w:drawing>
          <wp:inline distT="0" distB="0" distL="0" distR="0" wp14:anchorId="209415BC" wp14:editId="6C12821E">
            <wp:extent cx="2691570" cy="2333625"/>
            <wp:effectExtent l="0" t="0" r="0" b="0"/>
            <wp:docPr id="259" name="Imag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14163" cy="2353213"/>
                    </a:xfrm>
                    <a:prstGeom prst="rect">
                      <a:avLst/>
                    </a:prstGeom>
                    <a:noFill/>
                    <a:ln>
                      <a:noFill/>
                    </a:ln>
                  </pic:spPr>
                </pic:pic>
              </a:graphicData>
            </a:graphic>
          </wp:inline>
        </w:drawing>
      </w:r>
      <w:r w:rsidRPr="00547CD5">
        <w:rPr>
          <w:rFonts w:eastAsia="Arial"/>
          <w:noProof/>
          <w:lang w:val="fr-CM" w:eastAsia="fr-FR"/>
        </w:rPr>
        <w:t xml:space="preserve">  </w:t>
      </w:r>
      <w:r w:rsidRPr="00547CD5">
        <w:rPr>
          <w:rFonts w:eastAsia="Arial"/>
          <w:noProof/>
          <w:lang w:val="fr-FR" w:eastAsia="fr-FR"/>
        </w:rPr>
        <w:drawing>
          <wp:inline distT="0" distB="0" distL="0" distR="0" wp14:anchorId="1D16BB47" wp14:editId="0C1B485F">
            <wp:extent cx="2828925" cy="2358860"/>
            <wp:effectExtent l="0" t="0" r="0" b="3810"/>
            <wp:docPr id="262" name="Imag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45626" cy="2372786"/>
                    </a:xfrm>
                    <a:prstGeom prst="rect">
                      <a:avLst/>
                    </a:prstGeom>
                    <a:noFill/>
                    <a:ln>
                      <a:noFill/>
                    </a:ln>
                  </pic:spPr>
                </pic:pic>
              </a:graphicData>
            </a:graphic>
          </wp:inline>
        </w:drawing>
      </w:r>
    </w:p>
    <w:p w:rsidR="00521FC5" w:rsidRPr="00547CD5" w:rsidRDefault="00E15AEF" w:rsidP="00E15AEF">
      <w:pPr>
        <w:pStyle w:val="Lgende"/>
        <w:jc w:val="center"/>
        <w:rPr>
          <w:lang w:val="fr-CM"/>
        </w:rPr>
      </w:pPr>
      <w:bookmarkStart w:id="117" w:name="_Toc112331081"/>
      <w:r>
        <w:t xml:space="preserve">Photo </w:t>
      </w:r>
      <w:r>
        <w:fldChar w:fldCharType="begin"/>
      </w:r>
      <w:r>
        <w:instrText xml:space="preserve"> SEQ Photo \* ARABIC </w:instrText>
      </w:r>
      <w:r>
        <w:fldChar w:fldCharType="separate"/>
      </w:r>
      <w:r w:rsidR="00237BFA">
        <w:rPr>
          <w:noProof/>
        </w:rPr>
        <w:t>6</w:t>
      </w:r>
      <w:r>
        <w:fldChar w:fldCharType="end"/>
      </w:r>
      <w:r>
        <w:t xml:space="preserve"> : Séances des causeries éducatives</w:t>
      </w:r>
      <w:bookmarkEnd w:id="117"/>
    </w:p>
    <w:p w:rsidR="00521FC5" w:rsidRPr="00547CD5" w:rsidRDefault="001C4FFB" w:rsidP="001C4FFB">
      <w:pPr>
        <w:pStyle w:val="Titre2"/>
        <w:rPr>
          <w:lang w:val="fr-CM"/>
        </w:rPr>
      </w:pPr>
      <w:bookmarkStart w:id="118" w:name="_Toc112330813"/>
      <w:r>
        <w:rPr>
          <w:lang w:val="fr-CM"/>
        </w:rPr>
        <w:t xml:space="preserve">B.2.10. </w:t>
      </w:r>
      <w:r w:rsidR="00521FC5" w:rsidRPr="00547CD5">
        <w:rPr>
          <w:lang w:val="fr-CM"/>
        </w:rPr>
        <w:t>Les différents thèmes abordés lors des causeries éducatives</w:t>
      </w:r>
      <w:bookmarkEnd w:id="118"/>
    </w:p>
    <w:p w:rsidR="00521FC5" w:rsidRPr="00547CD5" w:rsidRDefault="00521FC5" w:rsidP="00D86312">
      <w:pPr>
        <w:spacing w:after="0"/>
        <w:jc w:val="both"/>
        <w:rPr>
          <w:lang w:val="fr-CM"/>
        </w:rPr>
      </w:pPr>
      <w:r w:rsidRPr="00547CD5">
        <w:rPr>
          <w:lang w:val="fr-CM"/>
        </w:rPr>
        <w:t>Les causeries éducatives effectuées dans les ménages tournent autour des principaux thèmes liés à l’accès aux actes d’état civil. Ces thèmes sont assortis des messages clés permettant aux communautés cibles de comprendre les biens fondés des actes d’état civil.</w:t>
      </w:r>
    </w:p>
    <w:p w:rsidR="00521FC5" w:rsidRPr="00547CD5" w:rsidRDefault="00521FC5" w:rsidP="00D86312">
      <w:pPr>
        <w:spacing w:after="0"/>
        <w:jc w:val="both"/>
        <w:rPr>
          <w:lang w:val="fr-CM"/>
        </w:rPr>
      </w:pPr>
      <w:r w:rsidRPr="00547CD5">
        <w:rPr>
          <w:lang w:val="fr-CM"/>
        </w:rPr>
        <w:t>Le tableau ci-après récapitule les thèmes principaux et les messages clés abordés.</w:t>
      </w:r>
    </w:p>
    <w:p w:rsidR="00521FC5" w:rsidRPr="00547CD5" w:rsidRDefault="00521FC5" w:rsidP="00521FC5">
      <w:pPr>
        <w:pStyle w:val="Lgende"/>
        <w:spacing w:after="0"/>
        <w:rPr>
          <w:sz w:val="24"/>
          <w:szCs w:val="24"/>
          <w:lang w:val="fr-CM"/>
        </w:rPr>
      </w:pPr>
    </w:p>
    <w:tbl>
      <w:tblPr>
        <w:tblStyle w:val="Grilledutableau"/>
        <w:tblW w:w="5107" w:type="pct"/>
        <w:tblLook w:val="04A0" w:firstRow="1" w:lastRow="0" w:firstColumn="1" w:lastColumn="0" w:noHBand="0" w:noVBand="1"/>
      </w:tblPr>
      <w:tblGrid>
        <w:gridCol w:w="564"/>
        <w:gridCol w:w="2455"/>
        <w:gridCol w:w="6190"/>
      </w:tblGrid>
      <w:tr w:rsidR="00521FC5" w:rsidRPr="00547CD5" w:rsidTr="00672836">
        <w:trPr>
          <w:trHeight w:val="476"/>
        </w:trPr>
        <w:tc>
          <w:tcPr>
            <w:tcW w:w="306"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521FC5" w:rsidRPr="00547CD5" w:rsidRDefault="00521FC5" w:rsidP="00D86312">
            <w:pPr>
              <w:spacing w:after="0"/>
              <w:jc w:val="center"/>
              <w:rPr>
                <w:b/>
                <w:bCs/>
                <w:lang w:val="fr-CM"/>
              </w:rPr>
            </w:pPr>
            <w:r w:rsidRPr="00547CD5">
              <w:rPr>
                <w:b/>
                <w:bCs/>
                <w:lang w:val="fr-CM"/>
              </w:rPr>
              <w:t>N°</w:t>
            </w:r>
          </w:p>
        </w:tc>
        <w:tc>
          <w:tcPr>
            <w:tcW w:w="1333"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521FC5" w:rsidRPr="00547CD5" w:rsidRDefault="00521FC5" w:rsidP="00D86312">
            <w:pPr>
              <w:spacing w:after="0"/>
              <w:jc w:val="center"/>
              <w:rPr>
                <w:b/>
                <w:bCs/>
                <w:lang w:val="fr-CM"/>
              </w:rPr>
            </w:pPr>
            <w:r w:rsidRPr="00547CD5">
              <w:rPr>
                <w:b/>
                <w:bCs/>
                <w:lang w:val="fr-CM"/>
              </w:rPr>
              <w:t>Thèmes principaux abordés</w:t>
            </w:r>
          </w:p>
        </w:tc>
        <w:tc>
          <w:tcPr>
            <w:tcW w:w="3361"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521FC5" w:rsidRPr="00547CD5" w:rsidRDefault="00521FC5" w:rsidP="00D86312">
            <w:pPr>
              <w:spacing w:after="0"/>
              <w:jc w:val="center"/>
              <w:rPr>
                <w:b/>
                <w:bCs/>
                <w:lang w:val="fr-CM"/>
              </w:rPr>
            </w:pPr>
            <w:r w:rsidRPr="00547CD5">
              <w:rPr>
                <w:b/>
                <w:bCs/>
                <w:lang w:val="fr-CM"/>
              </w:rPr>
              <w:t>Messages clés abordés</w:t>
            </w:r>
          </w:p>
        </w:tc>
      </w:tr>
      <w:tr w:rsidR="00521FC5" w:rsidRPr="00547CD5" w:rsidTr="00672836">
        <w:trPr>
          <w:trHeight w:val="476"/>
        </w:trPr>
        <w:tc>
          <w:tcPr>
            <w:tcW w:w="306" w:type="pct"/>
            <w:vMerge/>
            <w:tcBorders>
              <w:left w:val="single" w:sz="4" w:space="0" w:color="auto"/>
              <w:bottom w:val="single" w:sz="4" w:space="0" w:color="auto"/>
              <w:right w:val="single" w:sz="4" w:space="0" w:color="auto"/>
            </w:tcBorders>
            <w:shd w:val="clear" w:color="auto" w:fill="D9D9D9" w:themeFill="background1" w:themeFillShade="D9"/>
          </w:tcPr>
          <w:p w:rsidR="00521FC5" w:rsidRPr="00547CD5" w:rsidRDefault="00521FC5" w:rsidP="00D86312">
            <w:pPr>
              <w:spacing w:after="0"/>
              <w:jc w:val="both"/>
              <w:rPr>
                <w:lang w:val="fr-CM"/>
              </w:rPr>
            </w:pPr>
          </w:p>
        </w:tc>
        <w:tc>
          <w:tcPr>
            <w:tcW w:w="1333" w:type="pct"/>
            <w:vMerge/>
            <w:tcBorders>
              <w:left w:val="single" w:sz="4" w:space="0" w:color="auto"/>
              <w:bottom w:val="single" w:sz="4" w:space="0" w:color="auto"/>
              <w:right w:val="single" w:sz="4" w:space="0" w:color="auto"/>
            </w:tcBorders>
            <w:shd w:val="clear" w:color="auto" w:fill="D9D9D9" w:themeFill="background1" w:themeFillShade="D9"/>
          </w:tcPr>
          <w:p w:rsidR="00521FC5" w:rsidRPr="00547CD5" w:rsidRDefault="00521FC5" w:rsidP="00D86312">
            <w:pPr>
              <w:spacing w:after="0"/>
              <w:jc w:val="both"/>
              <w:rPr>
                <w:lang w:val="fr-CM"/>
              </w:rPr>
            </w:pPr>
          </w:p>
        </w:tc>
        <w:tc>
          <w:tcPr>
            <w:tcW w:w="3361" w:type="pct"/>
            <w:vMerge/>
            <w:tcBorders>
              <w:left w:val="single" w:sz="4" w:space="0" w:color="auto"/>
              <w:bottom w:val="single" w:sz="4" w:space="0" w:color="auto"/>
              <w:right w:val="single" w:sz="4" w:space="0" w:color="auto"/>
            </w:tcBorders>
            <w:shd w:val="clear" w:color="auto" w:fill="D9D9D9" w:themeFill="background1" w:themeFillShade="D9"/>
          </w:tcPr>
          <w:p w:rsidR="00521FC5" w:rsidRPr="00547CD5" w:rsidRDefault="00521FC5" w:rsidP="00D86312">
            <w:pPr>
              <w:spacing w:after="0"/>
              <w:jc w:val="both"/>
              <w:rPr>
                <w:lang w:val="fr-CM"/>
              </w:rPr>
            </w:pPr>
          </w:p>
        </w:tc>
      </w:tr>
      <w:tr w:rsidR="00521FC5" w:rsidRPr="00547CD5" w:rsidTr="00672836">
        <w:tc>
          <w:tcPr>
            <w:tcW w:w="306" w:type="pct"/>
            <w:vMerge w:val="restart"/>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lang w:val="fr-CM"/>
              </w:rPr>
            </w:pPr>
            <w:r w:rsidRPr="00547CD5">
              <w:rPr>
                <w:lang w:val="fr-CM"/>
              </w:rPr>
              <w:t>01</w:t>
            </w:r>
          </w:p>
        </w:tc>
        <w:tc>
          <w:tcPr>
            <w:tcW w:w="1333" w:type="pct"/>
            <w:vMerge w:val="restart"/>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b/>
                <w:lang w:val="fr-CM"/>
              </w:rPr>
            </w:pPr>
            <w:r w:rsidRPr="00547CD5">
              <w:rPr>
                <w:b/>
                <w:lang w:val="fr-CM"/>
              </w:rPr>
              <w:t>Importance de l’Acte d’État Civil</w:t>
            </w: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r w:rsidRPr="00547CD5">
              <w:rPr>
                <w:lang w:val="fr-CM"/>
              </w:rPr>
              <w:t>Permet à l’enfant d’avoir l’accès à l’éducation</w:t>
            </w:r>
          </w:p>
        </w:tc>
      </w:tr>
      <w:tr w:rsidR="00521FC5" w:rsidRPr="00547CD5" w:rsidTr="00672836">
        <w:tc>
          <w:tcPr>
            <w:tcW w:w="306" w:type="pct"/>
            <w:vMerge/>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lang w:val="fr-CM"/>
              </w:rPr>
            </w:pPr>
          </w:p>
        </w:tc>
        <w:tc>
          <w:tcPr>
            <w:tcW w:w="1333" w:type="pct"/>
            <w:vMerge/>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b/>
                <w:lang w:val="fr-CM"/>
              </w:rPr>
            </w:pP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r w:rsidRPr="00547CD5">
              <w:rPr>
                <w:lang w:val="fr-CM"/>
              </w:rPr>
              <w:t>Permet d’être reconnu par les parents</w:t>
            </w:r>
          </w:p>
        </w:tc>
      </w:tr>
      <w:tr w:rsidR="00521FC5" w:rsidRPr="00547CD5" w:rsidTr="00672836">
        <w:tc>
          <w:tcPr>
            <w:tcW w:w="306" w:type="pct"/>
            <w:vMerge/>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lang w:val="fr-CM"/>
              </w:rPr>
            </w:pPr>
          </w:p>
        </w:tc>
        <w:tc>
          <w:tcPr>
            <w:tcW w:w="1333" w:type="pct"/>
            <w:vMerge/>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b/>
                <w:lang w:val="fr-CM"/>
              </w:rPr>
            </w:pP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r w:rsidRPr="00547CD5">
              <w:rPr>
                <w:lang w:val="fr-CM"/>
              </w:rPr>
              <w:t>Permet de s’acquérir la CNI</w:t>
            </w:r>
          </w:p>
        </w:tc>
      </w:tr>
      <w:tr w:rsidR="00521FC5" w:rsidRPr="00547CD5" w:rsidTr="00672836">
        <w:tc>
          <w:tcPr>
            <w:tcW w:w="306" w:type="pct"/>
            <w:vMerge/>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lang w:val="fr-CM"/>
              </w:rPr>
            </w:pPr>
          </w:p>
        </w:tc>
        <w:tc>
          <w:tcPr>
            <w:tcW w:w="1333" w:type="pct"/>
            <w:vMerge/>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b/>
                <w:lang w:val="fr-CM"/>
              </w:rPr>
            </w:pP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r w:rsidRPr="00547CD5">
              <w:rPr>
                <w:lang w:val="fr-CM"/>
              </w:rPr>
              <w:t>Lorsqu’on ne fait pas l’Acte de naissance, on ne peut pas voyager</w:t>
            </w:r>
          </w:p>
        </w:tc>
      </w:tr>
      <w:tr w:rsidR="00521FC5" w:rsidRPr="00547CD5" w:rsidTr="00672836">
        <w:tc>
          <w:tcPr>
            <w:tcW w:w="306" w:type="pct"/>
            <w:vMerge/>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lang w:val="fr-CM"/>
              </w:rPr>
            </w:pPr>
          </w:p>
        </w:tc>
        <w:tc>
          <w:tcPr>
            <w:tcW w:w="1333" w:type="pct"/>
            <w:vMerge/>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b/>
                <w:lang w:val="fr-CM"/>
              </w:rPr>
            </w:pP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r w:rsidRPr="00547CD5">
              <w:rPr>
                <w:lang w:val="fr-CM"/>
              </w:rPr>
              <w:t>Le taux de naissance, favorise la création des Écoles dans la zone</w:t>
            </w:r>
          </w:p>
        </w:tc>
      </w:tr>
      <w:tr w:rsidR="00521FC5" w:rsidRPr="00547CD5" w:rsidTr="00672836">
        <w:tc>
          <w:tcPr>
            <w:tcW w:w="306" w:type="pct"/>
            <w:vMerge/>
            <w:tcBorders>
              <w:top w:val="single" w:sz="4" w:space="0" w:color="auto"/>
              <w:left w:val="dotted" w:sz="6" w:space="0" w:color="auto"/>
              <w:right w:val="single" w:sz="4" w:space="0" w:color="auto"/>
            </w:tcBorders>
            <w:vAlign w:val="center"/>
          </w:tcPr>
          <w:p w:rsidR="00521FC5" w:rsidRPr="00547CD5" w:rsidRDefault="00521FC5" w:rsidP="00D86312">
            <w:pPr>
              <w:spacing w:after="0"/>
              <w:rPr>
                <w:lang w:val="fr-CM"/>
              </w:rPr>
            </w:pPr>
          </w:p>
        </w:tc>
        <w:tc>
          <w:tcPr>
            <w:tcW w:w="1333" w:type="pct"/>
            <w:vMerge/>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b/>
                <w:lang w:val="fr-CM"/>
              </w:rPr>
            </w:pP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rPr>
                <w:lang w:val="fr-CM"/>
              </w:rPr>
            </w:pPr>
            <w:r w:rsidRPr="00547CD5">
              <w:rPr>
                <w:lang w:val="fr-CM"/>
              </w:rPr>
              <w:t>Une personne dont la naissance n’est pas matérialisée par un acte de naissance n’existe pas juridiquement</w:t>
            </w:r>
          </w:p>
        </w:tc>
      </w:tr>
      <w:tr w:rsidR="00521FC5" w:rsidRPr="00547CD5" w:rsidTr="00672836">
        <w:tc>
          <w:tcPr>
            <w:tcW w:w="306" w:type="pct"/>
            <w:vMerge/>
            <w:tcBorders>
              <w:left w:val="dotted" w:sz="6" w:space="0" w:color="auto"/>
              <w:bottom w:val="single" w:sz="4" w:space="0" w:color="auto"/>
              <w:right w:val="single" w:sz="4" w:space="0" w:color="auto"/>
            </w:tcBorders>
            <w:vAlign w:val="center"/>
          </w:tcPr>
          <w:p w:rsidR="00521FC5" w:rsidRPr="00547CD5" w:rsidRDefault="00521FC5" w:rsidP="00D86312">
            <w:pPr>
              <w:spacing w:after="0"/>
              <w:rPr>
                <w:lang w:val="fr-CM"/>
              </w:rPr>
            </w:pPr>
          </w:p>
        </w:tc>
        <w:tc>
          <w:tcPr>
            <w:tcW w:w="1333" w:type="pct"/>
            <w:vMerge/>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b/>
                <w:lang w:val="fr-CM"/>
              </w:rPr>
            </w:pP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rPr>
                <w:lang w:val="fr-CM"/>
              </w:rPr>
            </w:pPr>
            <w:r w:rsidRPr="00547CD5">
              <w:rPr>
                <w:lang w:val="fr-CM"/>
              </w:rPr>
              <w:t>La gratuité de l’établissement de l’acte de naissance</w:t>
            </w:r>
          </w:p>
        </w:tc>
      </w:tr>
      <w:tr w:rsidR="00521FC5" w:rsidRPr="00547CD5" w:rsidTr="00672836">
        <w:tc>
          <w:tcPr>
            <w:tcW w:w="306" w:type="pct"/>
            <w:vMerge w:val="restart"/>
            <w:tcBorders>
              <w:top w:val="single" w:sz="4" w:space="0" w:color="auto"/>
              <w:left w:val="single" w:sz="4" w:space="0" w:color="auto"/>
              <w:right w:val="single" w:sz="4" w:space="0" w:color="auto"/>
            </w:tcBorders>
            <w:vAlign w:val="center"/>
          </w:tcPr>
          <w:p w:rsidR="00521FC5" w:rsidRPr="00547CD5" w:rsidRDefault="00521FC5" w:rsidP="00D86312">
            <w:pPr>
              <w:spacing w:after="0"/>
              <w:rPr>
                <w:lang w:val="fr-CM"/>
              </w:rPr>
            </w:pPr>
            <w:r w:rsidRPr="00547CD5">
              <w:rPr>
                <w:lang w:val="fr-CM"/>
              </w:rPr>
              <w:t>02</w:t>
            </w:r>
          </w:p>
        </w:tc>
        <w:tc>
          <w:tcPr>
            <w:tcW w:w="1333" w:type="pct"/>
            <w:vMerge w:val="restart"/>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b/>
                <w:lang w:val="fr-CM"/>
              </w:rPr>
            </w:pPr>
            <w:r w:rsidRPr="00547CD5">
              <w:rPr>
                <w:b/>
                <w:lang w:val="fr-CM"/>
              </w:rPr>
              <w:t>Procédure d’enregistrement</w:t>
            </w: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r w:rsidRPr="00547CD5">
              <w:rPr>
                <w:lang w:val="fr-CM"/>
              </w:rPr>
              <w:t>Acte de naissance, c’est un document juridique attestant de la naissance d’une personnalité juridique</w:t>
            </w:r>
          </w:p>
        </w:tc>
      </w:tr>
      <w:tr w:rsidR="00521FC5" w:rsidRPr="00547CD5" w:rsidTr="00672836">
        <w:tc>
          <w:tcPr>
            <w:tcW w:w="306" w:type="pct"/>
            <w:vMerge/>
            <w:tcBorders>
              <w:left w:val="single" w:sz="4" w:space="0" w:color="auto"/>
              <w:right w:val="single" w:sz="4" w:space="0" w:color="auto"/>
            </w:tcBorders>
          </w:tcPr>
          <w:p w:rsidR="00521FC5" w:rsidRPr="00547CD5" w:rsidRDefault="00521FC5" w:rsidP="00D86312">
            <w:pPr>
              <w:spacing w:after="0"/>
              <w:jc w:val="both"/>
              <w:rPr>
                <w:lang w:val="fr-CM"/>
              </w:rPr>
            </w:pPr>
          </w:p>
        </w:tc>
        <w:tc>
          <w:tcPr>
            <w:tcW w:w="1333" w:type="pct"/>
            <w:vMerge/>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r w:rsidRPr="00547CD5">
              <w:rPr>
                <w:lang w:val="fr-CM"/>
              </w:rPr>
              <w:t>Acte de mariage, c’est un document juridique qui donne reconnaissance à un couple</w:t>
            </w:r>
          </w:p>
        </w:tc>
      </w:tr>
      <w:tr w:rsidR="00521FC5" w:rsidRPr="00547CD5" w:rsidTr="00672836">
        <w:tc>
          <w:tcPr>
            <w:tcW w:w="306" w:type="pct"/>
            <w:vMerge/>
            <w:tcBorders>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p>
        </w:tc>
        <w:tc>
          <w:tcPr>
            <w:tcW w:w="1333" w:type="pct"/>
            <w:vMerge/>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r w:rsidRPr="00547CD5">
              <w:rPr>
                <w:lang w:val="fr-CM"/>
              </w:rPr>
              <w:t>Acte de décès, c’est un acte juridique signé par un officier d’état civil, qui est établi à la mort d’une personne</w:t>
            </w:r>
          </w:p>
        </w:tc>
      </w:tr>
      <w:tr w:rsidR="00521FC5" w:rsidRPr="00547CD5" w:rsidTr="00672836">
        <w:tc>
          <w:tcPr>
            <w:tcW w:w="306" w:type="pct"/>
            <w:vMerge w:val="restart"/>
            <w:tcBorders>
              <w:top w:val="single" w:sz="4" w:space="0" w:color="auto"/>
              <w:left w:val="single" w:sz="4" w:space="0" w:color="auto"/>
              <w:right w:val="single" w:sz="4" w:space="0" w:color="auto"/>
            </w:tcBorders>
            <w:vAlign w:val="center"/>
          </w:tcPr>
          <w:p w:rsidR="00521FC5" w:rsidRPr="00547CD5" w:rsidRDefault="00521FC5" w:rsidP="00D86312">
            <w:pPr>
              <w:spacing w:after="0"/>
              <w:jc w:val="center"/>
              <w:rPr>
                <w:lang w:val="fr-CM"/>
              </w:rPr>
            </w:pPr>
            <w:r w:rsidRPr="00547CD5">
              <w:rPr>
                <w:lang w:val="fr-CM"/>
              </w:rPr>
              <w:t>03</w:t>
            </w:r>
          </w:p>
        </w:tc>
        <w:tc>
          <w:tcPr>
            <w:tcW w:w="1333" w:type="pct"/>
            <w:vMerge w:val="restart"/>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lang w:val="fr-CM"/>
              </w:rPr>
            </w:pPr>
            <w:r w:rsidRPr="00547CD5">
              <w:rPr>
                <w:b/>
                <w:lang w:val="fr-CM"/>
              </w:rPr>
              <w:t>Les Actes d’État Civil servent à planifier le développement</w:t>
            </w: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r w:rsidRPr="00547CD5">
              <w:rPr>
                <w:lang w:val="fr-CM"/>
              </w:rPr>
              <w:t>L’acte de naissance est un droit pour chaque enfant</w:t>
            </w:r>
          </w:p>
        </w:tc>
      </w:tr>
      <w:tr w:rsidR="00521FC5" w:rsidRPr="00547CD5" w:rsidTr="00672836">
        <w:tc>
          <w:tcPr>
            <w:tcW w:w="306" w:type="pct"/>
            <w:vMerge/>
            <w:tcBorders>
              <w:top w:val="single" w:sz="4" w:space="0" w:color="auto"/>
              <w:left w:val="single" w:sz="4" w:space="0" w:color="auto"/>
              <w:right w:val="single" w:sz="4" w:space="0" w:color="auto"/>
            </w:tcBorders>
          </w:tcPr>
          <w:p w:rsidR="00521FC5" w:rsidRPr="00547CD5" w:rsidRDefault="00521FC5" w:rsidP="00521FC5">
            <w:pPr>
              <w:jc w:val="both"/>
              <w:rPr>
                <w:lang w:val="fr-CM"/>
              </w:rPr>
            </w:pPr>
          </w:p>
        </w:tc>
        <w:tc>
          <w:tcPr>
            <w:tcW w:w="1333" w:type="pct"/>
            <w:vMerge/>
            <w:tcBorders>
              <w:top w:val="single" w:sz="4" w:space="0" w:color="auto"/>
              <w:left w:val="single" w:sz="4" w:space="0" w:color="auto"/>
              <w:bottom w:val="single" w:sz="4" w:space="0" w:color="auto"/>
              <w:right w:val="single" w:sz="4" w:space="0" w:color="auto"/>
            </w:tcBorders>
          </w:tcPr>
          <w:p w:rsidR="00521FC5" w:rsidRPr="00547CD5" w:rsidRDefault="00521FC5" w:rsidP="00521FC5">
            <w:pPr>
              <w:jc w:val="both"/>
              <w:rPr>
                <w:b/>
                <w:lang w:val="fr-CM"/>
              </w:rPr>
            </w:pP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r w:rsidRPr="00547CD5">
              <w:rPr>
                <w:lang w:val="fr-CM"/>
              </w:rPr>
              <w:t>L’acte de mariage garantit la sécurité de la femme et de de la famille</w:t>
            </w:r>
          </w:p>
        </w:tc>
      </w:tr>
      <w:tr w:rsidR="00521FC5" w:rsidRPr="00547CD5" w:rsidTr="00672836">
        <w:tc>
          <w:tcPr>
            <w:tcW w:w="306" w:type="pct"/>
            <w:vMerge/>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p>
        </w:tc>
        <w:tc>
          <w:tcPr>
            <w:tcW w:w="1333" w:type="pct"/>
            <w:vMerge/>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b/>
                <w:lang w:val="fr-CM"/>
              </w:rPr>
            </w:pP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r w:rsidRPr="00547CD5">
              <w:rPr>
                <w:lang w:val="fr-CM"/>
              </w:rPr>
              <w:t>L’Acte de décès permet d’organiser le droit à la succession et contribue à la mise en place des statistiques sur la mortalité de sa localité</w:t>
            </w:r>
          </w:p>
        </w:tc>
      </w:tr>
      <w:tr w:rsidR="00521FC5" w:rsidRPr="00547CD5" w:rsidTr="00672836">
        <w:tc>
          <w:tcPr>
            <w:tcW w:w="306" w:type="pct"/>
            <w:vMerge w:val="restart"/>
            <w:tcBorders>
              <w:top w:val="single" w:sz="4" w:space="0" w:color="auto"/>
              <w:left w:val="single" w:sz="4" w:space="0" w:color="auto"/>
              <w:right w:val="single" w:sz="4" w:space="0" w:color="auto"/>
            </w:tcBorders>
            <w:vAlign w:val="center"/>
          </w:tcPr>
          <w:p w:rsidR="00521FC5" w:rsidRPr="00547CD5" w:rsidRDefault="00521FC5" w:rsidP="00D86312">
            <w:pPr>
              <w:spacing w:after="0"/>
              <w:jc w:val="center"/>
              <w:rPr>
                <w:lang w:val="fr-CM"/>
              </w:rPr>
            </w:pPr>
            <w:r w:rsidRPr="00547CD5">
              <w:rPr>
                <w:lang w:val="fr-CM"/>
              </w:rPr>
              <w:t>04</w:t>
            </w:r>
          </w:p>
        </w:tc>
        <w:tc>
          <w:tcPr>
            <w:tcW w:w="1333" w:type="pct"/>
            <w:vMerge w:val="restart"/>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spacing w:after="0"/>
              <w:rPr>
                <w:b/>
                <w:lang w:val="fr-CM"/>
              </w:rPr>
            </w:pPr>
            <w:r w:rsidRPr="00547CD5">
              <w:rPr>
                <w:b/>
                <w:lang w:val="fr-CM"/>
              </w:rPr>
              <w:t xml:space="preserve">Lutter contre la négligence et l’ignorance de l’accès </w:t>
            </w:r>
            <w:r w:rsidRPr="00547CD5">
              <w:rPr>
                <w:b/>
                <w:lang w:val="fr-CM"/>
              </w:rPr>
              <w:lastRenderedPageBreak/>
              <w:t>aux Actes d’État Civil de notre cité</w:t>
            </w: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r w:rsidRPr="00547CD5">
              <w:rPr>
                <w:lang w:val="fr-CM"/>
              </w:rPr>
              <w:lastRenderedPageBreak/>
              <w:t>L’Acte de naissance garantit l’accès aux services de santé</w:t>
            </w:r>
          </w:p>
        </w:tc>
      </w:tr>
      <w:tr w:rsidR="00521FC5" w:rsidRPr="00547CD5" w:rsidTr="00672836">
        <w:tc>
          <w:tcPr>
            <w:tcW w:w="306" w:type="pct"/>
            <w:vMerge/>
            <w:tcBorders>
              <w:top w:val="single" w:sz="4" w:space="0" w:color="auto"/>
              <w:left w:val="single" w:sz="4" w:space="0" w:color="auto"/>
              <w:right w:val="single" w:sz="4" w:space="0" w:color="auto"/>
            </w:tcBorders>
          </w:tcPr>
          <w:p w:rsidR="00521FC5" w:rsidRPr="00547CD5" w:rsidRDefault="00521FC5" w:rsidP="00D86312">
            <w:pPr>
              <w:spacing w:after="0"/>
              <w:jc w:val="both"/>
              <w:rPr>
                <w:lang w:val="fr-CM"/>
              </w:rPr>
            </w:pPr>
          </w:p>
        </w:tc>
        <w:tc>
          <w:tcPr>
            <w:tcW w:w="1333" w:type="pct"/>
            <w:vMerge/>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b/>
                <w:lang w:val="fr-CM"/>
              </w:rPr>
            </w:pP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r w:rsidRPr="00547CD5">
              <w:rPr>
                <w:lang w:val="fr-CM"/>
              </w:rPr>
              <w:t>L’acte de mariage rend officiel et crédibilise les mariages</w:t>
            </w:r>
          </w:p>
        </w:tc>
      </w:tr>
      <w:tr w:rsidR="00521FC5" w:rsidRPr="00547CD5" w:rsidTr="00672836">
        <w:tc>
          <w:tcPr>
            <w:tcW w:w="306" w:type="pct"/>
            <w:vMerge/>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lang w:val="fr-CM"/>
              </w:rPr>
            </w:pPr>
          </w:p>
        </w:tc>
        <w:tc>
          <w:tcPr>
            <w:tcW w:w="1333" w:type="pct"/>
            <w:vMerge/>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jc w:val="both"/>
              <w:rPr>
                <w:b/>
                <w:lang w:val="fr-CM"/>
              </w:rPr>
            </w:pPr>
          </w:p>
        </w:tc>
        <w:tc>
          <w:tcPr>
            <w:tcW w:w="3361" w:type="pct"/>
            <w:tcBorders>
              <w:top w:val="single" w:sz="4" w:space="0" w:color="auto"/>
              <w:left w:val="single" w:sz="4" w:space="0" w:color="auto"/>
              <w:bottom w:val="single" w:sz="4" w:space="0" w:color="auto"/>
              <w:right w:val="single" w:sz="4" w:space="0" w:color="auto"/>
            </w:tcBorders>
          </w:tcPr>
          <w:p w:rsidR="00521FC5" w:rsidRPr="00547CD5" w:rsidRDefault="00521FC5" w:rsidP="001C4FFB">
            <w:pPr>
              <w:keepNext/>
              <w:spacing w:after="0"/>
              <w:jc w:val="both"/>
              <w:rPr>
                <w:lang w:val="fr-CM"/>
              </w:rPr>
            </w:pPr>
            <w:r w:rsidRPr="00547CD5">
              <w:rPr>
                <w:lang w:val="fr-CM"/>
              </w:rPr>
              <w:t>L’acte de décès, c’est bon pour la descendance</w:t>
            </w:r>
          </w:p>
        </w:tc>
      </w:tr>
    </w:tbl>
    <w:p w:rsidR="00521FC5" w:rsidRPr="00547CD5" w:rsidRDefault="001C4FFB" w:rsidP="001C4FFB">
      <w:pPr>
        <w:pStyle w:val="Lgende"/>
        <w:rPr>
          <w:b w:val="0"/>
          <w:lang w:val="fr-CM"/>
        </w:rPr>
      </w:pPr>
      <w:bookmarkStart w:id="119" w:name="_Toc112331020"/>
      <w:r>
        <w:t xml:space="preserve">Tableau </w:t>
      </w:r>
      <w:r>
        <w:fldChar w:fldCharType="begin"/>
      </w:r>
      <w:r>
        <w:instrText xml:space="preserve"> SEQ Tableau \* ARABIC </w:instrText>
      </w:r>
      <w:r>
        <w:fldChar w:fldCharType="separate"/>
      </w:r>
      <w:r w:rsidR="00237BFA">
        <w:rPr>
          <w:noProof/>
        </w:rPr>
        <w:t>6</w:t>
      </w:r>
      <w:r>
        <w:fldChar w:fldCharType="end"/>
      </w:r>
      <w:r>
        <w:t xml:space="preserve"> : Différents thèmes abordés lors des causeries éducatives</w:t>
      </w:r>
      <w:bookmarkEnd w:id="119"/>
    </w:p>
    <w:p w:rsidR="00521FC5" w:rsidRPr="00547CD5" w:rsidRDefault="001C4FFB" w:rsidP="001C4FFB">
      <w:pPr>
        <w:pStyle w:val="Titre2"/>
        <w:rPr>
          <w:lang w:val="fr-CM"/>
        </w:rPr>
      </w:pPr>
      <w:bookmarkStart w:id="120" w:name="_Toc112330814"/>
      <w:r>
        <w:rPr>
          <w:lang w:val="fr-CM"/>
        </w:rPr>
        <w:t xml:space="preserve">B.2.11. </w:t>
      </w:r>
      <w:r w:rsidR="00521FC5" w:rsidRPr="00547CD5">
        <w:rPr>
          <w:lang w:val="fr-CM"/>
        </w:rPr>
        <w:t>Tenue des rencontres transversales</w:t>
      </w:r>
      <w:bookmarkEnd w:id="120"/>
      <w:r w:rsidR="00521FC5" w:rsidRPr="00547CD5">
        <w:rPr>
          <w:lang w:val="fr-CM"/>
        </w:rPr>
        <w:t xml:space="preserve"> </w:t>
      </w:r>
    </w:p>
    <w:p w:rsidR="00521FC5" w:rsidRPr="00547CD5" w:rsidRDefault="00521FC5" w:rsidP="00D86312">
      <w:pPr>
        <w:spacing w:after="0"/>
        <w:jc w:val="both"/>
        <w:rPr>
          <w:lang w:val="fr-CM"/>
        </w:rPr>
      </w:pPr>
      <w:r w:rsidRPr="00547CD5">
        <w:rPr>
          <w:lang w:val="fr-CM"/>
        </w:rPr>
        <w:t>APROSPEN, dans la mise en œuvre de ses activités a eu à tenir des réunions transversales avec ses partenaires; il s’agit entre autres du suivi technique et financier des OSC subventionnées initié par PROCIVIS le 21 Aout 2020 dans les locaux d’APROSPEN à N’Gaoundéré.</w:t>
      </w:r>
    </w:p>
    <w:p w:rsidR="00521FC5" w:rsidRPr="00547CD5" w:rsidRDefault="00521FC5" w:rsidP="00D86312">
      <w:pPr>
        <w:spacing w:after="0"/>
        <w:jc w:val="both"/>
        <w:rPr>
          <w:lang w:val="fr-CM"/>
        </w:rPr>
      </w:pPr>
      <w:r w:rsidRPr="00547CD5">
        <w:rPr>
          <w:lang w:val="fr-CM"/>
        </w:rPr>
        <w:t>PROCIVIS a conduit une séance de travail d’évaluation technique et financière de la mise en œuvre du projet dans la région de l’Adamaoua. Cette réunion a permis à APROSPEN de relever les points forts qui sont encouragés et les points faibles qui restent à améliorer.</w:t>
      </w:r>
    </w:p>
    <w:p w:rsidR="001C4FFB" w:rsidRDefault="00521FC5" w:rsidP="001C4FFB">
      <w:pPr>
        <w:keepNext/>
        <w:spacing w:after="0" w:line="360" w:lineRule="auto"/>
        <w:jc w:val="center"/>
      </w:pPr>
      <w:r w:rsidRPr="00547CD5">
        <w:rPr>
          <w:noProof/>
          <w:lang w:val="fr-FR" w:eastAsia="fr-FR"/>
        </w:rPr>
        <w:drawing>
          <wp:inline distT="0" distB="0" distL="0" distR="0" wp14:anchorId="0DB4131F" wp14:editId="504E3EFD">
            <wp:extent cx="4003798" cy="2905125"/>
            <wp:effectExtent l="0" t="0" r="0" b="0"/>
            <wp:docPr id="272" name="Imag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822-WA000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28731" cy="2923216"/>
                    </a:xfrm>
                    <a:prstGeom prst="rect">
                      <a:avLst/>
                    </a:prstGeom>
                  </pic:spPr>
                </pic:pic>
              </a:graphicData>
            </a:graphic>
          </wp:inline>
        </w:drawing>
      </w:r>
    </w:p>
    <w:p w:rsidR="00521FC5" w:rsidRPr="00547CD5" w:rsidRDefault="001C4FFB" w:rsidP="001C4FFB">
      <w:pPr>
        <w:pStyle w:val="Lgende"/>
        <w:jc w:val="center"/>
        <w:rPr>
          <w:lang w:val="fr-CM"/>
        </w:rPr>
      </w:pPr>
      <w:bookmarkStart w:id="121" w:name="_Toc112331082"/>
      <w:r>
        <w:t xml:space="preserve">Photo </w:t>
      </w:r>
      <w:r>
        <w:fldChar w:fldCharType="begin"/>
      </w:r>
      <w:r>
        <w:instrText xml:space="preserve"> SEQ Photo \* ARABIC </w:instrText>
      </w:r>
      <w:r>
        <w:fldChar w:fldCharType="separate"/>
      </w:r>
      <w:r w:rsidR="00237BFA">
        <w:rPr>
          <w:noProof/>
        </w:rPr>
        <w:t>7</w:t>
      </w:r>
      <w:r>
        <w:fldChar w:fldCharType="end"/>
      </w:r>
      <w:r>
        <w:t xml:space="preserve"> : Suivi des activités par PROCIVIS à PACAC/APROSPEN</w:t>
      </w:r>
      <w:bookmarkEnd w:id="121"/>
    </w:p>
    <w:p w:rsidR="00521FC5" w:rsidRPr="00547CD5" w:rsidRDefault="00521FC5" w:rsidP="00D86312">
      <w:pPr>
        <w:spacing w:after="0"/>
        <w:jc w:val="both"/>
        <w:rPr>
          <w:lang w:val="fr-CM"/>
        </w:rPr>
      </w:pPr>
      <w:r w:rsidRPr="00547CD5">
        <w:rPr>
          <w:lang w:val="fr-CM"/>
        </w:rPr>
        <w:t>Par ailleurs le partenariat avec le BUNEC, Agence régionale de l’Adamaoua se poursuit aussi normalement avec l’accompagnement lors des séances de renforcement des capacités des personnels des centres d’état civil et des Formations Sanitaires dans les communes. Dans la période du 03 au 10 Septembre 2020.</w:t>
      </w:r>
    </w:p>
    <w:p w:rsidR="00521FC5" w:rsidRPr="00547CD5" w:rsidRDefault="00521FC5" w:rsidP="00D86312">
      <w:pPr>
        <w:spacing w:after="0"/>
        <w:jc w:val="both"/>
        <w:rPr>
          <w:lang w:val="fr-CM"/>
        </w:rPr>
      </w:pPr>
      <w:r w:rsidRPr="00547CD5">
        <w:rPr>
          <w:lang w:val="fr-CM"/>
        </w:rPr>
        <w:t>Outre ce partenariat, APROSPEN a eu à collaborer avec des partenaires tels que AJVN (Association des Jeunes Volontaires de N’Gaoundéré)  dans le cadre de la restitution des travaux de l’étude faite sur l’état des lieux sur les irrégularités et obstacles relatives aux procédures d’accès aux services et à l’établissement des actes d’état civiles et COSCA (Collectif des Organisations de la Société Civile de l’Adamaoua) sur la transparence autour de l’accès des enfants à l’éducation et à la gratuité de l’école primaire.</w:t>
      </w:r>
    </w:p>
    <w:p w:rsidR="00521FC5" w:rsidRPr="00547CD5" w:rsidRDefault="00521FC5" w:rsidP="003B290F">
      <w:pPr>
        <w:pStyle w:val="Titre3"/>
        <w:keepLines w:val="0"/>
        <w:numPr>
          <w:ilvl w:val="2"/>
          <w:numId w:val="7"/>
        </w:numPr>
        <w:tabs>
          <w:tab w:val="clear" w:pos="2868"/>
        </w:tabs>
        <w:spacing w:before="240" w:after="60"/>
        <w:ind w:left="284" w:hanging="284"/>
        <w:rPr>
          <w:lang w:val="fr-CM"/>
        </w:rPr>
      </w:pPr>
      <w:bookmarkStart w:id="122" w:name="_Toc104230230"/>
      <w:bookmarkStart w:id="123" w:name="_Toc112330815"/>
      <w:r w:rsidRPr="00547CD5">
        <w:rPr>
          <w:lang w:val="fr-CM"/>
        </w:rPr>
        <w:t>Résultats obtenus</w:t>
      </w:r>
      <w:bookmarkEnd w:id="122"/>
      <w:bookmarkEnd w:id="123"/>
    </w:p>
    <w:p w:rsidR="00521FC5" w:rsidRPr="00547CD5" w:rsidRDefault="00521FC5" w:rsidP="00D86312">
      <w:pPr>
        <w:spacing w:after="0"/>
        <w:jc w:val="both"/>
        <w:rPr>
          <w:b/>
          <w:lang w:val="fr-CM"/>
        </w:rPr>
      </w:pPr>
      <w:r w:rsidRPr="00547CD5">
        <w:rPr>
          <w:b/>
          <w:u w:val="single"/>
          <w:lang w:val="fr-CM"/>
        </w:rPr>
        <w:t>Résultat 1</w:t>
      </w:r>
      <w:r w:rsidRPr="00547CD5">
        <w:rPr>
          <w:lang w:val="fr-CM"/>
        </w:rPr>
        <w:t xml:space="preserve"> : </w:t>
      </w:r>
      <w:r w:rsidRPr="00547CD5">
        <w:rPr>
          <w:b/>
          <w:lang w:val="fr-CM"/>
        </w:rPr>
        <w:t>Les populations maitrisent les procédures de déclaration et d’enregistrement des actes d’état civil</w:t>
      </w:r>
    </w:p>
    <w:p w:rsidR="00521FC5" w:rsidRPr="00547CD5" w:rsidRDefault="00521FC5" w:rsidP="00D86312">
      <w:pPr>
        <w:spacing w:after="0"/>
        <w:jc w:val="both"/>
        <w:rPr>
          <w:rFonts w:eastAsiaTheme="majorEastAsia"/>
          <w:lang w:val="fr-CM"/>
        </w:rPr>
      </w:pPr>
      <w:r w:rsidRPr="00547CD5">
        <w:rPr>
          <w:rFonts w:eastAsiaTheme="majorEastAsia"/>
          <w:lang w:val="fr-CM"/>
        </w:rPr>
        <w:t>2177 populations dans 311 villages issus de 311 ménages dans les 6 communes cibles du Projet maîtrisent les procédures de déclaration et d’enregistrement des actes d’état civil et ont opté pour le changement.</w:t>
      </w:r>
    </w:p>
    <w:p w:rsidR="00521FC5" w:rsidRPr="00547CD5" w:rsidRDefault="00521FC5" w:rsidP="00D86312">
      <w:pPr>
        <w:spacing w:after="0"/>
        <w:jc w:val="both"/>
        <w:rPr>
          <w:b/>
          <w:lang w:val="fr-CM"/>
        </w:rPr>
      </w:pPr>
      <w:r w:rsidRPr="00547CD5">
        <w:rPr>
          <w:b/>
          <w:u w:val="single"/>
          <w:lang w:val="fr-CM"/>
        </w:rPr>
        <w:t>Résultat 2</w:t>
      </w:r>
      <w:r w:rsidRPr="00547CD5">
        <w:rPr>
          <w:b/>
          <w:lang w:val="fr-CM"/>
        </w:rPr>
        <w:t xml:space="preserve"> : Les populations déclarent et font enregistrer spontanément et volontairement les naissances, mariages et décès </w:t>
      </w:r>
    </w:p>
    <w:p w:rsidR="00521FC5" w:rsidRPr="00547CD5" w:rsidRDefault="00521FC5" w:rsidP="00D86312">
      <w:pPr>
        <w:spacing w:after="0"/>
        <w:jc w:val="both"/>
        <w:rPr>
          <w:lang w:val="fr-CM"/>
        </w:rPr>
      </w:pPr>
      <w:r w:rsidRPr="00547CD5">
        <w:rPr>
          <w:rFonts w:eastAsiaTheme="majorEastAsia"/>
          <w:lang w:val="fr-CM"/>
        </w:rPr>
        <w:lastRenderedPageBreak/>
        <w:t>2177 populations dans 311 villages issus de 311 ménages dans les 6 communes cibles</w:t>
      </w:r>
      <w:r w:rsidRPr="00547CD5">
        <w:rPr>
          <w:lang w:val="fr-CM"/>
        </w:rPr>
        <w:t xml:space="preserve"> du projet déclarent et font enregistrer spontanément et volontairement les naissances, les mariages et les décès. </w:t>
      </w:r>
    </w:p>
    <w:p w:rsidR="00521FC5" w:rsidRPr="00547CD5" w:rsidRDefault="00521FC5" w:rsidP="00D86312">
      <w:pPr>
        <w:spacing w:after="0"/>
        <w:jc w:val="both"/>
        <w:rPr>
          <w:b/>
          <w:lang w:val="fr-CM"/>
        </w:rPr>
      </w:pPr>
      <w:r w:rsidRPr="00547CD5">
        <w:rPr>
          <w:b/>
          <w:u w:val="single"/>
          <w:lang w:val="fr-CM"/>
        </w:rPr>
        <w:t>Résultat 3</w:t>
      </w:r>
      <w:r w:rsidRPr="00547CD5">
        <w:rPr>
          <w:b/>
          <w:lang w:val="fr-CM"/>
        </w:rPr>
        <w:t xml:space="preserve"> : Les bureaux d’état civil et Formations Sanitaires des communes délivrent facilement les documents et actes d’états civils </w:t>
      </w:r>
    </w:p>
    <w:p w:rsidR="00521FC5" w:rsidRPr="00547CD5" w:rsidRDefault="00521FC5" w:rsidP="00D86312">
      <w:pPr>
        <w:spacing w:after="0"/>
        <w:jc w:val="both"/>
        <w:rPr>
          <w:lang w:val="fr-CM"/>
        </w:rPr>
      </w:pPr>
      <w:r w:rsidRPr="00547CD5">
        <w:rPr>
          <w:lang w:val="fr-CM"/>
        </w:rPr>
        <w:t>06 Bureaux d’État civil et 06 Formations Sanitaires des communes cibles adoptent progressivement les procédures simplifiées de délivrance des actes d’état civil et délivrent facilement les documents nécessaires dans le dit processus.</w:t>
      </w:r>
    </w:p>
    <w:p w:rsidR="00521FC5" w:rsidRPr="00547CD5" w:rsidRDefault="00521FC5" w:rsidP="00D86312">
      <w:pPr>
        <w:spacing w:after="0"/>
        <w:rPr>
          <w:lang w:val="fr-CM"/>
        </w:rPr>
      </w:pPr>
      <w:r w:rsidRPr="00547CD5">
        <w:rPr>
          <w:b/>
          <w:u w:val="single"/>
          <w:lang w:val="fr-CM"/>
        </w:rPr>
        <w:t xml:space="preserve">Résultat 4 </w:t>
      </w:r>
      <w:r w:rsidRPr="00547CD5">
        <w:rPr>
          <w:b/>
          <w:lang w:val="fr-CM"/>
        </w:rPr>
        <w:t>: Des actes d’état civil ont été établis aux couches vulnérables</w:t>
      </w:r>
    </w:p>
    <w:p w:rsidR="00521FC5" w:rsidRPr="00547CD5" w:rsidRDefault="00521FC5" w:rsidP="00D86312">
      <w:pPr>
        <w:spacing w:after="0"/>
        <w:jc w:val="both"/>
        <w:rPr>
          <w:lang w:val="fr-CM"/>
        </w:rPr>
      </w:pPr>
      <w:r w:rsidRPr="00547CD5">
        <w:rPr>
          <w:lang w:val="fr-CM"/>
        </w:rPr>
        <w:t>Ce résultat est non applicable pour la simple raison qu’il y’a d’abord un préalable à fournir afin de nous permettre d’aboutir au résultat proprement dit et qui constitue à ce jour le résultat intermédiaire obtenu. Ainsi donc, nous dirons tout simplement que le taux de réalisation de nos activités est progressif et nous conduira certes vers les résultats concrets attendus suivant ses indicateurs.</w:t>
      </w:r>
    </w:p>
    <w:p w:rsidR="00521FC5" w:rsidRPr="00547CD5" w:rsidRDefault="00521FC5" w:rsidP="00D86312">
      <w:pPr>
        <w:spacing w:after="0"/>
        <w:jc w:val="both"/>
        <w:rPr>
          <w:lang w:val="fr-CM"/>
        </w:rPr>
      </w:pPr>
      <w:r w:rsidRPr="00547CD5">
        <w:rPr>
          <w:lang w:val="fr-CM"/>
        </w:rPr>
        <w:t>A cet effet, les résultats des activités tels que prévus par le Projet ne sauraient être obtenus à ce stade et ne pourront les obtenir progressivement durant la période de la mise en œuvre du Projet. Néanmoins, dans le processus d’aboutir à l’établissement des actes d’état civil aux personnes vulnérables, nous avons pu identifier 4914 personnes sans actes d’état civil soit 4203 enfants sans actes de naissance; 561 couples mariés sans acte de mariage et 150 familles endeuillées sans actes de mariage.</w:t>
      </w:r>
    </w:p>
    <w:p w:rsidR="001C4FFB" w:rsidRDefault="00521FC5" w:rsidP="003B290F">
      <w:pPr>
        <w:pStyle w:val="Titre1"/>
        <w:numPr>
          <w:ilvl w:val="0"/>
          <w:numId w:val="53"/>
        </w:numPr>
        <w:jc w:val="both"/>
        <w:rPr>
          <w:lang w:val="fr-CM"/>
        </w:rPr>
      </w:pPr>
      <w:bookmarkStart w:id="124" w:name="_Toc104230231"/>
      <w:bookmarkStart w:id="125" w:name="_Toc112330816"/>
      <w:r w:rsidRPr="00547CD5">
        <w:rPr>
          <w:lang w:val="fr-CM"/>
        </w:rPr>
        <w:t>Projet d’Appui au Développement de chaine de valeurs agricole dans les Communes de Touboro et Mbé (PACVA)</w:t>
      </w:r>
      <w:bookmarkStart w:id="126" w:name="_Toc104230232"/>
      <w:bookmarkEnd w:id="124"/>
      <w:bookmarkEnd w:id="125"/>
    </w:p>
    <w:p w:rsidR="00521FC5" w:rsidRPr="001C4FFB" w:rsidRDefault="001C4FFB" w:rsidP="001C4FFB">
      <w:pPr>
        <w:pStyle w:val="Titre2"/>
        <w:rPr>
          <w:lang w:val="fr-CM"/>
        </w:rPr>
      </w:pPr>
      <w:bookmarkStart w:id="127" w:name="_Toc112330817"/>
      <w:r>
        <w:rPr>
          <w:lang w:val="fr-CM"/>
        </w:rPr>
        <w:t xml:space="preserve">C.1. </w:t>
      </w:r>
      <w:r w:rsidR="00521FC5" w:rsidRPr="001C4FFB">
        <w:rPr>
          <w:lang w:val="fr-CM"/>
        </w:rPr>
        <w:t>Activités réalisées</w:t>
      </w:r>
      <w:bookmarkEnd w:id="126"/>
      <w:bookmarkEnd w:id="127"/>
      <w:r w:rsidR="00521FC5" w:rsidRPr="001C4FFB">
        <w:rPr>
          <w:lang w:val="fr-CM"/>
        </w:rPr>
        <w:t xml:space="preserve"> </w:t>
      </w:r>
    </w:p>
    <w:p w:rsidR="00521FC5" w:rsidRPr="00547CD5" w:rsidRDefault="00521FC5" w:rsidP="00D86312">
      <w:pPr>
        <w:rPr>
          <w:lang w:val="fr-CM"/>
        </w:rPr>
      </w:pP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578"/>
      </w:tblGrid>
      <w:tr w:rsidR="00521FC5" w:rsidRPr="00547CD5" w:rsidTr="00521FC5">
        <w:trPr>
          <w:trHeight w:val="315"/>
          <w:tblHeader/>
          <w:jc w:val="center"/>
        </w:trPr>
        <w:tc>
          <w:tcPr>
            <w:tcW w:w="3823" w:type="dxa"/>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sz w:val="26"/>
                <w:szCs w:val="26"/>
                <w:lang w:val="fr-CM"/>
              </w:rPr>
            </w:pPr>
            <w:r w:rsidRPr="00547CD5">
              <w:rPr>
                <w:rFonts w:eastAsia="Times New Roman"/>
                <w:b/>
                <w:bCs/>
                <w:color w:val="000000"/>
                <w:sz w:val="26"/>
                <w:szCs w:val="26"/>
                <w:lang w:val="fr-CM"/>
              </w:rPr>
              <w:t>Activités principales</w:t>
            </w:r>
          </w:p>
        </w:tc>
        <w:tc>
          <w:tcPr>
            <w:tcW w:w="5578" w:type="dxa"/>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sz w:val="26"/>
                <w:szCs w:val="26"/>
                <w:lang w:val="fr-CM"/>
              </w:rPr>
            </w:pPr>
            <w:r w:rsidRPr="00547CD5">
              <w:rPr>
                <w:rFonts w:eastAsia="Times New Roman"/>
                <w:b/>
                <w:bCs/>
                <w:color w:val="000000"/>
                <w:sz w:val="26"/>
                <w:szCs w:val="26"/>
                <w:lang w:val="fr-CM"/>
              </w:rPr>
              <w:t>Activités secondaires (tâches)</w:t>
            </w:r>
          </w:p>
        </w:tc>
      </w:tr>
      <w:tr w:rsidR="00521FC5" w:rsidRPr="00547CD5" w:rsidTr="00521FC5">
        <w:trPr>
          <w:trHeight w:val="315"/>
          <w:jc w:val="center"/>
        </w:trPr>
        <w:tc>
          <w:tcPr>
            <w:tcW w:w="3823" w:type="dxa"/>
            <w:vMerge w:val="restart"/>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Activités préparatoires</w:t>
            </w:r>
          </w:p>
        </w:tc>
        <w:tc>
          <w:tcPr>
            <w:tcW w:w="5578"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Réunion de présentation et d’appropriation du projet</w:t>
            </w:r>
          </w:p>
        </w:tc>
      </w:tr>
      <w:tr w:rsidR="00521FC5" w:rsidRPr="00547CD5" w:rsidTr="00521FC5">
        <w:trPr>
          <w:trHeight w:val="315"/>
          <w:jc w:val="center"/>
        </w:trPr>
        <w:tc>
          <w:tcPr>
            <w:tcW w:w="3823" w:type="dxa"/>
            <w:vMerge/>
            <w:vAlign w:val="center"/>
            <w:hideMark/>
          </w:tcPr>
          <w:p w:rsidR="00521FC5" w:rsidRPr="00547CD5" w:rsidRDefault="00521FC5" w:rsidP="00D86312">
            <w:pPr>
              <w:spacing w:after="0"/>
              <w:rPr>
                <w:rFonts w:eastAsia="Times New Roman"/>
                <w:color w:val="000000"/>
                <w:sz w:val="26"/>
                <w:szCs w:val="26"/>
                <w:lang w:val="fr-CM"/>
              </w:rPr>
            </w:pPr>
          </w:p>
        </w:tc>
        <w:tc>
          <w:tcPr>
            <w:tcW w:w="5578"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Rencontre avec les autorités administratives et locales</w:t>
            </w:r>
          </w:p>
        </w:tc>
      </w:tr>
      <w:tr w:rsidR="00521FC5" w:rsidRPr="00547CD5" w:rsidTr="00521FC5">
        <w:trPr>
          <w:trHeight w:val="301"/>
          <w:jc w:val="center"/>
        </w:trPr>
        <w:tc>
          <w:tcPr>
            <w:tcW w:w="3823" w:type="dxa"/>
            <w:vMerge w:val="restart"/>
            <w:shd w:val="clear" w:color="auto" w:fill="auto"/>
            <w:vAlign w:val="center"/>
            <w:hideMark/>
          </w:tcPr>
          <w:p w:rsidR="00521FC5" w:rsidRPr="00547CD5" w:rsidRDefault="00521FC5" w:rsidP="00D86312">
            <w:pPr>
              <w:spacing w:after="0"/>
              <w:jc w:val="center"/>
              <w:rPr>
                <w:rFonts w:eastAsia="Times New Roman"/>
                <w:color w:val="000000"/>
                <w:sz w:val="26"/>
                <w:szCs w:val="26"/>
                <w:lang w:val="fr-CM"/>
              </w:rPr>
            </w:pPr>
            <w:r w:rsidRPr="00547CD5">
              <w:rPr>
                <w:rFonts w:eastAsia="Times New Roman"/>
                <w:color w:val="000000"/>
                <w:sz w:val="26"/>
                <w:szCs w:val="26"/>
                <w:lang w:val="fr-CM"/>
              </w:rPr>
              <w:t>Lutte contre la pandémie du COVID-19</w:t>
            </w:r>
          </w:p>
        </w:tc>
        <w:tc>
          <w:tcPr>
            <w:tcW w:w="5578"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Mise en place des dispositifs de protections (lavage des mains et port des masques)</w:t>
            </w:r>
          </w:p>
        </w:tc>
      </w:tr>
      <w:tr w:rsidR="00521FC5" w:rsidRPr="00547CD5" w:rsidTr="00521FC5">
        <w:trPr>
          <w:trHeight w:val="301"/>
          <w:jc w:val="center"/>
        </w:trPr>
        <w:tc>
          <w:tcPr>
            <w:tcW w:w="3823" w:type="dxa"/>
            <w:vMerge/>
            <w:vAlign w:val="center"/>
            <w:hideMark/>
          </w:tcPr>
          <w:p w:rsidR="00521FC5" w:rsidRPr="00547CD5" w:rsidRDefault="00521FC5" w:rsidP="00D86312">
            <w:pPr>
              <w:spacing w:after="0"/>
              <w:rPr>
                <w:rFonts w:eastAsia="Times New Roman"/>
                <w:color w:val="000000"/>
                <w:sz w:val="26"/>
                <w:szCs w:val="26"/>
                <w:lang w:val="fr-CM"/>
              </w:rPr>
            </w:pPr>
          </w:p>
        </w:tc>
        <w:tc>
          <w:tcPr>
            <w:tcW w:w="5578"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Sensibilisation des bénéficiaires sur la pandémie</w:t>
            </w:r>
          </w:p>
        </w:tc>
      </w:tr>
      <w:tr w:rsidR="00521FC5" w:rsidRPr="00547CD5" w:rsidTr="00521FC5">
        <w:trPr>
          <w:trHeight w:val="315"/>
          <w:jc w:val="center"/>
        </w:trPr>
        <w:tc>
          <w:tcPr>
            <w:tcW w:w="3823" w:type="dxa"/>
            <w:vMerge/>
            <w:vAlign w:val="center"/>
            <w:hideMark/>
          </w:tcPr>
          <w:p w:rsidR="00521FC5" w:rsidRPr="00547CD5" w:rsidRDefault="00521FC5" w:rsidP="00D86312">
            <w:pPr>
              <w:spacing w:after="0"/>
              <w:rPr>
                <w:rFonts w:eastAsia="Times New Roman"/>
                <w:color w:val="000000"/>
                <w:sz w:val="26"/>
                <w:szCs w:val="26"/>
                <w:lang w:val="fr-CM"/>
              </w:rPr>
            </w:pPr>
          </w:p>
        </w:tc>
        <w:tc>
          <w:tcPr>
            <w:tcW w:w="5578" w:type="dxa"/>
            <w:shd w:val="clear" w:color="auto" w:fill="auto"/>
            <w:noWrap/>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La promotion des mesures barrières contre le COVID-19 ;</w:t>
            </w:r>
          </w:p>
        </w:tc>
      </w:tr>
      <w:tr w:rsidR="00521FC5" w:rsidRPr="00547CD5" w:rsidTr="00521FC5">
        <w:trPr>
          <w:trHeight w:val="301"/>
          <w:jc w:val="center"/>
        </w:trPr>
        <w:tc>
          <w:tcPr>
            <w:tcW w:w="3823" w:type="dxa"/>
            <w:vMerge w:val="restart"/>
            <w:shd w:val="clear" w:color="auto" w:fill="auto"/>
            <w:vAlign w:val="center"/>
            <w:hideMark/>
          </w:tcPr>
          <w:p w:rsidR="00521FC5" w:rsidRPr="00547CD5" w:rsidRDefault="00521FC5" w:rsidP="00D86312">
            <w:pPr>
              <w:spacing w:after="0"/>
              <w:jc w:val="center"/>
              <w:rPr>
                <w:rFonts w:eastAsia="Times New Roman"/>
                <w:color w:val="000000"/>
                <w:sz w:val="26"/>
                <w:szCs w:val="26"/>
                <w:lang w:val="fr-CM"/>
              </w:rPr>
            </w:pPr>
            <w:r w:rsidRPr="00547CD5">
              <w:rPr>
                <w:rFonts w:eastAsia="Times New Roman"/>
                <w:color w:val="000000"/>
                <w:sz w:val="26"/>
                <w:szCs w:val="26"/>
                <w:lang w:val="fr-CM"/>
              </w:rPr>
              <w:t>Appui à la structuration des coopératives agricoles</w:t>
            </w:r>
          </w:p>
        </w:tc>
        <w:tc>
          <w:tcPr>
            <w:tcW w:w="5578"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Concertation avec les autres parties prenantes sur l’identification des coopératives</w:t>
            </w:r>
          </w:p>
        </w:tc>
      </w:tr>
      <w:tr w:rsidR="00521FC5" w:rsidRPr="00547CD5" w:rsidTr="00521FC5">
        <w:trPr>
          <w:trHeight w:val="301"/>
          <w:jc w:val="center"/>
        </w:trPr>
        <w:tc>
          <w:tcPr>
            <w:tcW w:w="3823" w:type="dxa"/>
            <w:vMerge/>
            <w:vAlign w:val="center"/>
            <w:hideMark/>
          </w:tcPr>
          <w:p w:rsidR="00521FC5" w:rsidRPr="00547CD5" w:rsidRDefault="00521FC5" w:rsidP="00D86312">
            <w:pPr>
              <w:spacing w:after="0"/>
              <w:rPr>
                <w:rFonts w:eastAsia="Times New Roman"/>
                <w:color w:val="000000"/>
                <w:sz w:val="26"/>
                <w:szCs w:val="26"/>
                <w:lang w:val="fr-CM"/>
              </w:rPr>
            </w:pPr>
          </w:p>
        </w:tc>
        <w:tc>
          <w:tcPr>
            <w:tcW w:w="5578"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Identification des organisations existantes en collaboration avec les services sectoriels en charge de l’agriculture de chaque commune</w:t>
            </w:r>
          </w:p>
        </w:tc>
      </w:tr>
      <w:tr w:rsidR="00521FC5" w:rsidRPr="00547CD5" w:rsidTr="00521FC5">
        <w:trPr>
          <w:trHeight w:val="301"/>
          <w:jc w:val="center"/>
        </w:trPr>
        <w:tc>
          <w:tcPr>
            <w:tcW w:w="3823" w:type="dxa"/>
            <w:vMerge/>
            <w:vAlign w:val="center"/>
            <w:hideMark/>
          </w:tcPr>
          <w:p w:rsidR="00521FC5" w:rsidRPr="00547CD5" w:rsidRDefault="00521FC5" w:rsidP="00D86312">
            <w:pPr>
              <w:spacing w:after="0"/>
              <w:rPr>
                <w:rFonts w:eastAsia="Times New Roman"/>
                <w:color w:val="000000"/>
                <w:sz w:val="26"/>
                <w:szCs w:val="26"/>
                <w:lang w:val="fr-CM"/>
              </w:rPr>
            </w:pPr>
          </w:p>
        </w:tc>
        <w:tc>
          <w:tcPr>
            <w:tcW w:w="5578"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Le renforcement du processus de structuration des groupements de bénéficiaires FFA</w:t>
            </w:r>
          </w:p>
        </w:tc>
      </w:tr>
      <w:tr w:rsidR="00521FC5" w:rsidRPr="00547CD5" w:rsidTr="00521FC5">
        <w:trPr>
          <w:trHeight w:val="301"/>
          <w:jc w:val="center"/>
        </w:trPr>
        <w:tc>
          <w:tcPr>
            <w:tcW w:w="3823" w:type="dxa"/>
            <w:vMerge/>
            <w:vAlign w:val="center"/>
            <w:hideMark/>
          </w:tcPr>
          <w:p w:rsidR="00521FC5" w:rsidRPr="00547CD5" w:rsidRDefault="00521FC5" w:rsidP="00D86312">
            <w:pPr>
              <w:spacing w:after="0"/>
              <w:rPr>
                <w:rFonts w:eastAsia="Times New Roman"/>
                <w:color w:val="000000"/>
                <w:sz w:val="26"/>
                <w:szCs w:val="26"/>
                <w:lang w:val="fr-CM"/>
              </w:rPr>
            </w:pPr>
          </w:p>
        </w:tc>
        <w:tc>
          <w:tcPr>
            <w:tcW w:w="5578"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L’identification et la Redynamisation des coopératives non FFA</w:t>
            </w:r>
          </w:p>
        </w:tc>
      </w:tr>
      <w:tr w:rsidR="00521FC5" w:rsidRPr="00547CD5" w:rsidTr="00521FC5">
        <w:trPr>
          <w:trHeight w:val="301"/>
          <w:jc w:val="center"/>
        </w:trPr>
        <w:tc>
          <w:tcPr>
            <w:tcW w:w="3823"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La mise en place d’une plateforme d’informations et de conseils</w:t>
            </w:r>
          </w:p>
        </w:tc>
        <w:tc>
          <w:tcPr>
            <w:tcW w:w="5578"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Concertation avec les parties prenantes</w:t>
            </w:r>
          </w:p>
        </w:tc>
      </w:tr>
      <w:tr w:rsidR="00521FC5" w:rsidRPr="00547CD5" w:rsidTr="00521FC5">
        <w:trPr>
          <w:trHeight w:val="602"/>
          <w:jc w:val="center"/>
        </w:trPr>
        <w:tc>
          <w:tcPr>
            <w:tcW w:w="3823"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lastRenderedPageBreak/>
              <w:t>Dotation des actifs productifs à 4 groupes de 60 femmes engagées</w:t>
            </w:r>
          </w:p>
        </w:tc>
        <w:tc>
          <w:tcPr>
            <w:tcW w:w="5578"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Dotation des machines de transformation et des matières d’œuvre</w:t>
            </w:r>
          </w:p>
        </w:tc>
      </w:tr>
      <w:tr w:rsidR="00521FC5" w:rsidRPr="00547CD5" w:rsidTr="00521FC5">
        <w:trPr>
          <w:trHeight w:val="602"/>
          <w:jc w:val="center"/>
        </w:trPr>
        <w:tc>
          <w:tcPr>
            <w:tcW w:w="3823" w:type="dxa"/>
            <w:vMerge w:val="restart"/>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Suivi et accompagnement des organisations féminines productrices des maïs et niébé</w:t>
            </w:r>
          </w:p>
        </w:tc>
        <w:tc>
          <w:tcPr>
            <w:tcW w:w="5578"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 xml:space="preserve">Identification des groupes des femmes à encadrer </w:t>
            </w:r>
          </w:p>
        </w:tc>
      </w:tr>
      <w:tr w:rsidR="00521FC5" w:rsidRPr="00547CD5" w:rsidTr="00521FC5">
        <w:trPr>
          <w:trHeight w:val="602"/>
          <w:jc w:val="center"/>
        </w:trPr>
        <w:tc>
          <w:tcPr>
            <w:tcW w:w="3823" w:type="dxa"/>
            <w:vMerge/>
            <w:shd w:val="clear" w:color="auto" w:fill="auto"/>
            <w:vAlign w:val="center"/>
          </w:tcPr>
          <w:p w:rsidR="00521FC5" w:rsidRPr="00547CD5" w:rsidRDefault="00521FC5" w:rsidP="00D86312">
            <w:pPr>
              <w:spacing w:after="0"/>
              <w:jc w:val="both"/>
              <w:rPr>
                <w:rFonts w:eastAsia="Times New Roman"/>
                <w:color w:val="000000"/>
                <w:sz w:val="26"/>
                <w:szCs w:val="26"/>
                <w:lang w:val="fr-CM"/>
              </w:rPr>
            </w:pPr>
          </w:p>
        </w:tc>
        <w:tc>
          <w:tcPr>
            <w:tcW w:w="5578" w:type="dxa"/>
            <w:shd w:val="clear" w:color="auto" w:fill="auto"/>
            <w:vAlign w:val="center"/>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Suivi des femmes pendant la période de récolte</w:t>
            </w:r>
          </w:p>
        </w:tc>
      </w:tr>
      <w:tr w:rsidR="00521FC5" w:rsidRPr="00547CD5" w:rsidTr="00521FC5">
        <w:trPr>
          <w:trHeight w:val="903"/>
          <w:jc w:val="center"/>
        </w:trPr>
        <w:tc>
          <w:tcPr>
            <w:tcW w:w="3823"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Mise en place des infrastructures des collectes des donnés traitement et commercialisation et 2 unités des transformations</w:t>
            </w:r>
          </w:p>
        </w:tc>
        <w:tc>
          <w:tcPr>
            <w:tcW w:w="5578"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Acquisition des matériels et équipements nécessaires pour le fonctionnement des magasins</w:t>
            </w:r>
          </w:p>
        </w:tc>
      </w:tr>
      <w:tr w:rsidR="00521FC5" w:rsidRPr="00547CD5" w:rsidTr="00521FC5">
        <w:trPr>
          <w:trHeight w:val="301"/>
          <w:jc w:val="center"/>
        </w:trPr>
        <w:tc>
          <w:tcPr>
            <w:tcW w:w="3823" w:type="dxa"/>
            <w:vMerge w:val="restart"/>
            <w:shd w:val="clear" w:color="auto" w:fill="auto"/>
            <w:vAlign w:val="center"/>
            <w:hideMark/>
          </w:tcPr>
          <w:p w:rsidR="00521FC5" w:rsidRPr="00547CD5" w:rsidRDefault="00521FC5" w:rsidP="00D86312">
            <w:pPr>
              <w:spacing w:after="0"/>
              <w:rPr>
                <w:rFonts w:eastAsia="Times New Roman"/>
                <w:color w:val="000000"/>
                <w:sz w:val="26"/>
                <w:szCs w:val="26"/>
                <w:lang w:val="fr-CM"/>
              </w:rPr>
            </w:pPr>
            <w:r w:rsidRPr="00547CD5">
              <w:rPr>
                <w:rFonts w:eastAsia="Times New Roman"/>
                <w:color w:val="000000"/>
                <w:sz w:val="26"/>
                <w:szCs w:val="26"/>
                <w:lang w:val="fr-CM"/>
              </w:rPr>
              <w:t>Études conception du système d’information sur le marché (SIM) des produits agricoles</w:t>
            </w:r>
          </w:p>
        </w:tc>
        <w:tc>
          <w:tcPr>
            <w:tcW w:w="5578"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Élaboration d'un TDR Pour la conception du SIM</w:t>
            </w:r>
          </w:p>
        </w:tc>
      </w:tr>
      <w:tr w:rsidR="00521FC5" w:rsidRPr="00547CD5" w:rsidTr="00521FC5">
        <w:trPr>
          <w:trHeight w:val="301"/>
          <w:jc w:val="center"/>
        </w:trPr>
        <w:tc>
          <w:tcPr>
            <w:tcW w:w="3823" w:type="dxa"/>
            <w:vMerge/>
            <w:vAlign w:val="center"/>
            <w:hideMark/>
          </w:tcPr>
          <w:p w:rsidR="00521FC5" w:rsidRPr="00547CD5" w:rsidRDefault="00521FC5" w:rsidP="00D86312">
            <w:pPr>
              <w:spacing w:after="0"/>
              <w:rPr>
                <w:rFonts w:eastAsia="Times New Roman"/>
                <w:color w:val="000000"/>
                <w:sz w:val="26"/>
                <w:szCs w:val="26"/>
                <w:lang w:val="fr-CM"/>
              </w:rPr>
            </w:pPr>
          </w:p>
        </w:tc>
        <w:tc>
          <w:tcPr>
            <w:tcW w:w="5578" w:type="dxa"/>
            <w:shd w:val="clear" w:color="auto" w:fill="auto"/>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Collecte des données</w:t>
            </w:r>
          </w:p>
        </w:tc>
      </w:tr>
      <w:tr w:rsidR="00521FC5" w:rsidRPr="00547CD5" w:rsidTr="00521FC5">
        <w:trPr>
          <w:trHeight w:val="315"/>
          <w:jc w:val="center"/>
        </w:trPr>
        <w:tc>
          <w:tcPr>
            <w:tcW w:w="3823" w:type="dxa"/>
            <w:vMerge/>
            <w:shd w:val="clear" w:color="auto" w:fill="auto"/>
            <w:noWrap/>
            <w:vAlign w:val="center"/>
          </w:tcPr>
          <w:p w:rsidR="00521FC5" w:rsidRPr="00547CD5" w:rsidRDefault="00521FC5" w:rsidP="00D86312">
            <w:pPr>
              <w:spacing w:after="0"/>
              <w:jc w:val="both"/>
              <w:rPr>
                <w:rFonts w:eastAsia="Times New Roman"/>
                <w:color w:val="000000"/>
                <w:sz w:val="26"/>
                <w:szCs w:val="26"/>
                <w:lang w:val="fr-CM"/>
              </w:rPr>
            </w:pPr>
          </w:p>
        </w:tc>
        <w:tc>
          <w:tcPr>
            <w:tcW w:w="5578" w:type="dxa"/>
            <w:shd w:val="clear" w:color="auto" w:fill="auto"/>
            <w:noWrap/>
            <w:vAlign w:val="bottom"/>
          </w:tcPr>
          <w:p w:rsidR="00521FC5" w:rsidRPr="00547CD5" w:rsidRDefault="00521FC5" w:rsidP="00D86312">
            <w:pPr>
              <w:spacing w:after="0"/>
              <w:rPr>
                <w:rFonts w:eastAsia="Times New Roman"/>
                <w:color w:val="000000"/>
                <w:sz w:val="26"/>
                <w:szCs w:val="26"/>
                <w:lang w:val="fr-CM"/>
              </w:rPr>
            </w:pPr>
            <w:r w:rsidRPr="00547CD5">
              <w:rPr>
                <w:rFonts w:eastAsia="Times New Roman"/>
                <w:color w:val="000000"/>
                <w:sz w:val="26"/>
                <w:szCs w:val="26"/>
                <w:lang w:val="fr-CM"/>
              </w:rPr>
              <w:t>Réalisation de l’étude</w:t>
            </w:r>
          </w:p>
        </w:tc>
      </w:tr>
      <w:tr w:rsidR="00521FC5" w:rsidRPr="00547CD5" w:rsidTr="00521FC5">
        <w:trPr>
          <w:trHeight w:val="315"/>
          <w:jc w:val="center"/>
        </w:trPr>
        <w:tc>
          <w:tcPr>
            <w:tcW w:w="3823" w:type="dxa"/>
            <w:shd w:val="clear" w:color="auto" w:fill="auto"/>
            <w:noWrap/>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Visite d’évaluation conjointe </w:t>
            </w:r>
          </w:p>
        </w:tc>
        <w:tc>
          <w:tcPr>
            <w:tcW w:w="5578" w:type="dxa"/>
            <w:shd w:val="clear" w:color="auto" w:fill="auto"/>
            <w:noWrap/>
            <w:vAlign w:val="bottom"/>
            <w:hideMark/>
          </w:tcPr>
          <w:p w:rsidR="00521FC5" w:rsidRPr="00547CD5" w:rsidRDefault="00521FC5" w:rsidP="00D86312">
            <w:pPr>
              <w:spacing w:after="0"/>
              <w:rPr>
                <w:rFonts w:eastAsia="Times New Roman"/>
                <w:color w:val="000000"/>
                <w:sz w:val="26"/>
                <w:szCs w:val="26"/>
                <w:lang w:val="fr-CM"/>
              </w:rPr>
            </w:pPr>
            <w:r w:rsidRPr="00547CD5">
              <w:rPr>
                <w:rFonts w:eastAsia="Times New Roman"/>
                <w:color w:val="000000"/>
                <w:sz w:val="26"/>
                <w:szCs w:val="26"/>
                <w:lang w:val="fr-CM"/>
              </w:rPr>
              <w:t>Rencontre d’échange avec les producteurs</w:t>
            </w:r>
          </w:p>
        </w:tc>
      </w:tr>
      <w:tr w:rsidR="00521FC5" w:rsidRPr="00547CD5" w:rsidTr="00521FC5">
        <w:trPr>
          <w:trHeight w:val="315"/>
          <w:jc w:val="center"/>
        </w:trPr>
        <w:tc>
          <w:tcPr>
            <w:tcW w:w="3823" w:type="dxa"/>
            <w:shd w:val="clear" w:color="auto" w:fill="auto"/>
            <w:noWrap/>
            <w:vAlign w:val="bottom"/>
            <w:hideMark/>
          </w:tcPr>
          <w:p w:rsidR="00521FC5" w:rsidRPr="00547CD5" w:rsidRDefault="00521FC5" w:rsidP="00D86312">
            <w:pPr>
              <w:spacing w:after="0"/>
              <w:rPr>
                <w:rFonts w:eastAsia="Times New Roman"/>
                <w:color w:val="000000"/>
                <w:sz w:val="26"/>
                <w:szCs w:val="26"/>
                <w:lang w:val="fr-CM"/>
              </w:rPr>
            </w:pPr>
            <w:r w:rsidRPr="00547CD5">
              <w:rPr>
                <w:rFonts w:eastAsia="Times New Roman"/>
                <w:color w:val="000000"/>
                <w:sz w:val="26"/>
                <w:szCs w:val="26"/>
                <w:lang w:val="fr-CM"/>
              </w:rPr>
              <w:t xml:space="preserve">Organisation du processus de collecte stockage traitement commercialisation </w:t>
            </w:r>
          </w:p>
        </w:tc>
        <w:tc>
          <w:tcPr>
            <w:tcW w:w="5578" w:type="dxa"/>
            <w:shd w:val="clear" w:color="auto" w:fill="auto"/>
            <w:noWrap/>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Mise en place des points de collecte ;</w:t>
            </w:r>
          </w:p>
        </w:tc>
      </w:tr>
      <w:tr w:rsidR="00521FC5" w:rsidRPr="00547CD5" w:rsidTr="00521FC5">
        <w:trPr>
          <w:trHeight w:val="631"/>
          <w:jc w:val="center"/>
        </w:trPr>
        <w:tc>
          <w:tcPr>
            <w:tcW w:w="3823" w:type="dxa"/>
            <w:vMerge w:val="restart"/>
            <w:shd w:val="clear" w:color="auto" w:fill="auto"/>
            <w:noWrap/>
            <w:vAlign w:val="center"/>
            <w:hideMark/>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Collecte des données sur la situation des coopératives.</w:t>
            </w:r>
          </w:p>
        </w:tc>
        <w:tc>
          <w:tcPr>
            <w:tcW w:w="5578" w:type="dxa"/>
            <w:shd w:val="clear" w:color="auto" w:fill="auto"/>
            <w:noWrap/>
            <w:vAlign w:val="center"/>
            <w:hideMark/>
          </w:tcPr>
          <w:p w:rsidR="00521FC5" w:rsidRPr="00547CD5" w:rsidRDefault="00521FC5" w:rsidP="00D86312">
            <w:pPr>
              <w:spacing w:after="0"/>
              <w:rPr>
                <w:rFonts w:eastAsia="Times New Roman"/>
                <w:color w:val="000000"/>
                <w:sz w:val="26"/>
                <w:szCs w:val="26"/>
                <w:lang w:val="fr-CM"/>
              </w:rPr>
            </w:pPr>
            <w:r w:rsidRPr="00547CD5">
              <w:rPr>
                <w:rFonts w:eastAsia="Times New Roman"/>
                <w:color w:val="000000"/>
                <w:sz w:val="26"/>
                <w:szCs w:val="26"/>
                <w:lang w:val="fr-CM"/>
              </w:rPr>
              <w:t>Atelier de Formation sur l’outil FORMA et les mécanismes financiers</w:t>
            </w:r>
          </w:p>
        </w:tc>
      </w:tr>
      <w:tr w:rsidR="00521FC5" w:rsidRPr="00547CD5" w:rsidTr="00521FC5">
        <w:trPr>
          <w:trHeight w:val="631"/>
          <w:jc w:val="center"/>
        </w:trPr>
        <w:tc>
          <w:tcPr>
            <w:tcW w:w="3823" w:type="dxa"/>
            <w:vMerge/>
            <w:shd w:val="clear" w:color="auto" w:fill="auto"/>
            <w:noWrap/>
            <w:vAlign w:val="center"/>
          </w:tcPr>
          <w:p w:rsidR="00521FC5" w:rsidRPr="00547CD5" w:rsidRDefault="00521FC5" w:rsidP="00D86312">
            <w:pPr>
              <w:spacing w:after="0"/>
              <w:jc w:val="both"/>
              <w:rPr>
                <w:rFonts w:eastAsia="Times New Roman"/>
                <w:color w:val="000000"/>
                <w:sz w:val="26"/>
                <w:szCs w:val="26"/>
                <w:lang w:val="fr-CM"/>
              </w:rPr>
            </w:pPr>
          </w:p>
        </w:tc>
        <w:tc>
          <w:tcPr>
            <w:tcW w:w="5578" w:type="dxa"/>
            <w:shd w:val="clear" w:color="auto" w:fill="auto"/>
            <w:noWrap/>
            <w:vAlign w:val="center"/>
          </w:tcPr>
          <w:p w:rsidR="00521FC5" w:rsidRPr="00547CD5" w:rsidRDefault="00521FC5" w:rsidP="00D86312">
            <w:pPr>
              <w:spacing w:after="0"/>
              <w:rPr>
                <w:rFonts w:eastAsia="Times New Roman"/>
                <w:color w:val="000000"/>
                <w:sz w:val="26"/>
                <w:szCs w:val="26"/>
                <w:lang w:val="fr-CM"/>
              </w:rPr>
            </w:pPr>
            <w:r w:rsidRPr="00547CD5">
              <w:rPr>
                <w:rFonts w:eastAsia="Times New Roman"/>
                <w:color w:val="000000"/>
                <w:sz w:val="26"/>
                <w:szCs w:val="26"/>
                <w:lang w:val="fr-CM"/>
              </w:rPr>
              <w:t>Collecte des données FORMA</w:t>
            </w:r>
          </w:p>
        </w:tc>
      </w:tr>
      <w:tr w:rsidR="00521FC5" w:rsidRPr="00547CD5" w:rsidTr="00521FC5">
        <w:trPr>
          <w:trHeight w:val="631"/>
          <w:jc w:val="center"/>
        </w:trPr>
        <w:tc>
          <w:tcPr>
            <w:tcW w:w="3823" w:type="dxa"/>
            <w:shd w:val="clear" w:color="auto" w:fill="auto"/>
            <w:noWrap/>
            <w:vAlign w:val="center"/>
          </w:tcPr>
          <w:p w:rsidR="00521FC5" w:rsidRPr="00547CD5" w:rsidRDefault="00521FC5" w:rsidP="00D86312">
            <w:pPr>
              <w:spacing w:after="0"/>
              <w:jc w:val="both"/>
              <w:rPr>
                <w:rFonts w:eastAsia="Times New Roman"/>
                <w:color w:val="000000"/>
                <w:sz w:val="26"/>
                <w:szCs w:val="26"/>
                <w:lang w:val="fr-CM"/>
              </w:rPr>
            </w:pPr>
            <w:r w:rsidRPr="00547CD5">
              <w:rPr>
                <w:rFonts w:eastAsia="Times New Roman"/>
                <w:color w:val="000000"/>
                <w:sz w:val="26"/>
                <w:szCs w:val="26"/>
                <w:lang w:val="fr-CM"/>
              </w:rPr>
              <w:t>Suivi et évaluation</w:t>
            </w:r>
          </w:p>
        </w:tc>
        <w:tc>
          <w:tcPr>
            <w:tcW w:w="5578" w:type="dxa"/>
            <w:shd w:val="clear" w:color="auto" w:fill="auto"/>
            <w:noWrap/>
            <w:vAlign w:val="center"/>
          </w:tcPr>
          <w:p w:rsidR="00521FC5" w:rsidRPr="00547CD5" w:rsidRDefault="00521FC5" w:rsidP="001C4FFB">
            <w:pPr>
              <w:keepNext/>
              <w:spacing w:after="0"/>
              <w:rPr>
                <w:rFonts w:eastAsia="Times New Roman"/>
                <w:color w:val="000000"/>
                <w:sz w:val="26"/>
                <w:szCs w:val="26"/>
                <w:lang w:val="fr-CM"/>
              </w:rPr>
            </w:pPr>
            <w:r w:rsidRPr="00547CD5">
              <w:rPr>
                <w:rFonts w:eastAsia="Times New Roman"/>
                <w:color w:val="000000"/>
                <w:sz w:val="26"/>
                <w:szCs w:val="26"/>
                <w:lang w:val="fr-CM"/>
              </w:rPr>
              <w:t>Réunion de coordination</w:t>
            </w:r>
          </w:p>
        </w:tc>
      </w:tr>
    </w:tbl>
    <w:p w:rsidR="00521FC5" w:rsidRPr="00547CD5" w:rsidRDefault="001C4FFB" w:rsidP="001C4FFB">
      <w:pPr>
        <w:pStyle w:val="Lgende"/>
        <w:rPr>
          <w:lang w:val="fr-CM"/>
        </w:rPr>
      </w:pPr>
      <w:bookmarkStart w:id="128" w:name="_Toc112331021"/>
      <w:r>
        <w:t xml:space="preserve">Tableau </w:t>
      </w:r>
      <w:r>
        <w:fldChar w:fldCharType="begin"/>
      </w:r>
      <w:r>
        <w:instrText xml:space="preserve"> SEQ Tableau \* ARABIC </w:instrText>
      </w:r>
      <w:r>
        <w:fldChar w:fldCharType="separate"/>
      </w:r>
      <w:r w:rsidR="00237BFA">
        <w:rPr>
          <w:noProof/>
        </w:rPr>
        <w:t>7</w:t>
      </w:r>
      <w:r>
        <w:fldChar w:fldCharType="end"/>
      </w:r>
      <w:r>
        <w:t>: Activités réalisées</w:t>
      </w:r>
      <w:bookmarkEnd w:id="128"/>
    </w:p>
    <w:p w:rsidR="00521FC5" w:rsidRPr="00547CD5" w:rsidRDefault="00521FC5" w:rsidP="00D86312">
      <w:pPr>
        <w:spacing w:after="0"/>
        <w:ind w:firstLine="720"/>
        <w:jc w:val="both"/>
        <w:rPr>
          <w:sz w:val="26"/>
          <w:szCs w:val="26"/>
          <w:lang w:val="fr-CM"/>
        </w:rPr>
      </w:pPr>
      <w:r w:rsidRPr="00547CD5">
        <w:rPr>
          <w:sz w:val="26"/>
          <w:szCs w:val="26"/>
          <w:lang w:val="fr-CM"/>
        </w:rPr>
        <w:t>Les activités du projet d’appui au développement des chaines de valeurs ont bien démarré depuis le mois de juillet dans les communes cibles. Tout au long de ces mois (Juillet, Août, Septembre, Octobre) plusieurs activités planifiées ont été réalisée selon le chronogramme des activités et dans le strict respect des mesures barrières. Ces activités sont entre autres :</w:t>
      </w:r>
    </w:p>
    <w:p w:rsidR="00521FC5" w:rsidRPr="00547CD5" w:rsidRDefault="00521FC5" w:rsidP="003B290F">
      <w:pPr>
        <w:pStyle w:val="Paragraphedeliste"/>
        <w:numPr>
          <w:ilvl w:val="0"/>
          <w:numId w:val="37"/>
        </w:numPr>
        <w:spacing w:after="0"/>
        <w:jc w:val="both"/>
        <w:rPr>
          <w:sz w:val="26"/>
          <w:szCs w:val="26"/>
          <w:lang w:val="fr-CM"/>
        </w:rPr>
      </w:pPr>
      <w:r w:rsidRPr="00547CD5">
        <w:rPr>
          <w:sz w:val="26"/>
          <w:szCs w:val="26"/>
          <w:lang w:val="fr-CM"/>
        </w:rPr>
        <w:t>Activités préparatoires ;</w:t>
      </w:r>
    </w:p>
    <w:p w:rsidR="00521FC5" w:rsidRPr="00547CD5" w:rsidRDefault="00521FC5" w:rsidP="003B290F">
      <w:pPr>
        <w:pStyle w:val="Paragraphedeliste"/>
        <w:numPr>
          <w:ilvl w:val="0"/>
          <w:numId w:val="37"/>
        </w:numPr>
        <w:spacing w:after="0"/>
        <w:jc w:val="both"/>
        <w:rPr>
          <w:sz w:val="26"/>
          <w:szCs w:val="26"/>
          <w:lang w:val="fr-CM"/>
        </w:rPr>
      </w:pPr>
      <w:r w:rsidRPr="00547CD5">
        <w:rPr>
          <w:sz w:val="26"/>
          <w:szCs w:val="26"/>
          <w:lang w:val="fr-CM"/>
        </w:rPr>
        <w:t>Lutte contre la pandémie du COVID-19 ;</w:t>
      </w:r>
    </w:p>
    <w:p w:rsidR="00521FC5" w:rsidRPr="00547CD5" w:rsidRDefault="00521FC5" w:rsidP="003B290F">
      <w:pPr>
        <w:pStyle w:val="Paragraphedeliste"/>
        <w:numPr>
          <w:ilvl w:val="0"/>
          <w:numId w:val="37"/>
        </w:numPr>
        <w:spacing w:after="0"/>
        <w:jc w:val="both"/>
        <w:rPr>
          <w:sz w:val="26"/>
          <w:szCs w:val="26"/>
          <w:lang w:val="fr-CM"/>
        </w:rPr>
      </w:pPr>
      <w:r w:rsidRPr="00547CD5">
        <w:rPr>
          <w:sz w:val="26"/>
          <w:szCs w:val="26"/>
          <w:lang w:val="fr-CM"/>
        </w:rPr>
        <w:t>Appui à la structuration des coopératives agricoles ;</w:t>
      </w:r>
    </w:p>
    <w:p w:rsidR="00521FC5" w:rsidRPr="00547CD5" w:rsidRDefault="00521FC5" w:rsidP="003B290F">
      <w:pPr>
        <w:pStyle w:val="Paragraphedeliste"/>
        <w:numPr>
          <w:ilvl w:val="0"/>
          <w:numId w:val="37"/>
        </w:numPr>
        <w:spacing w:after="0"/>
        <w:jc w:val="both"/>
        <w:rPr>
          <w:sz w:val="26"/>
          <w:szCs w:val="26"/>
          <w:lang w:val="fr-CM"/>
        </w:rPr>
      </w:pPr>
      <w:r w:rsidRPr="00547CD5">
        <w:rPr>
          <w:sz w:val="26"/>
          <w:szCs w:val="26"/>
          <w:lang w:val="fr-CM"/>
        </w:rPr>
        <w:t>La mise en place d’une plateforme d’informations et de conseils ;</w:t>
      </w:r>
    </w:p>
    <w:p w:rsidR="00521FC5" w:rsidRPr="00547CD5" w:rsidRDefault="00521FC5" w:rsidP="003B290F">
      <w:pPr>
        <w:pStyle w:val="Paragraphedeliste"/>
        <w:numPr>
          <w:ilvl w:val="0"/>
          <w:numId w:val="37"/>
        </w:numPr>
        <w:spacing w:after="0"/>
        <w:jc w:val="both"/>
        <w:rPr>
          <w:sz w:val="26"/>
          <w:szCs w:val="26"/>
          <w:lang w:val="fr-CM"/>
        </w:rPr>
      </w:pPr>
      <w:r w:rsidRPr="00547CD5">
        <w:rPr>
          <w:sz w:val="26"/>
          <w:szCs w:val="26"/>
          <w:lang w:val="fr-CM"/>
        </w:rPr>
        <w:t>Dotation des actifs productifs à 4 groupes de 60 femmes engagées</w:t>
      </w:r>
    </w:p>
    <w:p w:rsidR="00521FC5" w:rsidRPr="00547CD5" w:rsidRDefault="00521FC5" w:rsidP="003B290F">
      <w:pPr>
        <w:pStyle w:val="Paragraphedeliste"/>
        <w:numPr>
          <w:ilvl w:val="0"/>
          <w:numId w:val="37"/>
        </w:numPr>
        <w:spacing w:after="0"/>
        <w:jc w:val="both"/>
        <w:rPr>
          <w:sz w:val="26"/>
          <w:szCs w:val="26"/>
          <w:lang w:val="fr-CM"/>
        </w:rPr>
      </w:pPr>
      <w:r w:rsidRPr="00547CD5">
        <w:rPr>
          <w:sz w:val="26"/>
          <w:szCs w:val="26"/>
          <w:lang w:val="fr-CM"/>
        </w:rPr>
        <w:t>Suivi et accompagnement des organisations féminines productrices des maïs et niébé ;</w:t>
      </w:r>
    </w:p>
    <w:p w:rsidR="00521FC5" w:rsidRPr="00547CD5" w:rsidRDefault="00521FC5" w:rsidP="003B290F">
      <w:pPr>
        <w:pStyle w:val="Paragraphedeliste"/>
        <w:numPr>
          <w:ilvl w:val="0"/>
          <w:numId w:val="37"/>
        </w:numPr>
        <w:spacing w:after="0"/>
        <w:jc w:val="both"/>
        <w:rPr>
          <w:sz w:val="26"/>
          <w:szCs w:val="26"/>
          <w:lang w:val="fr-CM"/>
        </w:rPr>
      </w:pPr>
      <w:r w:rsidRPr="00547CD5">
        <w:rPr>
          <w:sz w:val="26"/>
          <w:szCs w:val="26"/>
          <w:lang w:val="fr-CM"/>
        </w:rPr>
        <w:t>Mise en place des infrastructures des collectes des donnés traitement et commercialisation et deux unités des transformations ;</w:t>
      </w:r>
    </w:p>
    <w:p w:rsidR="00521FC5" w:rsidRPr="00547CD5" w:rsidRDefault="00521FC5" w:rsidP="003B290F">
      <w:pPr>
        <w:pStyle w:val="Paragraphedeliste"/>
        <w:numPr>
          <w:ilvl w:val="0"/>
          <w:numId w:val="37"/>
        </w:numPr>
        <w:spacing w:after="0"/>
        <w:jc w:val="both"/>
        <w:rPr>
          <w:sz w:val="26"/>
          <w:szCs w:val="26"/>
          <w:lang w:val="fr-CM"/>
        </w:rPr>
      </w:pPr>
      <w:r w:rsidRPr="00547CD5">
        <w:rPr>
          <w:sz w:val="26"/>
          <w:szCs w:val="26"/>
          <w:lang w:val="fr-CM"/>
        </w:rPr>
        <w:t>Études conception du système d’information sur le marché (SIM) des produits agricoles ;</w:t>
      </w:r>
    </w:p>
    <w:p w:rsidR="00521FC5" w:rsidRPr="00547CD5" w:rsidRDefault="00521FC5" w:rsidP="003B290F">
      <w:pPr>
        <w:pStyle w:val="Paragraphedeliste"/>
        <w:numPr>
          <w:ilvl w:val="0"/>
          <w:numId w:val="37"/>
        </w:numPr>
        <w:spacing w:after="0"/>
        <w:jc w:val="both"/>
        <w:rPr>
          <w:sz w:val="26"/>
          <w:szCs w:val="26"/>
          <w:lang w:val="fr-CM"/>
        </w:rPr>
      </w:pPr>
      <w:r w:rsidRPr="00547CD5">
        <w:rPr>
          <w:sz w:val="26"/>
          <w:szCs w:val="26"/>
          <w:lang w:val="fr-CM"/>
        </w:rPr>
        <w:t>Visite d’évaluation conjointe ;</w:t>
      </w:r>
    </w:p>
    <w:p w:rsidR="00521FC5" w:rsidRPr="00547CD5" w:rsidRDefault="00521FC5" w:rsidP="003B290F">
      <w:pPr>
        <w:pStyle w:val="Paragraphedeliste"/>
        <w:numPr>
          <w:ilvl w:val="0"/>
          <w:numId w:val="37"/>
        </w:numPr>
        <w:spacing w:after="0"/>
        <w:jc w:val="both"/>
        <w:rPr>
          <w:sz w:val="26"/>
          <w:szCs w:val="26"/>
          <w:lang w:val="fr-CM"/>
        </w:rPr>
      </w:pPr>
      <w:r w:rsidRPr="00547CD5">
        <w:rPr>
          <w:sz w:val="26"/>
          <w:szCs w:val="26"/>
          <w:lang w:val="fr-CM"/>
        </w:rPr>
        <w:t>Organisation du processus de collecte stockage traitement commercialisation ;</w:t>
      </w:r>
    </w:p>
    <w:p w:rsidR="00521FC5" w:rsidRPr="00547CD5" w:rsidRDefault="00521FC5" w:rsidP="003B290F">
      <w:pPr>
        <w:pStyle w:val="Paragraphedeliste"/>
        <w:numPr>
          <w:ilvl w:val="0"/>
          <w:numId w:val="37"/>
        </w:numPr>
        <w:spacing w:after="0"/>
        <w:jc w:val="both"/>
        <w:rPr>
          <w:sz w:val="26"/>
          <w:szCs w:val="26"/>
          <w:lang w:val="fr-CM"/>
        </w:rPr>
      </w:pPr>
      <w:r w:rsidRPr="00547CD5">
        <w:rPr>
          <w:sz w:val="26"/>
          <w:szCs w:val="26"/>
          <w:lang w:val="fr-CM"/>
        </w:rPr>
        <w:t>Collecte des données sur la situation des coopératives ;</w:t>
      </w:r>
    </w:p>
    <w:p w:rsidR="00521FC5" w:rsidRPr="00547CD5" w:rsidRDefault="00521FC5" w:rsidP="003B290F">
      <w:pPr>
        <w:pStyle w:val="Paragraphedeliste"/>
        <w:numPr>
          <w:ilvl w:val="0"/>
          <w:numId w:val="37"/>
        </w:numPr>
        <w:spacing w:after="0"/>
        <w:jc w:val="both"/>
        <w:rPr>
          <w:sz w:val="26"/>
          <w:szCs w:val="26"/>
          <w:lang w:val="fr-CM"/>
        </w:rPr>
      </w:pPr>
      <w:r w:rsidRPr="00547CD5">
        <w:rPr>
          <w:sz w:val="26"/>
          <w:szCs w:val="26"/>
          <w:lang w:val="fr-CM"/>
        </w:rPr>
        <w:t>Suivi Évaluation.</w:t>
      </w:r>
    </w:p>
    <w:p w:rsidR="00521FC5" w:rsidRPr="00547CD5" w:rsidRDefault="001C4FFB" w:rsidP="001C4FFB">
      <w:pPr>
        <w:pStyle w:val="Titre2"/>
        <w:rPr>
          <w:lang w:val="fr-CM"/>
        </w:rPr>
      </w:pPr>
      <w:bookmarkStart w:id="129" w:name="_Toc104230233"/>
      <w:bookmarkStart w:id="130" w:name="_Toc112330818"/>
      <w:r>
        <w:rPr>
          <w:lang w:val="fr-CM"/>
        </w:rPr>
        <w:lastRenderedPageBreak/>
        <w:t xml:space="preserve">C.2. </w:t>
      </w:r>
      <w:r w:rsidR="00521FC5" w:rsidRPr="00547CD5">
        <w:rPr>
          <w:lang w:val="fr-CM"/>
        </w:rPr>
        <w:t>Résultats obtenus</w:t>
      </w:r>
      <w:bookmarkEnd w:id="129"/>
      <w:bookmarkEnd w:id="130"/>
    </w:p>
    <w:p w:rsidR="00521FC5" w:rsidRPr="00547CD5" w:rsidRDefault="00521FC5" w:rsidP="00D86312">
      <w:pPr>
        <w:spacing w:after="0"/>
        <w:jc w:val="both"/>
        <w:rPr>
          <w:lang w:val="fr-CM"/>
        </w:rPr>
      </w:pPr>
      <w:bookmarkStart w:id="131" w:name="_Toc104230327"/>
      <w:bookmarkStart w:id="132" w:name="_Toc112331022"/>
      <w:r w:rsidRPr="00547CD5">
        <w:rPr>
          <w:lang w:val="fr-CM"/>
        </w:rPr>
        <w:t xml:space="preserve">Tableau </w:t>
      </w:r>
      <w:r w:rsidRPr="00547CD5">
        <w:rPr>
          <w:lang w:val="fr-CM"/>
        </w:rPr>
        <w:fldChar w:fldCharType="begin"/>
      </w:r>
      <w:r w:rsidRPr="00547CD5">
        <w:rPr>
          <w:lang w:val="fr-CM"/>
        </w:rPr>
        <w:instrText xml:space="preserve"> SEQ Tableau \* ARABIC </w:instrText>
      </w:r>
      <w:r w:rsidRPr="00547CD5">
        <w:rPr>
          <w:lang w:val="fr-CM"/>
        </w:rPr>
        <w:fldChar w:fldCharType="separate"/>
      </w:r>
      <w:r w:rsidR="00237BFA">
        <w:rPr>
          <w:noProof/>
          <w:lang w:val="fr-CM"/>
        </w:rPr>
        <w:t>8</w:t>
      </w:r>
      <w:r w:rsidRPr="00547CD5">
        <w:rPr>
          <w:lang w:val="fr-CM"/>
        </w:rPr>
        <w:fldChar w:fldCharType="end"/>
      </w:r>
      <w:r w:rsidRPr="00547CD5">
        <w:rPr>
          <w:lang w:val="fr-CM"/>
        </w:rPr>
        <w:t>: statistique des données recueillies pour la réalisation du SIM</w:t>
      </w:r>
      <w:bookmarkEnd w:id="131"/>
      <w:bookmarkEnd w:id="132"/>
    </w:p>
    <w:tbl>
      <w:tblPr>
        <w:tblW w:w="9467" w:type="dxa"/>
        <w:jc w:val="center"/>
        <w:tblCellMar>
          <w:left w:w="70" w:type="dxa"/>
          <w:right w:w="70" w:type="dxa"/>
        </w:tblCellMar>
        <w:tblLook w:val="04A0" w:firstRow="1" w:lastRow="0" w:firstColumn="1" w:lastColumn="0" w:noHBand="0" w:noVBand="1"/>
      </w:tblPr>
      <w:tblGrid>
        <w:gridCol w:w="1402"/>
        <w:gridCol w:w="1539"/>
        <w:gridCol w:w="1107"/>
        <w:gridCol w:w="618"/>
        <w:gridCol w:w="1106"/>
        <w:gridCol w:w="618"/>
        <w:gridCol w:w="765"/>
        <w:gridCol w:w="774"/>
        <w:gridCol w:w="1538"/>
      </w:tblGrid>
      <w:tr w:rsidR="00521FC5" w:rsidRPr="00547CD5" w:rsidTr="00521FC5">
        <w:trPr>
          <w:trHeight w:val="290"/>
          <w:jc w:val="center"/>
        </w:trPr>
        <w:tc>
          <w:tcPr>
            <w:tcW w:w="140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Communes</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Spéculations</w:t>
            </w:r>
          </w:p>
        </w:tc>
        <w:tc>
          <w:tcPr>
            <w:tcW w:w="6526" w:type="dxa"/>
            <w:gridSpan w:val="7"/>
            <w:tcBorders>
              <w:top w:val="single" w:sz="4" w:space="0" w:color="auto"/>
              <w:left w:val="nil"/>
              <w:bottom w:val="single" w:sz="4" w:space="0" w:color="auto"/>
              <w:right w:val="single" w:sz="4" w:space="0" w:color="auto"/>
            </w:tcBorders>
            <w:shd w:val="clear" w:color="auto" w:fill="E7E6E6" w:themeFill="background2"/>
            <w:noWrap/>
            <w:vAlign w:val="center"/>
            <w:hideMark/>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Taille de l'échantillon</w:t>
            </w:r>
          </w:p>
        </w:tc>
      </w:tr>
      <w:tr w:rsidR="00521FC5" w:rsidRPr="00547CD5" w:rsidTr="00521FC5">
        <w:trPr>
          <w:trHeight w:val="290"/>
          <w:jc w:val="center"/>
        </w:trPr>
        <w:tc>
          <w:tcPr>
            <w:tcW w:w="1402"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21FC5" w:rsidRPr="001C4FFB" w:rsidRDefault="00521FC5" w:rsidP="00D86312">
            <w:pPr>
              <w:spacing w:after="0"/>
              <w:rPr>
                <w:rFonts w:eastAsia="Times New Roman"/>
                <w:b/>
                <w:color w:val="000000"/>
                <w:lang w:val="fr-CM" w:eastAsia="fr-FR"/>
              </w:rPr>
            </w:pPr>
          </w:p>
        </w:tc>
        <w:tc>
          <w:tcPr>
            <w:tcW w:w="1539"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21FC5" w:rsidRPr="001C4FFB" w:rsidRDefault="00521FC5" w:rsidP="00D86312">
            <w:pPr>
              <w:spacing w:after="0"/>
              <w:rPr>
                <w:rFonts w:eastAsia="Times New Roman"/>
                <w:b/>
                <w:color w:val="000000"/>
                <w:lang w:val="fr-CM" w:eastAsia="fr-FR"/>
              </w:rPr>
            </w:pPr>
          </w:p>
        </w:tc>
        <w:tc>
          <w:tcPr>
            <w:tcW w:w="1725" w:type="dxa"/>
            <w:gridSpan w:val="2"/>
            <w:tcBorders>
              <w:top w:val="single" w:sz="4" w:space="0" w:color="auto"/>
              <w:left w:val="nil"/>
              <w:bottom w:val="single" w:sz="4" w:space="0" w:color="auto"/>
              <w:right w:val="single" w:sz="4" w:space="0" w:color="auto"/>
            </w:tcBorders>
            <w:shd w:val="clear" w:color="auto" w:fill="E7E6E6" w:themeFill="background2"/>
            <w:noWrap/>
            <w:vAlign w:val="center"/>
            <w:hideMark/>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Producteurs</w:t>
            </w:r>
          </w:p>
        </w:tc>
        <w:tc>
          <w:tcPr>
            <w:tcW w:w="1724" w:type="dxa"/>
            <w:gridSpan w:val="2"/>
            <w:tcBorders>
              <w:top w:val="single" w:sz="4" w:space="0" w:color="auto"/>
              <w:left w:val="nil"/>
              <w:bottom w:val="single" w:sz="4" w:space="0" w:color="auto"/>
              <w:right w:val="single" w:sz="4" w:space="0" w:color="auto"/>
            </w:tcBorders>
            <w:shd w:val="clear" w:color="auto" w:fill="E7E6E6" w:themeFill="background2"/>
            <w:noWrap/>
            <w:vAlign w:val="center"/>
            <w:hideMark/>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Acheteurs</w:t>
            </w:r>
          </w:p>
        </w:tc>
        <w:tc>
          <w:tcPr>
            <w:tcW w:w="1539" w:type="dxa"/>
            <w:gridSpan w:val="2"/>
            <w:tcBorders>
              <w:top w:val="single" w:sz="4" w:space="0" w:color="auto"/>
              <w:left w:val="nil"/>
              <w:bottom w:val="single" w:sz="4" w:space="0" w:color="auto"/>
              <w:right w:val="single" w:sz="4" w:space="0" w:color="auto"/>
            </w:tcBorders>
            <w:shd w:val="clear" w:color="auto" w:fill="E7E6E6" w:themeFill="background2"/>
            <w:noWrap/>
            <w:vAlign w:val="center"/>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Fournisseurs d'intrants</w:t>
            </w:r>
          </w:p>
        </w:tc>
        <w:tc>
          <w:tcPr>
            <w:tcW w:w="1538" w:type="dxa"/>
            <w:vMerge w:val="restart"/>
            <w:tcBorders>
              <w:top w:val="single" w:sz="4" w:space="0" w:color="auto"/>
              <w:left w:val="nil"/>
              <w:right w:val="single" w:sz="4" w:space="0" w:color="auto"/>
            </w:tcBorders>
            <w:shd w:val="clear" w:color="auto" w:fill="E7E6E6" w:themeFill="background2"/>
            <w:vAlign w:val="center"/>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Total échantillon</w:t>
            </w:r>
          </w:p>
        </w:tc>
      </w:tr>
      <w:tr w:rsidR="00521FC5" w:rsidRPr="00547CD5" w:rsidTr="00521FC5">
        <w:trPr>
          <w:trHeight w:val="290"/>
          <w:jc w:val="center"/>
        </w:trPr>
        <w:tc>
          <w:tcPr>
            <w:tcW w:w="1402"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21FC5" w:rsidRPr="00547CD5" w:rsidRDefault="00521FC5" w:rsidP="00D86312">
            <w:pPr>
              <w:spacing w:after="0"/>
              <w:rPr>
                <w:rFonts w:eastAsia="Times New Roman"/>
                <w:color w:val="000000"/>
                <w:lang w:val="fr-CM" w:eastAsia="fr-FR"/>
              </w:rPr>
            </w:pPr>
          </w:p>
        </w:tc>
        <w:tc>
          <w:tcPr>
            <w:tcW w:w="1539"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21FC5" w:rsidRPr="00547CD5" w:rsidRDefault="00521FC5" w:rsidP="00D86312">
            <w:pPr>
              <w:spacing w:after="0"/>
              <w:rPr>
                <w:rFonts w:eastAsia="Times New Roman"/>
                <w:color w:val="000000"/>
                <w:lang w:val="fr-CM" w:eastAsia="fr-FR"/>
              </w:rPr>
            </w:pPr>
          </w:p>
        </w:tc>
        <w:tc>
          <w:tcPr>
            <w:tcW w:w="1107" w:type="dxa"/>
            <w:tcBorders>
              <w:top w:val="nil"/>
              <w:left w:val="nil"/>
              <w:bottom w:val="single" w:sz="4" w:space="0" w:color="auto"/>
              <w:right w:val="single" w:sz="4" w:space="0" w:color="auto"/>
            </w:tcBorders>
            <w:shd w:val="clear" w:color="auto" w:fill="E7E6E6" w:themeFill="background2"/>
            <w:noWrap/>
            <w:vAlign w:val="center"/>
            <w:hideMark/>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H</w:t>
            </w:r>
          </w:p>
        </w:tc>
        <w:tc>
          <w:tcPr>
            <w:tcW w:w="618" w:type="dxa"/>
            <w:tcBorders>
              <w:top w:val="nil"/>
              <w:left w:val="nil"/>
              <w:bottom w:val="single" w:sz="4" w:space="0" w:color="auto"/>
              <w:right w:val="single" w:sz="4" w:space="0" w:color="auto"/>
            </w:tcBorders>
            <w:shd w:val="clear" w:color="auto" w:fill="E7E6E6" w:themeFill="background2"/>
            <w:noWrap/>
            <w:vAlign w:val="center"/>
            <w:hideMark/>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F</w:t>
            </w:r>
          </w:p>
        </w:tc>
        <w:tc>
          <w:tcPr>
            <w:tcW w:w="1106" w:type="dxa"/>
            <w:tcBorders>
              <w:top w:val="nil"/>
              <w:left w:val="nil"/>
              <w:bottom w:val="single" w:sz="4" w:space="0" w:color="auto"/>
              <w:right w:val="single" w:sz="4" w:space="0" w:color="auto"/>
            </w:tcBorders>
            <w:shd w:val="clear" w:color="auto" w:fill="E7E6E6" w:themeFill="background2"/>
            <w:noWrap/>
            <w:vAlign w:val="center"/>
            <w:hideMark/>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H</w:t>
            </w:r>
          </w:p>
        </w:tc>
        <w:tc>
          <w:tcPr>
            <w:tcW w:w="618" w:type="dxa"/>
            <w:tcBorders>
              <w:top w:val="nil"/>
              <w:left w:val="nil"/>
              <w:bottom w:val="single" w:sz="4" w:space="0" w:color="auto"/>
              <w:right w:val="single" w:sz="4" w:space="0" w:color="auto"/>
            </w:tcBorders>
            <w:shd w:val="clear" w:color="auto" w:fill="E7E6E6" w:themeFill="background2"/>
            <w:noWrap/>
            <w:vAlign w:val="center"/>
            <w:hideMark/>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F</w:t>
            </w:r>
          </w:p>
        </w:tc>
        <w:tc>
          <w:tcPr>
            <w:tcW w:w="765" w:type="dxa"/>
            <w:tcBorders>
              <w:top w:val="nil"/>
              <w:left w:val="nil"/>
              <w:bottom w:val="single" w:sz="4" w:space="0" w:color="auto"/>
              <w:right w:val="single" w:sz="4" w:space="0" w:color="auto"/>
            </w:tcBorders>
            <w:shd w:val="clear" w:color="auto" w:fill="E7E6E6" w:themeFill="background2"/>
            <w:noWrap/>
            <w:vAlign w:val="center"/>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H</w:t>
            </w:r>
          </w:p>
        </w:tc>
        <w:tc>
          <w:tcPr>
            <w:tcW w:w="774" w:type="dxa"/>
            <w:tcBorders>
              <w:top w:val="nil"/>
              <w:left w:val="nil"/>
              <w:bottom w:val="single" w:sz="4" w:space="0" w:color="auto"/>
              <w:right w:val="single" w:sz="4" w:space="0" w:color="auto"/>
            </w:tcBorders>
            <w:shd w:val="clear" w:color="auto" w:fill="E7E6E6" w:themeFill="background2"/>
            <w:noWrap/>
            <w:vAlign w:val="center"/>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F</w:t>
            </w:r>
          </w:p>
        </w:tc>
        <w:tc>
          <w:tcPr>
            <w:tcW w:w="1538" w:type="dxa"/>
            <w:vMerge/>
            <w:tcBorders>
              <w:left w:val="nil"/>
              <w:bottom w:val="single" w:sz="4" w:space="0" w:color="auto"/>
              <w:right w:val="single" w:sz="4" w:space="0" w:color="auto"/>
            </w:tcBorders>
            <w:shd w:val="clear" w:color="auto" w:fill="E7E6E6" w:themeFill="background2"/>
            <w:noWrap/>
            <w:vAlign w:val="center"/>
          </w:tcPr>
          <w:p w:rsidR="00521FC5" w:rsidRPr="00547CD5" w:rsidRDefault="00521FC5" w:rsidP="00D86312">
            <w:pPr>
              <w:spacing w:after="0"/>
              <w:jc w:val="center"/>
              <w:rPr>
                <w:rFonts w:eastAsia="Times New Roman"/>
                <w:color w:val="000000"/>
                <w:lang w:val="fr-CM" w:eastAsia="fr-FR"/>
              </w:rPr>
            </w:pPr>
          </w:p>
        </w:tc>
      </w:tr>
      <w:tr w:rsidR="00521FC5" w:rsidRPr="00547CD5" w:rsidTr="00521FC5">
        <w:trPr>
          <w:trHeight w:val="290"/>
          <w:jc w:val="center"/>
        </w:trPr>
        <w:tc>
          <w:tcPr>
            <w:tcW w:w="14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Mbé</w:t>
            </w:r>
          </w:p>
        </w:tc>
        <w:tc>
          <w:tcPr>
            <w:tcW w:w="1539" w:type="dxa"/>
            <w:tcBorders>
              <w:top w:val="nil"/>
              <w:left w:val="nil"/>
              <w:bottom w:val="single" w:sz="4" w:space="0" w:color="auto"/>
              <w:right w:val="single" w:sz="4" w:space="0" w:color="auto"/>
            </w:tcBorders>
            <w:shd w:val="clear" w:color="auto" w:fill="auto"/>
            <w:noWrap/>
            <w:vAlign w:val="bottom"/>
            <w:hideMark/>
          </w:tcPr>
          <w:p w:rsidR="00521FC5" w:rsidRPr="00547CD5" w:rsidRDefault="00521FC5" w:rsidP="00D86312">
            <w:pPr>
              <w:spacing w:after="0"/>
              <w:rPr>
                <w:rFonts w:eastAsia="Times New Roman"/>
                <w:color w:val="000000"/>
                <w:lang w:val="fr-CM" w:eastAsia="fr-FR"/>
              </w:rPr>
            </w:pPr>
            <w:r w:rsidRPr="00547CD5">
              <w:rPr>
                <w:rFonts w:eastAsia="Times New Roman"/>
                <w:color w:val="000000"/>
                <w:lang w:val="fr-CM" w:eastAsia="fr-FR"/>
              </w:rPr>
              <w:t>Soja</w:t>
            </w:r>
          </w:p>
        </w:tc>
        <w:tc>
          <w:tcPr>
            <w:tcW w:w="110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09</w:t>
            </w:r>
          </w:p>
        </w:tc>
        <w:tc>
          <w:tcPr>
            <w:tcW w:w="6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03</w:t>
            </w:r>
          </w:p>
        </w:tc>
        <w:tc>
          <w:tcPr>
            <w:tcW w:w="11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8</w:t>
            </w:r>
          </w:p>
        </w:tc>
        <w:tc>
          <w:tcPr>
            <w:tcW w:w="6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3</w:t>
            </w:r>
          </w:p>
        </w:tc>
        <w:tc>
          <w:tcPr>
            <w:tcW w:w="765" w:type="dxa"/>
            <w:vMerge w:val="restart"/>
            <w:tcBorders>
              <w:top w:val="nil"/>
              <w:left w:val="single" w:sz="4" w:space="0" w:color="auto"/>
              <w:bottom w:val="single" w:sz="4" w:space="0" w:color="auto"/>
              <w:right w:val="single" w:sz="4" w:space="0" w:color="auto"/>
            </w:tcBorders>
            <w:shd w:val="clear" w:color="auto" w:fill="auto"/>
            <w:noWrap/>
            <w:vAlign w:val="center"/>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9</w:t>
            </w:r>
          </w:p>
        </w:tc>
        <w:tc>
          <w:tcPr>
            <w:tcW w:w="774" w:type="dxa"/>
            <w:vMerge w:val="restart"/>
            <w:tcBorders>
              <w:top w:val="nil"/>
              <w:left w:val="single" w:sz="4" w:space="0" w:color="auto"/>
              <w:bottom w:val="single" w:sz="4" w:space="0" w:color="auto"/>
              <w:right w:val="single" w:sz="4" w:space="0" w:color="auto"/>
            </w:tcBorders>
            <w:shd w:val="clear" w:color="auto" w:fill="auto"/>
            <w:noWrap/>
            <w:vAlign w:val="center"/>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w:t>
            </w:r>
          </w:p>
        </w:tc>
        <w:tc>
          <w:tcPr>
            <w:tcW w:w="1538" w:type="dxa"/>
            <w:vMerge w:val="restart"/>
            <w:tcBorders>
              <w:top w:val="nil"/>
              <w:left w:val="single" w:sz="4" w:space="0" w:color="auto"/>
              <w:right w:val="single" w:sz="4" w:space="0" w:color="auto"/>
            </w:tcBorders>
            <w:shd w:val="clear" w:color="auto" w:fill="auto"/>
            <w:noWrap/>
            <w:vAlign w:val="center"/>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32</w:t>
            </w:r>
          </w:p>
        </w:tc>
      </w:tr>
      <w:tr w:rsidR="00521FC5" w:rsidRPr="00547CD5" w:rsidTr="00521FC5">
        <w:trPr>
          <w:trHeight w:val="290"/>
          <w:jc w:val="center"/>
        </w:trPr>
        <w:tc>
          <w:tcPr>
            <w:tcW w:w="1402"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1539" w:type="dxa"/>
            <w:tcBorders>
              <w:top w:val="nil"/>
              <w:left w:val="nil"/>
              <w:bottom w:val="single" w:sz="4" w:space="0" w:color="auto"/>
              <w:right w:val="single" w:sz="4" w:space="0" w:color="auto"/>
            </w:tcBorders>
            <w:shd w:val="clear" w:color="auto" w:fill="auto"/>
            <w:noWrap/>
            <w:vAlign w:val="bottom"/>
            <w:hideMark/>
          </w:tcPr>
          <w:p w:rsidR="00521FC5" w:rsidRPr="00547CD5" w:rsidRDefault="00521FC5" w:rsidP="00D86312">
            <w:pPr>
              <w:spacing w:after="0"/>
              <w:rPr>
                <w:rFonts w:eastAsia="Times New Roman"/>
                <w:color w:val="000000"/>
                <w:lang w:val="fr-CM" w:eastAsia="fr-FR"/>
              </w:rPr>
            </w:pPr>
            <w:r w:rsidRPr="00547CD5">
              <w:rPr>
                <w:rFonts w:eastAsia="Times New Roman"/>
                <w:color w:val="000000"/>
                <w:lang w:val="fr-CM" w:eastAsia="fr-FR"/>
              </w:rPr>
              <w:t>Niébé</w:t>
            </w:r>
          </w:p>
        </w:tc>
        <w:tc>
          <w:tcPr>
            <w:tcW w:w="1107"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618"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1106"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618"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765" w:type="dxa"/>
            <w:vMerge/>
            <w:tcBorders>
              <w:top w:val="nil"/>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c>
          <w:tcPr>
            <w:tcW w:w="774" w:type="dxa"/>
            <w:vMerge/>
            <w:tcBorders>
              <w:top w:val="nil"/>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c>
          <w:tcPr>
            <w:tcW w:w="1538" w:type="dxa"/>
            <w:vMerge/>
            <w:tcBorders>
              <w:left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r>
      <w:tr w:rsidR="00521FC5" w:rsidRPr="00547CD5" w:rsidTr="00521FC5">
        <w:trPr>
          <w:trHeight w:val="290"/>
          <w:jc w:val="center"/>
        </w:trPr>
        <w:tc>
          <w:tcPr>
            <w:tcW w:w="1402"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1539" w:type="dxa"/>
            <w:tcBorders>
              <w:top w:val="nil"/>
              <w:left w:val="nil"/>
              <w:bottom w:val="single" w:sz="4" w:space="0" w:color="auto"/>
              <w:right w:val="single" w:sz="4" w:space="0" w:color="auto"/>
            </w:tcBorders>
            <w:shd w:val="clear" w:color="auto" w:fill="auto"/>
            <w:noWrap/>
            <w:vAlign w:val="bottom"/>
            <w:hideMark/>
          </w:tcPr>
          <w:p w:rsidR="00521FC5" w:rsidRPr="00547CD5" w:rsidRDefault="00521FC5" w:rsidP="00D86312">
            <w:pPr>
              <w:spacing w:after="0"/>
              <w:rPr>
                <w:rFonts w:eastAsia="Times New Roman"/>
                <w:color w:val="000000"/>
                <w:lang w:val="fr-CM" w:eastAsia="fr-FR"/>
              </w:rPr>
            </w:pPr>
            <w:r w:rsidRPr="00547CD5">
              <w:rPr>
                <w:rFonts w:eastAsia="Times New Roman"/>
                <w:color w:val="000000"/>
                <w:lang w:val="fr-CM" w:eastAsia="fr-FR"/>
              </w:rPr>
              <w:t>Sorgho/mil</w:t>
            </w:r>
          </w:p>
        </w:tc>
        <w:tc>
          <w:tcPr>
            <w:tcW w:w="1107"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618"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1106"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618"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765" w:type="dxa"/>
            <w:vMerge/>
            <w:tcBorders>
              <w:top w:val="nil"/>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c>
          <w:tcPr>
            <w:tcW w:w="774" w:type="dxa"/>
            <w:vMerge/>
            <w:tcBorders>
              <w:top w:val="nil"/>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c>
          <w:tcPr>
            <w:tcW w:w="1538" w:type="dxa"/>
            <w:vMerge/>
            <w:tcBorders>
              <w:left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r>
      <w:tr w:rsidR="00521FC5" w:rsidRPr="00547CD5" w:rsidTr="00521FC5">
        <w:trPr>
          <w:trHeight w:val="290"/>
          <w:jc w:val="center"/>
        </w:trPr>
        <w:tc>
          <w:tcPr>
            <w:tcW w:w="1402"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1539" w:type="dxa"/>
            <w:tcBorders>
              <w:top w:val="nil"/>
              <w:left w:val="nil"/>
              <w:bottom w:val="single" w:sz="4" w:space="0" w:color="auto"/>
              <w:right w:val="single" w:sz="4" w:space="0" w:color="auto"/>
            </w:tcBorders>
            <w:shd w:val="clear" w:color="auto" w:fill="auto"/>
            <w:noWrap/>
            <w:vAlign w:val="bottom"/>
            <w:hideMark/>
          </w:tcPr>
          <w:p w:rsidR="00521FC5" w:rsidRPr="00547CD5" w:rsidRDefault="00521FC5" w:rsidP="00D86312">
            <w:pPr>
              <w:spacing w:after="0"/>
              <w:rPr>
                <w:rFonts w:eastAsia="Times New Roman"/>
                <w:color w:val="000000"/>
                <w:lang w:val="fr-CM" w:eastAsia="fr-FR"/>
              </w:rPr>
            </w:pPr>
            <w:r w:rsidRPr="00547CD5">
              <w:rPr>
                <w:rFonts w:eastAsia="Times New Roman"/>
                <w:color w:val="000000"/>
                <w:lang w:val="fr-CM" w:eastAsia="fr-FR"/>
              </w:rPr>
              <w:t>Mais</w:t>
            </w:r>
          </w:p>
        </w:tc>
        <w:tc>
          <w:tcPr>
            <w:tcW w:w="1107"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618"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1106"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618"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765" w:type="dxa"/>
            <w:vMerge/>
            <w:tcBorders>
              <w:top w:val="nil"/>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c>
          <w:tcPr>
            <w:tcW w:w="774" w:type="dxa"/>
            <w:vMerge/>
            <w:tcBorders>
              <w:top w:val="nil"/>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c>
          <w:tcPr>
            <w:tcW w:w="1538" w:type="dxa"/>
            <w:vMerge/>
            <w:tcBorders>
              <w:left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r>
      <w:tr w:rsidR="00521FC5" w:rsidRPr="00547CD5" w:rsidTr="00521FC5">
        <w:trPr>
          <w:trHeight w:val="290"/>
          <w:jc w:val="center"/>
        </w:trPr>
        <w:tc>
          <w:tcPr>
            <w:tcW w:w="1402"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1539" w:type="dxa"/>
            <w:tcBorders>
              <w:top w:val="nil"/>
              <w:left w:val="nil"/>
              <w:bottom w:val="single" w:sz="4" w:space="0" w:color="auto"/>
              <w:right w:val="single" w:sz="4" w:space="0" w:color="auto"/>
            </w:tcBorders>
            <w:shd w:val="clear" w:color="auto" w:fill="auto"/>
            <w:noWrap/>
            <w:vAlign w:val="bottom"/>
            <w:hideMark/>
          </w:tcPr>
          <w:p w:rsidR="00521FC5" w:rsidRPr="00547CD5" w:rsidRDefault="00521FC5" w:rsidP="00D86312">
            <w:pPr>
              <w:spacing w:after="0"/>
              <w:rPr>
                <w:rFonts w:eastAsia="Times New Roman"/>
                <w:color w:val="000000"/>
                <w:lang w:val="fr-CM" w:eastAsia="fr-FR"/>
              </w:rPr>
            </w:pPr>
            <w:r w:rsidRPr="00547CD5">
              <w:rPr>
                <w:rFonts w:eastAsia="Times New Roman"/>
                <w:color w:val="000000"/>
                <w:lang w:val="fr-CM" w:eastAsia="fr-FR"/>
              </w:rPr>
              <w:t>Autres</w:t>
            </w:r>
          </w:p>
        </w:tc>
        <w:tc>
          <w:tcPr>
            <w:tcW w:w="1107"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618"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1106"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618"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765" w:type="dxa"/>
            <w:vMerge/>
            <w:tcBorders>
              <w:top w:val="nil"/>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c>
          <w:tcPr>
            <w:tcW w:w="774" w:type="dxa"/>
            <w:vMerge/>
            <w:tcBorders>
              <w:top w:val="nil"/>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c>
          <w:tcPr>
            <w:tcW w:w="1538" w:type="dxa"/>
            <w:vMerge/>
            <w:tcBorders>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r>
      <w:tr w:rsidR="00521FC5" w:rsidRPr="00547CD5" w:rsidTr="00521FC5">
        <w:trPr>
          <w:trHeight w:val="290"/>
          <w:jc w:val="center"/>
        </w:trPr>
        <w:tc>
          <w:tcPr>
            <w:tcW w:w="14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Touboro</w:t>
            </w:r>
          </w:p>
        </w:tc>
        <w:tc>
          <w:tcPr>
            <w:tcW w:w="1539" w:type="dxa"/>
            <w:tcBorders>
              <w:top w:val="nil"/>
              <w:left w:val="nil"/>
              <w:bottom w:val="single" w:sz="4" w:space="0" w:color="auto"/>
              <w:right w:val="single" w:sz="4" w:space="0" w:color="auto"/>
            </w:tcBorders>
            <w:shd w:val="clear" w:color="auto" w:fill="auto"/>
            <w:noWrap/>
            <w:vAlign w:val="bottom"/>
            <w:hideMark/>
          </w:tcPr>
          <w:p w:rsidR="00521FC5" w:rsidRPr="00547CD5" w:rsidRDefault="00521FC5" w:rsidP="00D86312">
            <w:pPr>
              <w:spacing w:after="0"/>
              <w:rPr>
                <w:rFonts w:eastAsia="Times New Roman"/>
                <w:color w:val="000000"/>
                <w:lang w:val="fr-CM" w:eastAsia="fr-FR"/>
              </w:rPr>
            </w:pPr>
            <w:r w:rsidRPr="00547CD5">
              <w:rPr>
                <w:rFonts w:eastAsia="Times New Roman"/>
                <w:color w:val="000000"/>
                <w:lang w:val="fr-CM" w:eastAsia="fr-FR"/>
              </w:rPr>
              <w:t>Soja</w:t>
            </w:r>
          </w:p>
        </w:tc>
        <w:tc>
          <w:tcPr>
            <w:tcW w:w="110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09</w:t>
            </w:r>
          </w:p>
        </w:tc>
        <w:tc>
          <w:tcPr>
            <w:tcW w:w="6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01</w:t>
            </w:r>
          </w:p>
        </w:tc>
        <w:tc>
          <w:tcPr>
            <w:tcW w:w="11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10</w:t>
            </w:r>
          </w:p>
        </w:tc>
        <w:tc>
          <w:tcPr>
            <w:tcW w:w="6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w:t>
            </w:r>
          </w:p>
        </w:tc>
        <w:tc>
          <w:tcPr>
            <w:tcW w:w="765" w:type="dxa"/>
            <w:vMerge w:val="restart"/>
            <w:tcBorders>
              <w:top w:val="nil"/>
              <w:left w:val="single" w:sz="4" w:space="0" w:color="auto"/>
              <w:bottom w:val="single" w:sz="4" w:space="0" w:color="auto"/>
              <w:right w:val="single" w:sz="4" w:space="0" w:color="auto"/>
            </w:tcBorders>
            <w:shd w:val="clear" w:color="auto" w:fill="auto"/>
            <w:noWrap/>
            <w:vAlign w:val="center"/>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6</w:t>
            </w:r>
          </w:p>
        </w:tc>
        <w:tc>
          <w:tcPr>
            <w:tcW w:w="774" w:type="dxa"/>
            <w:vMerge w:val="restart"/>
            <w:tcBorders>
              <w:top w:val="nil"/>
              <w:left w:val="single" w:sz="4" w:space="0" w:color="auto"/>
              <w:bottom w:val="single" w:sz="4" w:space="0" w:color="auto"/>
              <w:right w:val="single" w:sz="4" w:space="0" w:color="auto"/>
            </w:tcBorders>
            <w:shd w:val="clear" w:color="auto" w:fill="auto"/>
            <w:noWrap/>
            <w:vAlign w:val="center"/>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w:t>
            </w:r>
          </w:p>
        </w:tc>
        <w:tc>
          <w:tcPr>
            <w:tcW w:w="1538" w:type="dxa"/>
            <w:vMerge w:val="restart"/>
            <w:tcBorders>
              <w:top w:val="nil"/>
              <w:left w:val="single" w:sz="4" w:space="0" w:color="auto"/>
              <w:right w:val="single" w:sz="4" w:space="0" w:color="auto"/>
            </w:tcBorders>
            <w:shd w:val="clear" w:color="auto" w:fill="auto"/>
            <w:noWrap/>
            <w:vAlign w:val="center"/>
          </w:tcPr>
          <w:p w:rsidR="00521FC5" w:rsidRPr="00547CD5" w:rsidRDefault="00521FC5" w:rsidP="00D86312">
            <w:pPr>
              <w:spacing w:after="0"/>
              <w:jc w:val="center"/>
              <w:rPr>
                <w:rFonts w:eastAsia="Times New Roman"/>
                <w:color w:val="000000"/>
                <w:lang w:val="fr-CM" w:eastAsia="fr-FR"/>
              </w:rPr>
            </w:pPr>
            <w:r w:rsidRPr="00547CD5">
              <w:rPr>
                <w:rFonts w:eastAsia="Times New Roman"/>
                <w:color w:val="000000"/>
                <w:lang w:val="fr-CM" w:eastAsia="fr-FR"/>
              </w:rPr>
              <w:t>26</w:t>
            </w:r>
          </w:p>
        </w:tc>
      </w:tr>
      <w:tr w:rsidR="00521FC5" w:rsidRPr="00547CD5" w:rsidTr="00521FC5">
        <w:trPr>
          <w:trHeight w:val="290"/>
          <w:jc w:val="center"/>
        </w:trPr>
        <w:tc>
          <w:tcPr>
            <w:tcW w:w="1402"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color w:val="000000"/>
                <w:lang w:val="fr-CM" w:eastAsia="fr-FR"/>
              </w:rPr>
            </w:pPr>
          </w:p>
        </w:tc>
        <w:tc>
          <w:tcPr>
            <w:tcW w:w="1539" w:type="dxa"/>
            <w:tcBorders>
              <w:top w:val="nil"/>
              <w:left w:val="nil"/>
              <w:bottom w:val="single" w:sz="4" w:space="0" w:color="auto"/>
              <w:right w:val="single" w:sz="4" w:space="0" w:color="auto"/>
            </w:tcBorders>
            <w:shd w:val="clear" w:color="auto" w:fill="auto"/>
            <w:noWrap/>
            <w:vAlign w:val="bottom"/>
            <w:hideMark/>
          </w:tcPr>
          <w:p w:rsidR="00521FC5" w:rsidRPr="00547CD5" w:rsidRDefault="00521FC5" w:rsidP="00D86312">
            <w:pPr>
              <w:spacing w:after="0"/>
              <w:rPr>
                <w:rFonts w:eastAsia="Times New Roman"/>
                <w:color w:val="000000"/>
                <w:lang w:val="fr-CM" w:eastAsia="fr-FR"/>
              </w:rPr>
            </w:pPr>
            <w:r w:rsidRPr="00547CD5">
              <w:rPr>
                <w:rFonts w:eastAsia="Times New Roman"/>
                <w:color w:val="000000"/>
                <w:lang w:val="fr-CM" w:eastAsia="fr-FR"/>
              </w:rPr>
              <w:t>Niébé</w:t>
            </w:r>
          </w:p>
        </w:tc>
        <w:tc>
          <w:tcPr>
            <w:tcW w:w="1107"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618"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1106"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618"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765" w:type="dxa"/>
            <w:vMerge/>
            <w:tcBorders>
              <w:top w:val="nil"/>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c>
          <w:tcPr>
            <w:tcW w:w="774" w:type="dxa"/>
            <w:vMerge/>
            <w:tcBorders>
              <w:top w:val="nil"/>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c>
          <w:tcPr>
            <w:tcW w:w="1538" w:type="dxa"/>
            <w:vMerge/>
            <w:tcBorders>
              <w:left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r>
      <w:tr w:rsidR="00521FC5" w:rsidRPr="00547CD5" w:rsidTr="00521FC5">
        <w:trPr>
          <w:trHeight w:val="290"/>
          <w:jc w:val="center"/>
        </w:trPr>
        <w:tc>
          <w:tcPr>
            <w:tcW w:w="1402"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color w:val="000000"/>
                <w:lang w:val="fr-CM" w:eastAsia="fr-FR"/>
              </w:rPr>
            </w:pPr>
          </w:p>
        </w:tc>
        <w:tc>
          <w:tcPr>
            <w:tcW w:w="1539" w:type="dxa"/>
            <w:tcBorders>
              <w:top w:val="nil"/>
              <w:left w:val="nil"/>
              <w:bottom w:val="single" w:sz="4" w:space="0" w:color="auto"/>
              <w:right w:val="single" w:sz="4" w:space="0" w:color="auto"/>
            </w:tcBorders>
            <w:shd w:val="clear" w:color="auto" w:fill="auto"/>
            <w:noWrap/>
            <w:vAlign w:val="bottom"/>
            <w:hideMark/>
          </w:tcPr>
          <w:p w:rsidR="00521FC5" w:rsidRPr="00547CD5" w:rsidRDefault="00521FC5" w:rsidP="00D86312">
            <w:pPr>
              <w:spacing w:after="0"/>
              <w:rPr>
                <w:rFonts w:eastAsia="Times New Roman"/>
                <w:color w:val="000000"/>
                <w:lang w:val="fr-CM" w:eastAsia="fr-FR"/>
              </w:rPr>
            </w:pPr>
            <w:r w:rsidRPr="00547CD5">
              <w:rPr>
                <w:rFonts w:eastAsia="Times New Roman"/>
                <w:color w:val="000000"/>
                <w:lang w:val="fr-CM" w:eastAsia="fr-FR"/>
              </w:rPr>
              <w:t>Sorgho/mil</w:t>
            </w:r>
          </w:p>
        </w:tc>
        <w:tc>
          <w:tcPr>
            <w:tcW w:w="1107"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618"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1106"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618"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765" w:type="dxa"/>
            <w:vMerge/>
            <w:tcBorders>
              <w:top w:val="nil"/>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c>
          <w:tcPr>
            <w:tcW w:w="774" w:type="dxa"/>
            <w:vMerge/>
            <w:tcBorders>
              <w:top w:val="nil"/>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c>
          <w:tcPr>
            <w:tcW w:w="1538" w:type="dxa"/>
            <w:vMerge/>
            <w:tcBorders>
              <w:left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r>
      <w:tr w:rsidR="00521FC5" w:rsidRPr="00547CD5" w:rsidTr="00521FC5">
        <w:trPr>
          <w:trHeight w:val="290"/>
          <w:jc w:val="center"/>
        </w:trPr>
        <w:tc>
          <w:tcPr>
            <w:tcW w:w="1402"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color w:val="000000"/>
                <w:lang w:val="fr-CM" w:eastAsia="fr-FR"/>
              </w:rPr>
            </w:pPr>
          </w:p>
        </w:tc>
        <w:tc>
          <w:tcPr>
            <w:tcW w:w="1539" w:type="dxa"/>
            <w:tcBorders>
              <w:top w:val="nil"/>
              <w:left w:val="nil"/>
              <w:bottom w:val="single" w:sz="4" w:space="0" w:color="auto"/>
              <w:right w:val="single" w:sz="4" w:space="0" w:color="auto"/>
            </w:tcBorders>
            <w:shd w:val="clear" w:color="auto" w:fill="auto"/>
            <w:noWrap/>
            <w:vAlign w:val="bottom"/>
            <w:hideMark/>
          </w:tcPr>
          <w:p w:rsidR="00521FC5" w:rsidRPr="00547CD5" w:rsidRDefault="00521FC5" w:rsidP="00D86312">
            <w:pPr>
              <w:spacing w:after="0"/>
              <w:rPr>
                <w:rFonts w:eastAsia="Times New Roman"/>
                <w:color w:val="000000"/>
                <w:lang w:val="fr-CM" w:eastAsia="fr-FR"/>
              </w:rPr>
            </w:pPr>
            <w:r w:rsidRPr="00547CD5">
              <w:rPr>
                <w:rFonts w:eastAsia="Times New Roman"/>
                <w:color w:val="000000"/>
                <w:lang w:val="fr-CM" w:eastAsia="fr-FR"/>
              </w:rPr>
              <w:t>Mais</w:t>
            </w:r>
          </w:p>
        </w:tc>
        <w:tc>
          <w:tcPr>
            <w:tcW w:w="1107"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618"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1106"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618"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center"/>
              <w:rPr>
                <w:rFonts w:eastAsia="Times New Roman"/>
                <w:color w:val="000000"/>
                <w:lang w:val="fr-CM" w:eastAsia="fr-FR"/>
              </w:rPr>
            </w:pPr>
          </w:p>
        </w:tc>
        <w:tc>
          <w:tcPr>
            <w:tcW w:w="765" w:type="dxa"/>
            <w:vMerge/>
            <w:tcBorders>
              <w:top w:val="nil"/>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c>
          <w:tcPr>
            <w:tcW w:w="774" w:type="dxa"/>
            <w:vMerge/>
            <w:tcBorders>
              <w:top w:val="nil"/>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c>
          <w:tcPr>
            <w:tcW w:w="1538" w:type="dxa"/>
            <w:vMerge/>
            <w:tcBorders>
              <w:left w:val="single" w:sz="4" w:space="0" w:color="auto"/>
              <w:bottom w:val="single" w:sz="4" w:space="0" w:color="auto"/>
              <w:right w:val="single" w:sz="4" w:space="0" w:color="auto"/>
            </w:tcBorders>
            <w:vAlign w:val="center"/>
          </w:tcPr>
          <w:p w:rsidR="00521FC5" w:rsidRPr="00547CD5" w:rsidRDefault="00521FC5" w:rsidP="00D86312">
            <w:pPr>
              <w:spacing w:after="0"/>
              <w:jc w:val="center"/>
              <w:rPr>
                <w:rFonts w:eastAsia="Times New Roman"/>
                <w:color w:val="000000"/>
                <w:lang w:val="fr-CM" w:eastAsia="fr-FR"/>
              </w:rPr>
            </w:pPr>
          </w:p>
        </w:tc>
      </w:tr>
      <w:tr w:rsidR="00521FC5" w:rsidRPr="00547CD5" w:rsidTr="001C4FFB">
        <w:trPr>
          <w:trHeight w:val="290"/>
          <w:jc w:val="center"/>
        </w:trPr>
        <w:tc>
          <w:tcPr>
            <w:tcW w:w="29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Total</w:t>
            </w:r>
          </w:p>
        </w:tc>
        <w:tc>
          <w:tcPr>
            <w:tcW w:w="1107" w:type="dxa"/>
            <w:tcBorders>
              <w:top w:val="nil"/>
              <w:left w:val="nil"/>
              <w:bottom w:val="single" w:sz="4" w:space="0" w:color="auto"/>
              <w:right w:val="single" w:sz="4" w:space="0" w:color="auto"/>
            </w:tcBorders>
            <w:shd w:val="clear" w:color="auto" w:fill="D9D9D9" w:themeFill="background1" w:themeFillShade="D9"/>
            <w:noWrap/>
            <w:vAlign w:val="center"/>
            <w:hideMark/>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18</w:t>
            </w:r>
          </w:p>
        </w:tc>
        <w:tc>
          <w:tcPr>
            <w:tcW w:w="618" w:type="dxa"/>
            <w:tcBorders>
              <w:top w:val="nil"/>
              <w:left w:val="nil"/>
              <w:bottom w:val="single" w:sz="4" w:space="0" w:color="auto"/>
              <w:right w:val="single" w:sz="4" w:space="0" w:color="auto"/>
            </w:tcBorders>
            <w:shd w:val="clear" w:color="auto" w:fill="D9D9D9" w:themeFill="background1" w:themeFillShade="D9"/>
            <w:noWrap/>
            <w:vAlign w:val="center"/>
            <w:hideMark/>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4</w:t>
            </w:r>
          </w:p>
        </w:tc>
        <w:tc>
          <w:tcPr>
            <w:tcW w:w="1106" w:type="dxa"/>
            <w:tcBorders>
              <w:top w:val="nil"/>
              <w:left w:val="nil"/>
              <w:bottom w:val="single" w:sz="4" w:space="0" w:color="auto"/>
              <w:right w:val="single" w:sz="4" w:space="0" w:color="auto"/>
            </w:tcBorders>
            <w:shd w:val="clear" w:color="auto" w:fill="D9D9D9" w:themeFill="background1" w:themeFillShade="D9"/>
            <w:noWrap/>
            <w:vAlign w:val="center"/>
            <w:hideMark/>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18</w:t>
            </w:r>
          </w:p>
        </w:tc>
        <w:tc>
          <w:tcPr>
            <w:tcW w:w="618" w:type="dxa"/>
            <w:tcBorders>
              <w:top w:val="nil"/>
              <w:left w:val="nil"/>
              <w:bottom w:val="single" w:sz="4" w:space="0" w:color="auto"/>
              <w:right w:val="single" w:sz="4" w:space="0" w:color="auto"/>
            </w:tcBorders>
            <w:shd w:val="clear" w:color="auto" w:fill="D9D9D9" w:themeFill="background1" w:themeFillShade="D9"/>
            <w:noWrap/>
            <w:vAlign w:val="center"/>
            <w:hideMark/>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3</w:t>
            </w:r>
          </w:p>
        </w:tc>
        <w:tc>
          <w:tcPr>
            <w:tcW w:w="765" w:type="dxa"/>
            <w:tcBorders>
              <w:top w:val="nil"/>
              <w:left w:val="nil"/>
              <w:bottom w:val="single" w:sz="4" w:space="0" w:color="auto"/>
              <w:right w:val="single" w:sz="4" w:space="0" w:color="auto"/>
            </w:tcBorders>
            <w:shd w:val="clear" w:color="auto" w:fill="D9D9D9" w:themeFill="background1" w:themeFillShade="D9"/>
            <w:noWrap/>
            <w:vAlign w:val="center"/>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15</w:t>
            </w:r>
          </w:p>
        </w:tc>
        <w:tc>
          <w:tcPr>
            <w:tcW w:w="774" w:type="dxa"/>
            <w:tcBorders>
              <w:top w:val="nil"/>
              <w:left w:val="nil"/>
              <w:bottom w:val="single" w:sz="4" w:space="0" w:color="auto"/>
              <w:right w:val="single" w:sz="4" w:space="0" w:color="auto"/>
            </w:tcBorders>
            <w:shd w:val="clear" w:color="auto" w:fill="D9D9D9" w:themeFill="background1" w:themeFillShade="D9"/>
            <w:noWrap/>
            <w:vAlign w:val="center"/>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w:t>
            </w:r>
          </w:p>
        </w:tc>
        <w:tc>
          <w:tcPr>
            <w:tcW w:w="1538" w:type="dxa"/>
            <w:tcBorders>
              <w:top w:val="nil"/>
              <w:left w:val="nil"/>
              <w:bottom w:val="single" w:sz="4" w:space="0" w:color="auto"/>
              <w:right w:val="single" w:sz="4" w:space="0" w:color="auto"/>
            </w:tcBorders>
            <w:shd w:val="clear" w:color="auto" w:fill="D9D9D9" w:themeFill="background1" w:themeFillShade="D9"/>
            <w:noWrap/>
            <w:vAlign w:val="center"/>
          </w:tcPr>
          <w:p w:rsidR="00521FC5" w:rsidRPr="001C4FFB" w:rsidRDefault="00521FC5" w:rsidP="00D86312">
            <w:pPr>
              <w:spacing w:after="0"/>
              <w:jc w:val="center"/>
              <w:rPr>
                <w:rFonts w:eastAsia="Times New Roman"/>
                <w:b/>
                <w:color w:val="000000"/>
                <w:lang w:val="fr-CM" w:eastAsia="fr-FR"/>
              </w:rPr>
            </w:pPr>
            <w:r w:rsidRPr="001C4FFB">
              <w:rPr>
                <w:rFonts w:eastAsia="Times New Roman"/>
                <w:b/>
                <w:color w:val="000000"/>
                <w:lang w:val="fr-CM" w:eastAsia="fr-FR"/>
              </w:rPr>
              <w:t>58</w:t>
            </w:r>
          </w:p>
        </w:tc>
      </w:tr>
    </w:tbl>
    <w:p w:rsidR="00521FC5" w:rsidRPr="00547CD5" w:rsidRDefault="00521FC5" w:rsidP="00D86312">
      <w:pPr>
        <w:spacing w:after="0"/>
        <w:jc w:val="both"/>
        <w:rPr>
          <w:szCs w:val="26"/>
          <w:lang w:val="fr-CM"/>
        </w:rPr>
      </w:pPr>
    </w:p>
    <w:p w:rsidR="00521FC5" w:rsidRPr="00547CD5" w:rsidRDefault="00521FC5" w:rsidP="003B290F">
      <w:pPr>
        <w:pStyle w:val="Titre1"/>
        <w:numPr>
          <w:ilvl w:val="0"/>
          <w:numId w:val="53"/>
        </w:numPr>
        <w:jc w:val="both"/>
        <w:rPr>
          <w:lang w:val="fr-CM"/>
        </w:rPr>
      </w:pPr>
      <w:bookmarkStart w:id="133" w:name="_Toc104230234"/>
      <w:bookmarkStart w:id="134" w:name="_Toc112330819"/>
      <w:r w:rsidRPr="00547CD5">
        <w:rPr>
          <w:lang w:val="fr-CM"/>
        </w:rPr>
        <w:t>Projet de renforcement de la sécurité alimentaire, nutritionnelle et l’autonomisation des femmes à travers la création d’actif dans les Communes de Touboro et Dir-Régions du Nord et Adamaoua (PRESANAF II)</w:t>
      </w:r>
      <w:bookmarkEnd w:id="133"/>
      <w:bookmarkEnd w:id="134"/>
    </w:p>
    <w:p w:rsidR="00521FC5" w:rsidRPr="00547CD5" w:rsidRDefault="001C4FFB" w:rsidP="001C4FFB">
      <w:pPr>
        <w:pStyle w:val="Titre2"/>
        <w:rPr>
          <w:lang w:val="fr-CM"/>
        </w:rPr>
      </w:pPr>
      <w:bookmarkStart w:id="135" w:name="_Toc104230235"/>
      <w:bookmarkStart w:id="136" w:name="_Toc112330820"/>
      <w:r>
        <w:rPr>
          <w:lang w:val="fr-CM"/>
        </w:rPr>
        <w:t xml:space="preserve">D.1. </w:t>
      </w:r>
      <w:r w:rsidR="00521FC5" w:rsidRPr="00547CD5">
        <w:rPr>
          <w:lang w:val="fr-CM"/>
        </w:rPr>
        <w:t>Résumé</w:t>
      </w:r>
      <w:bookmarkEnd w:id="135"/>
      <w:bookmarkEnd w:id="136"/>
    </w:p>
    <w:p w:rsidR="00521FC5" w:rsidRPr="00547CD5" w:rsidRDefault="00521FC5" w:rsidP="00D86312">
      <w:pPr>
        <w:jc w:val="both"/>
        <w:rPr>
          <w:rFonts w:eastAsiaTheme="minorHAnsi"/>
          <w:sz w:val="26"/>
          <w:szCs w:val="22"/>
          <w:lang w:val="fr-CM"/>
        </w:rPr>
      </w:pPr>
      <w:r w:rsidRPr="00547CD5">
        <w:rPr>
          <w:rFonts w:eastAsia="Calibri"/>
          <w:lang w:val="fr-CM"/>
        </w:rPr>
        <w:t>Depuis 2018, des nombreuses initiatives d’appui à la sécurité alimentaire ont été mise en œuvre au profit des réfugiés et communauté hôte par APROSPEN en coopération avec le PAM conformément à son plan stratégique pays en appui au gouvernement.  L’une des stratégies du PAM dans ce plan d’action consiste à accompagner les communautés vulnérables victimes d’un choc à produire et à assurer durablement leur prise en charge alimentaire. Plusieurs projets ont été mises en œuvre depuis 2018 à savoir le projet PHISANT I et II, et le projet PASANAF. Au regard des résultats enregistrés à travers ces différents projets, le PAM et APROSPEN dans leur partenariat de co-financement entendent soutenir durablement la sécurité alimentaire au sein des communautés à travers la consolidation des acquis et l’accompagnement des communautés dans les activités. Il sera question dans cette perspective de faciliter l’extension des activités agricoles afin d’augmenter la production et assurer la disponibilité de l’offre alimentaire, d’intégrer des activités économiques plus résilientes et bien d’autres actifs communautaires et promouvoir l’éducation, la formation sur les aspects transversaux notamment le genre et protection, la nutrition, l’hygiène, l’assainissement, la gestion de l’environnement,  la santé et les préoccupations liées à la pandémies du COVID-19. C’est dans ce sens que s’inscrit, le présent projet intitulé « </w:t>
      </w:r>
      <w:r w:rsidRPr="00547CD5">
        <w:rPr>
          <w:rFonts w:eastAsia="Calibri"/>
          <w:i/>
          <w:lang w:val="fr-CM"/>
        </w:rPr>
        <w:t xml:space="preserve">Projet de renforcement de la sécurité alimentaire, nutritionnelle et l’autonomisation des femmes à travers la création d’actif dans les Communes de Touboro et Dir (Régions du Nord et Adamaoua (PRESANAF ». </w:t>
      </w:r>
    </w:p>
    <w:p w:rsidR="00521FC5" w:rsidRPr="00547CD5" w:rsidRDefault="001C4FFB" w:rsidP="001C4FFB">
      <w:pPr>
        <w:pStyle w:val="Titre2"/>
        <w:rPr>
          <w:lang w:val="fr-CM"/>
        </w:rPr>
      </w:pPr>
      <w:bookmarkStart w:id="137" w:name="_Toc104230236"/>
      <w:bookmarkStart w:id="138" w:name="_Toc112330821"/>
      <w:r>
        <w:rPr>
          <w:lang w:val="fr-CM"/>
        </w:rPr>
        <w:t xml:space="preserve">D.2. </w:t>
      </w:r>
      <w:r w:rsidR="00521FC5" w:rsidRPr="00547CD5">
        <w:rPr>
          <w:lang w:val="fr-CM"/>
        </w:rPr>
        <w:t>Activités réalisées</w:t>
      </w:r>
      <w:bookmarkEnd w:id="137"/>
      <w:bookmarkEnd w:id="138"/>
      <w:r w:rsidR="00521FC5" w:rsidRPr="00547CD5">
        <w:rPr>
          <w:lang w:val="fr-CM"/>
        </w:rPr>
        <w:t xml:space="preserve"> </w:t>
      </w:r>
    </w:p>
    <w:p w:rsidR="00521FC5" w:rsidRPr="00547CD5" w:rsidRDefault="00521FC5" w:rsidP="00D86312">
      <w:pPr>
        <w:spacing w:after="60"/>
        <w:jc w:val="both"/>
        <w:rPr>
          <w:rFonts w:eastAsiaTheme="minorHAnsi"/>
          <w:sz w:val="26"/>
          <w:szCs w:val="26"/>
          <w:lang w:val="fr-CM"/>
        </w:rPr>
      </w:pPr>
      <w:r w:rsidRPr="00547CD5">
        <w:rPr>
          <w:szCs w:val="26"/>
          <w:lang w:val="fr-CM"/>
        </w:rPr>
        <w:t xml:space="preserve">Pour atteindre les résultats escomptés, une planification sur la durée du projet a été réalisée. Ainsi les activités planifiées pour le compte de l’année sont résumées dans le tableau suivant. </w:t>
      </w:r>
    </w:p>
    <w:tbl>
      <w:tblPr>
        <w:tblW w:w="9498" w:type="dxa"/>
        <w:tblInd w:w="-10" w:type="dxa"/>
        <w:tblLook w:val="04A0" w:firstRow="1" w:lastRow="0" w:firstColumn="1" w:lastColumn="0" w:noHBand="0" w:noVBand="1"/>
      </w:tblPr>
      <w:tblGrid>
        <w:gridCol w:w="4253"/>
        <w:gridCol w:w="5245"/>
      </w:tblGrid>
      <w:tr w:rsidR="00521FC5" w:rsidRPr="00547CD5" w:rsidTr="00521FC5">
        <w:trPr>
          <w:trHeight w:val="342"/>
          <w:tblHeader/>
        </w:trPr>
        <w:tc>
          <w:tcPr>
            <w:tcW w:w="4253"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szCs w:val="26"/>
                <w:lang w:val="fr-CM"/>
              </w:rPr>
            </w:pPr>
            <w:r w:rsidRPr="00547CD5">
              <w:rPr>
                <w:rFonts w:eastAsia="Times New Roman"/>
                <w:b/>
                <w:bCs/>
                <w:color w:val="000000"/>
                <w:szCs w:val="26"/>
                <w:lang w:val="fr-CM"/>
              </w:rPr>
              <w:t>Activités principales</w:t>
            </w:r>
          </w:p>
        </w:tc>
        <w:tc>
          <w:tcPr>
            <w:tcW w:w="524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szCs w:val="26"/>
                <w:lang w:val="fr-CM"/>
              </w:rPr>
            </w:pPr>
            <w:r w:rsidRPr="00547CD5">
              <w:rPr>
                <w:rFonts w:eastAsia="Times New Roman"/>
                <w:b/>
                <w:bCs/>
                <w:color w:val="000000"/>
                <w:szCs w:val="26"/>
                <w:lang w:val="fr-CM"/>
              </w:rPr>
              <w:t>Activités secondaires (tâches)</w:t>
            </w:r>
          </w:p>
        </w:tc>
      </w:tr>
      <w:tr w:rsidR="00521FC5" w:rsidRPr="00547CD5" w:rsidTr="00521FC5">
        <w:trPr>
          <w:trHeight w:val="327"/>
        </w:trPr>
        <w:tc>
          <w:tcPr>
            <w:tcW w:w="4253" w:type="dxa"/>
            <w:vMerge w:val="restart"/>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D86312">
            <w:pPr>
              <w:spacing w:after="0"/>
              <w:jc w:val="both"/>
              <w:rPr>
                <w:rFonts w:eastAsia="Times New Roman"/>
                <w:bCs/>
                <w:color w:val="000000"/>
                <w:szCs w:val="26"/>
                <w:lang w:val="fr-CM"/>
              </w:rPr>
            </w:pPr>
            <w:r w:rsidRPr="00547CD5">
              <w:rPr>
                <w:rFonts w:eastAsia="Times New Roman"/>
                <w:bCs/>
                <w:color w:val="000000"/>
                <w:szCs w:val="26"/>
                <w:lang w:val="fr-CM"/>
              </w:rPr>
              <w:t>Activité préparatoires</w:t>
            </w:r>
          </w:p>
        </w:tc>
        <w:tc>
          <w:tcPr>
            <w:tcW w:w="5245" w:type="dxa"/>
            <w:tcBorders>
              <w:top w:val="single" w:sz="4" w:space="0" w:color="auto"/>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Réunion de lancement et d’appropriation des projets</w:t>
            </w:r>
          </w:p>
        </w:tc>
      </w:tr>
      <w:tr w:rsidR="00521FC5" w:rsidRPr="00547CD5" w:rsidTr="00521FC5">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bCs/>
                <w:color w:val="000000"/>
                <w:sz w:val="26"/>
                <w:szCs w:val="26"/>
                <w:lang w:val="fr-CM"/>
              </w:rPr>
            </w:pP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Rencontre avec les autorités administratives et locales</w:t>
            </w:r>
          </w:p>
        </w:tc>
      </w:tr>
      <w:tr w:rsidR="00521FC5" w:rsidRPr="00547CD5" w:rsidTr="00521FC5">
        <w:trPr>
          <w:trHeight w:val="655"/>
        </w:trPr>
        <w:tc>
          <w:tcPr>
            <w:tcW w:w="4253" w:type="dxa"/>
            <w:vMerge w:val="restart"/>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both"/>
              <w:rPr>
                <w:rFonts w:eastAsia="Times New Roman"/>
                <w:bCs/>
                <w:color w:val="000000"/>
                <w:szCs w:val="26"/>
                <w:lang w:val="fr-CM"/>
              </w:rPr>
            </w:pPr>
            <w:r w:rsidRPr="00547CD5">
              <w:rPr>
                <w:rFonts w:eastAsia="Times New Roman"/>
                <w:bCs/>
                <w:color w:val="000000"/>
                <w:szCs w:val="26"/>
                <w:lang w:val="fr-CM"/>
              </w:rPr>
              <w:t>Lutte contre la pandémie du COVID-19</w:t>
            </w:r>
          </w:p>
          <w:p w:rsidR="00521FC5" w:rsidRPr="00547CD5" w:rsidRDefault="00521FC5" w:rsidP="00D86312">
            <w:pPr>
              <w:spacing w:after="0"/>
              <w:jc w:val="both"/>
              <w:rPr>
                <w:rFonts w:eastAsia="Times New Roman"/>
                <w:bCs/>
                <w:color w:val="000000"/>
                <w:szCs w:val="26"/>
                <w:lang w:val="fr-CM"/>
              </w:rPr>
            </w:pPr>
            <w:r w:rsidRPr="00547CD5">
              <w:rPr>
                <w:rFonts w:eastAsia="Times New Roman"/>
                <w:bCs/>
                <w:color w:val="000000"/>
                <w:szCs w:val="26"/>
                <w:lang w:val="fr-CM"/>
              </w:rPr>
              <w:t> </w:t>
            </w: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Mise en place des dispositifs de protections (lavage des mains et port des masques)</w:t>
            </w:r>
          </w:p>
        </w:tc>
      </w:tr>
      <w:tr w:rsidR="00521FC5" w:rsidRPr="00547CD5" w:rsidTr="00521FC5">
        <w:trPr>
          <w:trHeight w:val="327"/>
        </w:trPr>
        <w:tc>
          <w:tcPr>
            <w:tcW w:w="0" w:type="auto"/>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bCs/>
                <w:color w:val="000000"/>
                <w:sz w:val="26"/>
                <w:szCs w:val="26"/>
                <w:lang w:val="fr-CM"/>
              </w:rPr>
            </w:pP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Sensibilisation des bénéficiaires sur la pandémie</w:t>
            </w:r>
          </w:p>
        </w:tc>
      </w:tr>
      <w:tr w:rsidR="00521FC5" w:rsidRPr="00547CD5" w:rsidTr="00521FC5">
        <w:trPr>
          <w:trHeight w:val="655"/>
        </w:trPr>
        <w:tc>
          <w:tcPr>
            <w:tcW w:w="0" w:type="auto"/>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bCs/>
                <w:color w:val="000000"/>
                <w:sz w:val="26"/>
                <w:szCs w:val="26"/>
                <w:lang w:val="fr-CM"/>
              </w:rPr>
            </w:pPr>
          </w:p>
        </w:tc>
        <w:tc>
          <w:tcPr>
            <w:tcW w:w="5245" w:type="dxa"/>
            <w:tcBorders>
              <w:top w:val="nil"/>
              <w:left w:val="nil"/>
              <w:bottom w:val="single" w:sz="4" w:space="0" w:color="auto"/>
              <w:right w:val="single" w:sz="4" w:space="0" w:color="auto"/>
            </w:tcBorders>
            <w:noWrap/>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bCs/>
                <w:color w:val="000000"/>
                <w:szCs w:val="26"/>
                <w:lang w:val="fr-CM"/>
              </w:rPr>
              <w:t>Promotion des bonnes pratiques de lutte contre la pandémie du COVID-19</w:t>
            </w:r>
          </w:p>
        </w:tc>
      </w:tr>
      <w:tr w:rsidR="00521FC5" w:rsidRPr="00547CD5" w:rsidTr="00521FC5">
        <w:trPr>
          <w:trHeight w:val="983"/>
        </w:trPr>
        <w:tc>
          <w:tcPr>
            <w:tcW w:w="4253" w:type="dxa"/>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both"/>
              <w:rPr>
                <w:rFonts w:eastAsia="Times New Roman"/>
                <w:bCs/>
                <w:color w:val="000000"/>
                <w:szCs w:val="26"/>
                <w:lang w:val="fr-CM"/>
              </w:rPr>
            </w:pPr>
            <w:r w:rsidRPr="00547CD5">
              <w:rPr>
                <w:rFonts w:eastAsia="Times New Roman"/>
                <w:bCs/>
                <w:color w:val="000000"/>
                <w:szCs w:val="26"/>
                <w:lang w:val="fr-CM"/>
              </w:rPr>
              <w:t>Actualisation des listes ménages vulnérables (53% des femmes) dans les localités cibles du projet</w:t>
            </w: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 xml:space="preserve">Mise à jour des données des bénéficiaires </w:t>
            </w:r>
          </w:p>
        </w:tc>
      </w:tr>
      <w:tr w:rsidR="00521FC5" w:rsidRPr="00547CD5" w:rsidTr="00521FC5">
        <w:trPr>
          <w:trHeight w:val="655"/>
        </w:trPr>
        <w:tc>
          <w:tcPr>
            <w:tcW w:w="4253" w:type="dxa"/>
            <w:vMerge w:val="restart"/>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both"/>
              <w:rPr>
                <w:rFonts w:eastAsia="Times New Roman"/>
                <w:bCs/>
                <w:color w:val="000000"/>
                <w:szCs w:val="26"/>
                <w:lang w:val="fr-CM"/>
              </w:rPr>
            </w:pPr>
            <w:r w:rsidRPr="00547CD5">
              <w:rPr>
                <w:rFonts w:eastAsia="Times New Roman"/>
                <w:bCs/>
                <w:color w:val="000000"/>
                <w:szCs w:val="26"/>
                <w:lang w:val="fr-CM"/>
              </w:rPr>
              <w:t>Identification et aménagement de 22 hectares des terres arables supplémentaires dans les localités ciblées des communes de Touboro et Dir</w:t>
            </w: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Plaidoyer auprès des autorités traditionnelles et administratives</w:t>
            </w:r>
          </w:p>
        </w:tc>
      </w:tr>
      <w:tr w:rsidR="00521FC5" w:rsidRPr="00547CD5" w:rsidTr="00521FC5">
        <w:trPr>
          <w:trHeight w:val="655"/>
        </w:trPr>
        <w:tc>
          <w:tcPr>
            <w:tcW w:w="0" w:type="auto"/>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bCs/>
                <w:color w:val="000000"/>
                <w:sz w:val="26"/>
                <w:szCs w:val="26"/>
                <w:lang w:val="fr-CM"/>
              </w:rPr>
            </w:pP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 xml:space="preserve">Ciblage des terres dans les villages en collaboration avec les sectoriels </w:t>
            </w:r>
          </w:p>
        </w:tc>
      </w:tr>
      <w:tr w:rsidR="00521FC5" w:rsidRPr="00547CD5" w:rsidTr="00521FC5">
        <w:trPr>
          <w:trHeight w:val="655"/>
        </w:trPr>
        <w:tc>
          <w:tcPr>
            <w:tcW w:w="0" w:type="auto"/>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bCs/>
                <w:color w:val="000000"/>
                <w:sz w:val="26"/>
                <w:szCs w:val="26"/>
                <w:lang w:val="fr-CM"/>
              </w:rPr>
            </w:pP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Aménagement et la préparation des parcelles obtenues dans chaque localité</w:t>
            </w:r>
          </w:p>
        </w:tc>
      </w:tr>
      <w:tr w:rsidR="00521FC5" w:rsidRPr="00547CD5" w:rsidTr="00521FC5">
        <w:trPr>
          <w:trHeight w:val="655"/>
        </w:trPr>
        <w:tc>
          <w:tcPr>
            <w:tcW w:w="0" w:type="auto"/>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bCs/>
                <w:color w:val="000000"/>
                <w:sz w:val="26"/>
                <w:szCs w:val="26"/>
                <w:lang w:val="fr-CM"/>
              </w:rPr>
            </w:pP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Accompagnement des bénéficiaires de PHISANT 1 et 2 et PASANAF dans la continuité de leurs activités</w:t>
            </w:r>
          </w:p>
        </w:tc>
      </w:tr>
      <w:tr w:rsidR="00521FC5" w:rsidRPr="00547CD5" w:rsidTr="00521FC5">
        <w:trPr>
          <w:trHeight w:val="655"/>
        </w:trPr>
        <w:tc>
          <w:tcPr>
            <w:tcW w:w="4253" w:type="dxa"/>
            <w:vMerge w:val="restart"/>
            <w:tcBorders>
              <w:top w:val="nil"/>
              <w:left w:val="single" w:sz="4" w:space="0" w:color="auto"/>
              <w:bottom w:val="single" w:sz="4" w:space="0" w:color="auto"/>
              <w:right w:val="single" w:sz="4" w:space="0" w:color="auto"/>
            </w:tcBorders>
            <w:noWrap/>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bCs/>
                <w:color w:val="000000"/>
                <w:szCs w:val="26"/>
                <w:lang w:val="fr-CM"/>
              </w:rPr>
              <w:t>La sécurisation des nouvelles parcelles identifiées</w:t>
            </w: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 Collecte des piquets et implantation</w:t>
            </w:r>
          </w:p>
        </w:tc>
      </w:tr>
      <w:tr w:rsidR="00521FC5" w:rsidRPr="00547CD5" w:rsidTr="00521FC5">
        <w:trPr>
          <w:trHeight w:val="327"/>
        </w:trPr>
        <w:tc>
          <w:tcPr>
            <w:tcW w:w="0" w:type="auto"/>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color w:val="000000"/>
                <w:sz w:val="26"/>
                <w:szCs w:val="26"/>
                <w:lang w:val="fr-CM"/>
              </w:rPr>
            </w:pP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 xml:space="preserve">Fixation </w:t>
            </w:r>
            <w:r w:rsidR="001C4FFB" w:rsidRPr="00547CD5">
              <w:rPr>
                <w:rFonts w:eastAsia="Times New Roman"/>
                <w:color w:val="000000"/>
                <w:szCs w:val="26"/>
                <w:lang w:val="fr-CM"/>
              </w:rPr>
              <w:t>des fils barbelés</w:t>
            </w:r>
          </w:p>
        </w:tc>
      </w:tr>
      <w:tr w:rsidR="00521FC5" w:rsidRPr="00547CD5" w:rsidTr="00521FC5">
        <w:trPr>
          <w:trHeight w:val="327"/>
        </w:trPr>
        <w:tc>
          <w:tcPr>
            <w:tcW w:w="4253" w:type="dxa"/>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both"/>
              <w:rPr>
                <w:rFonts w:eastAsia="Times New Roman"/>
                <w:bCs/>
                <w:color w:val="000000"/>
                <w:szCs w:val="26"/>
                <w:lang w:val="fr-CM"/>
              </w:rPr>
            </w:pPr>
            <w:r w:rsidRPr="00547CD5">
              <w:rPr>
                <w:rFonts w:eastAsia="Times New Roman"/>
                <w:bCs/>
                <w:color w:val="000000"/>
                <w:szCs w:val="26"/>
                <w:lang w:val="fr-CM"/>
              </w:rPr>
              <w:t>Identification des relais communautaires</w:t>
            </w: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Sélection des relais communautaires</w:t>
            </w:r>
          </w:p>
        </w:tc>
      </w:tr>
      <w:tr w:rsidR="00521FC5" w:rsidRPr="00547CD5" w:rsidTr="00521FC5">
        <w:trPr>
          <w:trHeight w:val="327"/>
        </w:trPr>
        <w:tc>
          <w:tcPr>
            <w:tcW w:w="4253" w:type="dxa"/>
            <w:vMerge w:val="restart"/>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both"/>
              <w:rPr>
                <w:rFonts w:eastAsia="Times New Roman"/>
                <w:bCs/>
                <w:color w:val="000000"/>
                <w:szCs w:val="26"/>
                <w:lang w:val="fr-CM"/>
              </w:rPr>
            </w:pPr>
            <w:r w:rsidRPr="00547CD5">
              <w:rPr>
                <w:rFonts w:eastAsia="Times New Roman"/>
                <w:bCs/>
                <w:color w:val="000000"/>
                <w:szCs w:val="26"/>
                <w:lang w:val="fr-CM"/>
              </w:rPr>
              <w:t>Acquisition et distributions des matériels et intrants agricoles</w:t>
            </w: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Acquisition du matériel des travaux et intrants agricoles</w:t>
            </w:r>
          </w:p>
        </w:tc>
      </w:tr>
      <w:tr w:rsidR="00521FC5" w:rsidRPr="00547CD5" w:rsidTr="00521FC5">
        <w:trPr>
          <w:trHeight w:val="327"/>
        </w:trPr>
        <w:tc>
          <w:tcPr>
            <w:tcW w:w="0" w:type="auto"/>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bCs/>
                <w:color w:val="000000"/>
                <w:sz w:val="26"/>
                <w:szCs w:val="26"/>
                <w:lang w:val="fr-CM"/>
              </w:rPr>
            </w:pP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Distribution des matériels et Intrant Agricoles</w:t>
            </w:r>
          </w:p>
        </w:tc>
      </w:tr>
      <w:tr w:rsidR="00521FC5" w:rsidRPr="00547CD5" w:rsidTr="00521FC5">
        <w:trPr>
          <w:trHeight w:val="655"/>
        </w:trPr>
        <w:tc>
          <w:tcPr>
            <w:tcW w:w="4253" w:type="dxa"/>
            <w:tcBorders>
              <w:top w:val="nil"/>
              <w:left w:val="single" w:sz="4" w:space="0" w:color="auto"/>
              <w:bottom w:val="single" w:sz="4" w:space="0" w:color="auto"/>
              <w:right w:val="single" w:sz="4" w:space="0" w:color="auto"/>
            </w:tcBorders>
            <w:noWrap/>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bCs/>
                <w:color w:val="000000"/>
                <w:szCs w:val="26"/>
                <w:lang w:val="fr-CM"/>
              </w:rPr>
              <w:t>La création d’un champ de manioc/patate par village</w:t>
            </w: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 xml:space="preserve"> Aménagement des sites et semi des spéculations de patates et manioc. </w:t>
            </w:r>
          </w:p>
        </w:tc>
      </w:tr>
      <w:tr w:rsidR="00521FC5" w:rsidRPr="00547CD5" w:rsidTr="00521FC5">
        <w:trPr>
          <w:trHeight w:val="655"/>
        </w:trPr>
        <w:tc>
          <w:tcPr>
            <w:tcW w:w="4253" w:type="dxa"/>
            <w:tcBorders>
              <w:top w:val="nil"/>
              <w:left w:val="single" w:sz="4" w:space="0" w:color="auto"/>
              <w:bottom w:val="single" w:sz="4" w:space="0" w:color="auto"/>
              <w:right w:val="single" w:sz="4" w:space="0" w:color="auto"/>
            </w:tcBorders>
            <w:noWrap/>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bCs/>
                <w:color w:val="000000"/>
                <w:szCs w:val="26"/>
                <w:lang w:val="fr-CM"/>
              </w:rPr>
              <w:t>La mise en place de deux pépinières de Moringa dans la localité de Beyala commune de Dir</w:t>
            </w: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 Préparation des sites pour la pépinière de moringa et semi</w:t>
            </w:r>
          </w:p>
        </w:tc>
      </w:tr>
      <w:tr w:rsidR="00521FC5" w:rsidRPr="00547CD5" w:rsidTr="00521FC5">
        <w:trPr>
          <w:trHeight w:val="655"/>
        </w:trPr>
        <w:tc>
          <w:tcPr>
            <w:tcW w:w="4253" w:type="dxa"/>
            <w:vMerge w:val="restart"/>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jc w:val="both"/>
              <w:rPr>
                <w:rFonts w:eastAsia="Times New Roman"/>
                <w:bCs/>
                <w:color w:val="000000"/>
                <w:szCs w:val="26"/>
                <w:lang w:val="fr-CM"/>
              </w:rPr>
            </w:pPr>
            <w:r w:rsidRPr="00547CD5">
              <w:rPr>
                <w:rFonts w:eastAsia="Times New Roman"/>
                <w:bCs/>
                <w:color w:val="000000"/>
                <w:szCs w:val="26"/>
                <w:lang w:val="fr-CM"/>
              </w:rPr>
              <w:t>Distribution des vivres au profit de 602 ménages vulnérables</w:t>
            </w: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Mise en place des comités locaux de gestion des vivres et suivi de distribution</w:t>
            </w:r>
          </w:p>
        </w:tc>
      </w:tr>
      <w:tr w:rsidR="00521FC5" w:rsidRPr="00547CD5" w:rsidTr="00521FC5">
        <w:trPr>
          <w:trHeight w:val="655"/>
        </w:trPr>
        <w:tc>
          <w:tcPr>
            <w:tcW w:w="0" w:type="auto"/>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bCs/>
                <w:color w:val="000000"/>
                <w:sz w:val="26"/>
                <w:szCs w:val="26"/>
                <w:lang w:val="fr-CM"/>
              </w:rPr>
            </w:pP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Préparation des sites de stockage et de réception des vivres</w:t>
            </w:r>
          </w:p>
        </w:tc>
      </w:tr>
      <w:tr w:rsidR="00521FC5" w:rsidRPr="00547CD5" w:rsidTr="00521FC5">
        <w:trPr>
          <w:trHeight w:val="327"/>
        </w:trPr>
        <w:tc>
          <w:tcPr>
            <w:tcW w:w="0" w:type="auto"/>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bCs/>
                <w:color w:val="000000"/>
                <w:sz w:val="26"/>
                <w:szCs w:val="26"/>
                <w:lang w:val="fr-CM"/>
              </w:rPr>
            </w:pP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Distribution des vivres aux bénéficiaires.</w:t>
            </w:r>
          </w:p>
        </w:tc>
      </w:tr>
      <w:tr w:rsidR="00521FC5" w:rsidRPr="00547CD5" w:rsidTr="00521FC5">
        <w:trPr>
          <w:trHeight w:val="327"/>
        </w:trPr>
        <w:tc>
          <w:tcPr>
            <w:tcW w:w="4253" w:type="dxa"/>
            <w:tcBorders>
              <w:top w:val="nil"/>
              <w:left w:val="single" w:sz="4" w:space="0" w:color="auto"/>
              <w:bottom w:val="single" w:sz="4" w:space="0" w:color="auto"/>
              <w:right w:val="single" w:sz="4" w:space="0" w:color="auto"/>
            </w:tcBorders>
            <w:noWrap/>
            <w:vAlign w:val="bottom"/>
            <w:hideMark/>
          </w:tcPr>
          <w:p w:rsidR="00521FC5" w:rsidRPr="00547CD5" w:rsidRDefault="00521FC5" w:rsidP="00D86312">
            <w:pPr>
              <w:spacing w:after="0"/>
              <w:rPr>
                <w:rFonts w:eastAsia="Times New Roman"/>
                <w:color w:val="000000"/>
                <w:szCs w:val="26"/>
                <w:lang w:val="fr-CM"/>
              </w:rPr>
            </w:pPr>
            <w:r w:rsidRPr="00547CD5">
              <w:rPr>
                <w:rFonts w:eastAsia="Times New Roman"/>
                <w:color w:val="000000"/>
                <w:szCs w:val="26"/>
                <w:lang w:val="fr-CM"/>
              </w:rPr>
              <w:t>Visite d’évaluation conjointe des activités ;</w:t>
            </w: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 Échanges avec l’équipe d’évaluation et descente sur les sites</w:t>
            </w:r>
          </w:p>
        </w:tc>
      </w:tr>
      <w:tr w:rsidR="00521FC5" w:rsidRPr="00547CD5" w:rsidTr="00521FC5">
        <w:trPr>
          <w:trHeight w:val="327"/>
        </w:trPr>
        <w:tc>
          <w:tcPr>
            <w:tcW w:w="4253" w:type="dxa"/>
            <w:vMerge w:val="restart"/>
            <w:tcBorders>
              <w:top w:val="nil"/>
              <w:left w:val="single" w:sz="4" w:space="0" w:color="auto"/>
              <w:bottom w:val="single" w:sz="4" w:space="0" w:color="auto"/>
              <w:right w:val="single" w:sz="4" w:space="0" w:color="auto"/>
            </w:tcBorders>
            <w:noWrap/>
            <w:vAlign w:val="center"/>
            <w:hideMark/>
          </w:tcPr>
          <w:p w:rsidR="00521FC5" w:rsidRPr="00547CD5" w:rsidRDefault="00521FC5" w:rsidP="00D86312">
            <w:pPr>
              <w:spacing w:after="0"/>
              <w:rPr>
                <w:rFonts w:eastAsia="Times New Roman"/>
                <w:color w:val="000000"/>
                <w:szCs w:val="26"/>
                <w:lang w:val="fr-CM"/>
              </w:rPr>
            </w:pPr>
            <w:r w:rsidRPr="00547CD5">
              <w:rPr>
                <w:rFonts w:eastAsia="Times New Roman"/>
                <w:color w:val="000000"/>
                <w:szCs w:val="26"/>
                <w:lang w:val="fr-CM"/>
              </w:rPr>
              <w:t>Suivi de parcelles exploités de la commune de Dir ;</w:t>
            </w: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 xml:space="preserve"> Nettoyage des mauvaises herbes </w:t>
            </w:r>
          </w:p>
        </w:tc>
      </w:tr>
      <w:tr w:rsidR="00521FC5" w:rsidRPr="00547CD5" w:rsidTr="00521FC5">
        <w:trPr>
          <w:trHeight w:val="327"/>
        </w:trPr>
        <w:tc>
          <w:tcPr>
            <w:tcW w:w="0" w:type="auto"/>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color w:val="000000"/>
                <w:sz w:val="26"/>
                <w:szCs w:val="26"/>
                <w:lang w:val="fr-CM"/>
              </w:rPr>
            </w:pP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Suivi des parcelles de Brachiaria</w:t>
            </w:r>
          </w:p>
        </w:tc>
      </w:tr>
      <w:tr w:rsidR="00521FC5" w:rsidRPr="00547CD5" w:rsidTr="00521FC5">
        <w:trPr>
          <w:trHeight w:val="327"/>
        </w:trPr>
        <w:tc>
          <w:tcPr>
            <w:tcW w:w="0" w:type="auto"/>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color w:val="000000"/>
                <w:sz w:val="26"/>
                <w:szCs w:val="26"/>
                <w:lang w:val="fr-CM"/>
              </w:rPr>
            </w:pP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Suivi des cultures maraichères</w:t>
            </w:r>
          </w:p>
        </w:tc>
      </w:tr>
      <w:tr w:rsidR="00521FC5" w:rsidRPr="00547CD5" w:rsidTr="00521FC5">
        <w:trPr>
          <w:trHeight w:val="327"/>
        </w:trPr>
        <w:tc>
          <w:tcPr>
            <w:tcW w:w="4253" w:type="dxa"/>
            <w:vMerge w:val="restart"/>
            <w:tcBorders>
              <w:top w:val="nil"/>
              <w:left w:val="single" w:sz="4" w:space="0" w:color="auto"/>
              <w:bottom w:val="nil"/>
              <w:right w:val="single" w:sz="4" w:space="0" w:color="auto"/>
            </w:tcBorders>
            <w:vAlign w:val="center"/>
            <w:hideMark/>
          </w:tcPr>
          <w:p w:rsidR="00521FC5" w:rsidRPr="00547CD5" w:rsidRDefault="00521FC5" w:rsidP="00D86312">
            <w:pPr>
              <w:spacing w:after="0"/>
              <w:jc w:val="both"/>
              <w:rPr>
                <w:rFonts w:eastAsia="Times New Roman"/>
                <w:bCs/>
                <w:color w:val="000000"/>
                <w:szCs w:val="26"/>
                <w:lang w:val="fr-CM"/>
              </w:rPr>
            </w:pPr>
            <w:r w:rsidRPr="00547CD5">
              <w:rPr>
                <w:rFonts w:eastAsia="Times New Roman"/>
                <w:bCs/>
                <w:color w:val="000000"/>
                <w:szCs w:val="26"/>
                <w:lang w:val="fr-CM"/>
              </w:rPr>
              <w:t>Suivi et encadrement des bénéficiaires pendant les travaux</w:t>
            </w: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Aménagement des parcelles à cultiver</w:t>
            </w:r>
          </w:p>
        </w:tc>
      </w:tr>
      <w:tr w:rsidR="00521FC5" w:rsidRPr="00547CD5" w:rsidTr="00521FC5">
        <w:trPr>
          <w:trHeight w:val="327"/>
        </w:trPr>
        <w:tc>
          <w:tcPr>
            <w:tcW w:w="0" w:type="auto"/>
            <w:vMerge/>
            <w:tcBorders>
              <w:top w:val="nil"/>
              <w:left w:val="single" w:sz="4" w:space="0" w:color="auto"/>
              <w:bottom w:val="nil"/>
              <w:right w:val="single" w:sz="4" w:space="0" w:color="auto"/>
            </w:tcBorders>
            <w:vAlign w:val="center"/>
            <w:hideMark/>
          </w:tcPr>
          <w:p w:rsidR="00521FC5" w:rsidRPr="00547CD5" w:rsidRDefault="00521FC5" w:rsidP="00D86312">
            <w:pPr>
              <w:spacing w:after="0"/>
              <w:rPr>
                <w:rFonts w:eastAsia="Times New Roman"/>
                <w:bCs/>
                <w:color w:val="000000"/>
                <w:sz w:val="26"/>
                <w:szCs w:val="26"/>
                <w:lang w:val="fr-CM"/>
              </w:rPr>
            </w:pPr>
          </w:p>
        </w:tc>
        <w:tc>
          <w:tcPr>
            <w:tcW w:w="5245" w:type="dxa"/>
            <w:tcBorders>
              <w:top w:val="nil"/>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Semi et Suivi des parcelles mise en valeurs</w:t>
            </w:r>
          </w:p>
        </w:tc>
      </w:tr>
      <w:tr w:rsidR="00521FC5" w:rsidRPr="00547CD5" w:rsidTr="00521FC5">
        <w:trPr>
          <w:trHeight w:val="387"/>
        </w:trPr>
        <w:tc>
          <w:tcPr>
            <w:tcW w:w="0" w:type="auto"/>
            <w:vMerge/>
            <w:tcBorders>
              <w:top w:val="nil"/>
              <w:left w:val="single" w:sz="4" w:space="0" w:color="auto"/>
              <w:bottom w:val="nil"/>
              <w:right w:val="single" w:sz="4" w:space="0" w:color="auto"/>
            </w:tcBorders>
            <w:vAlign w:val="center"/>
            <w:hideMark/>
          </w:tcPr>
          <w:p w:rsidR="00521FC5" w:rsidRPr="00547CD5" w:rsidRDefault="00521FC5" w:rsidP="00D86312">
            <w:pPr>
              <w:spacing w:after="0"/>
              <w:rPr>
                <w:rFonts w:eastAsia="Times New Roman"/>
                <w:bCs/>
                <w:color w:val="000000"/>
                <w:sz w:val="26"/>
                <w:szCs w:val="26"/>
                <w:lang w:val="fr-CM"/>
              </w:rPr>
            </w:pPr>
          </w:p>
        </w:tc>
        <w:tc>
          <w:tcPr>
            <w:tcW w:w="5245" w:type="dxa"/>
            <w:tcBorders>
              <w:top w:val="single" w:sz="4" w:space="0" w:color="auto"/>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Organisation du 1</w:t>
            </w:r>
            <w:r w:rsidRPr="00547CD5">
              <w:rPr>
                <w:rFonts w:eastAsia="Times New Roman"/>
                <w:color w:val="000000"/>
                <w:szCs w:val="26"/>
                <w:vertAlign w:val="superscript"/>
                <w:lang w:val="fr-CM"/>
              </w:rPr>
              <w:t>er</w:t>
            </w:r>
            <w:r w:rsidRPr="00547CD5">
              <w:rPr>
                <w:rFonts w:eastAsia="Times New Roman"/>
                <w:color w:val="000000"/>
                <w:szCs w:val="26"/>
                <w:lang w:val="fr-CM"/>
              </w:rPr>
              <w:t xml:space="preserve"> et 2</w:t>
            </w:r>
            <w:r w:rsidRPr="00547CD5">
              <w:rPr>
                <w:rFonts w:eastAsia="Times New Roman"/>
                <w:color w:val="000000"/>
                <w:szCs w:val="26"/>
                <w:vertAlign w:val="superscript"/>
                <w:lang w:val="fr-CM"/>
              </w:rPr>
              <w:t>ième</w:t>
            </w:r>
            <w:r w:rsidRPr="00547CD5">
              <w:rPr>
                <w:rFonts w:eastAsia="Times New Roman"/>
                <w:color w:val="000000"/>
                <w:szCs w:val="26"/>
                <w:lang w:val="fr-CM"/>
              </w:rPr>
              <w:t xml:space="preserve"> sarclage au niveau des sites </w:t>
            </w:r>
          </w:p>
        </w:tc>
      </w:tr>
      <w:tr w:rsidR="00521FC5" w:rsidRPr="00547CD5" w:rsidTr="00521FC5">
        <w:trPr>
          <w:trHeight w:val="387"/>
        </w:trPr>
        <w:tc>
          <w:tcPr>
            <w:tcW w:w="0" w:type="auto"/>
            <w:vMerge/>
            <w:tcBorders>
              <w:top w:val="nil"/>
              <w:left w:val="single" w:sz="4" w:space="0" w:color="auto"/>
              <w:bottom w:val="nil"/>
              <w:right w:val="single" w:sz="4" w:space="0" w:color="auto"/>
            </w:tcBorders>
            <w:vAlign w:val="center"/>
            <w:hideMark/>
          </w:tcPr>
          <w:p w:rsidR="00521FC5" w:rsidRPr="00547CD5" w:rsidRDefault="00521FC5" w:rsidP="00D86312">
            <w:pPr>
              <w:spacing w:after="0"/>
              <w:rPr>
                <w:rFonts w:eastAsia="Times New Roman"/>
                <w:bCs/>
                <w:color w:val="000000"/>
                <w:sz w:val="26"/>
                <w:szCs w:val="26"/>
                <w:lang w:val="fr-CM"/>
              </w:rPr>
            </w:pPr>
          </w:p>
        </w:tc>
        <w:tc>
          <w:tcPr>
            <w:tcW w:w="5245" w:type="dxa"/>
            <w:tcBorders>
              <w:top w:val="single" w:sz="4" w:space="0" w:color="auto"/>
              <w:left w:val="nil"/>
              <w:bottom w:val="single" w:sz="4" w:space="0" w:color="auto"/>
              <w:right w:val="single" w:sz="4" w:space="0" w:color="auto"/>
            </w:tcBorders>
            <w:vAlign w:val="center"/>
            <w:hideMark/>
          </w:tcPr>
          <w:p w:rsidR="00521FC5" w:rsidRPr="00547CD5" w:rsidRDefault="00521FC5" w:rsidP="00D86312">
            <w:pPr>
              <w:spacing w:after="0"/>
              <w:jc w:val="both"/>
              <w:rPr>
                <w:rFonts w:eastAsia="Times New Roman"/>
                <w:color w:val="000000"/>
                <w:szCs w:val="26"/>
                <w:lang w:val="fr-CM"/>
              </w:rPr>
            </w:pPr>
            <w:r w:rsidRPr="00547CD5">
              <w:rPr>
                <w:rFonts w:eastAsia="Times New Roman"/>
                <w:color w:val="000000"/>
                <w:szCs w:val="26"/>
                <w:lang w:val="fr-CM"/>
              </w:rPr>
              <w:t>Préparation des activités de récolte</w:t>
            </w:r>
          </w:p>
        </w:tc>
      </w:tr>
      <w:tr w:rsidR="00521FC5" w:rsidRPr="00547CD5" w:rsidTr="00521FC5">
        <w:trPr>
          <w:trHeight w:val="387"/>
        </w:trPr>
        <w:tc>
          <w:tcPr>
            <w:tcW w:w="4253" w:type="dxa"/>
            <w:tcBorders>
              <w:top w:val="nil"/>
              <w:left w:val="single" w:sz="4" w:space="0" w:color="auto"/>
              <w:bottom w:val="single" w:sz="4" w:space="0" w:color="auto"/>
              <w:right w:val="single" w:sz="4" w:space="0" w:color="auto"/>
            </w:tcBorders>
            <w:vAlign w:val="center"/>
          </w:tcPr>
          <w:p w:rsidR="00521FC5" w:rsidRPr="00547CD5" w:rsidRDefault="00521FC5" w:rsidP="00D86312">
            <w:pPr>
              <w:spacing w:after="0"/>
              <w:rPr>
                <w:rFonts w:eastAsia="Times New Roman"/>
                <w:bCs/>
                <w:color w:val="000000"/>
                <w:szCs w:val="26"/>
                <w:lang w:val="fr-CM"/>
              </w:rPr>
            </w:pPr>
          </w:p>
        </w:tc>
        <w:tc>
          <w:tcPr>
            <w:tcW w:w="5245" w:type="dxa"/>
            <w:tcBorders>
              <w:top w:val="single" w:sz="4" w:space="0" w:color="auto"/>
              <w:left w:val="nil"/>
              <w:bottom w:val="single" w:sz="4" w:space="0" w:color="auto"/>
              <w:right w:val="single" w:sz="4" w:space="0" w:color="auto"/>
            </w:tcBorders>
            <w:vAlign w:val="center"/>
            <w:hideMark/>
          </w:tcPr>
          <w:p w:rsidR="00521FC5" w:rsidRPr="00547CD5" w:rsidRDefault="00521FC5" w:rsidP="001C4FFB">
            <w:pPr>
              <w:keepNext/>
              <w:spacing w:after="0"/>
              <w:jc w:val="both"/>
              <w:rPr>
                <w:rFonts w:eastAsia="Times New Roman"/>
                <w:color w:val="000000"/>
                <w:szCs w:val="26"/>
                <w:lang w:val="fr-CM"/>
              </w:rPr>
            </w:pPr>
            <w:r w:rsidRPr="00547CD5">
              <w:rPr>
                <w:rFonts w:eastAsia="Times New Roman"/>
                <w:color w:val="000000"/>
                <w:szCs w:val="26"/>
                <w:lang w:val="fr-CM"/>
              </w:rPr>
              <w:t>Récoltes des spéculations mises en place</w:t>
            </w:r>
          </w:p>
        </w:tc>
      </w:tr>
    </w:tbl>
    <w:p w:rsidR="00521FC5" w:rsidRPr="00547CD5" w:rsidRDefault="001C4FFB" w:rsidP="001C4FFB">
      <w:pPr>
        <w:pStyle w:val="Lgende"/>
        <w:rPr>
          <w:lang w:val="fr-CM"/>
        </w:rPr>
      </w:pPr>
      <w:bookmarkStart w:id="139" w:name="_Toc112331023"/>
      <w:r>
        <w:t xml:space="preserve">Tableau </w:t>
      </w:r>
      <w:r>
        <w:fldChar w:fldCharType="begin"/>
      </w:r>
      <w:r>
        <w:instrText xml:space="preserve"> SEQ Tableau \* ARABIC </w:instrText>
      </w:r>
      <w:r>
        <w:fldChar w:fldCharType="separate"/>
      </w:r>
      <w:r w:rsidR="00237BFA">
        <w:rPr>
          <w:noProof/>
        </w:rPr>
        <w:t>9</w:t>
      </w:r>
      <w:r>
        <w:fldChar w:fldCharType="end"/>
      </w:r>
      <w:r>
        <w:t>: Les activités réalisées au cours de la période du rapport</w:t>
      </w:r>
      <w:bookmarkEnd w:id="139"/>
    </w:p>
    <w:p w:rsidR="00521FC5" w:rsidRPr="00547CD5" w:rsidRDefault="00F11663" w:rsidP="00F11663">
      <w:pPr>
        <w:pStyle w:val="Titre2"/>
        <w:rPr>
          <w:lang w:val="fr-CM"/>
        </w:rPr>
      </w:pPr>
      <w:bookmarkStart w:id="140" w:name="_Toc104230237"/>
      <w:bookmarkStart w:id="141" w:name="_Toc112330822"/>
      <w:r>
        <w:rPr>
          <w:lang w:val="fr-CM"/>
        </w:rPr>
        <w:t>D.3.</w:t>
      </w:r>
      <w:r w:rsidR="00521FC5" w:rsidRPr="00547CD5">
        <w:rPr>
          <w:lang w:val="fr-CM"/>
        </w:rPr>
        <w:t>Résultats obtenus</w:t>
      </w:r>
      <w:bookmarkEnd w:id="140"/>
      <w:bookmarkEnd w:id="141"/>
    </w:p>
    <w:p w:rsidR="00521FC5" w:rsidRPr="00547CD5" w:rsidRDefault="00521FC5" w:rsidP="001C4FFB">
      <w:pPr>
        <w:spacing w:after="0"/>
        <w:jc w:val="both"/>
        <w:rPr>
          <w:color w:val="000000" w:themeColor="text1"/>
          <w:szCs w:val="26"/>
          <w:lang w:val="fr-CM"/>
        </w:rPr>
      </w:pPr>
      <w:r w:rsidRPr="00547CD5">
        <w:rPr>
          <w:color w:val="000000" w:themeColor="text1"/>
          <w:szCs w:val="26"/>
          <w:lang w:val="fr-CM"/>
        </w:rPr>
        <w:t xml:space="preserve">À l’issue du lancement des activités au mois de juillets, une planification é été réalisées. Cette planification a permis la réalisation </w:t>
      </w:r>
      <w:r w:rsidR="001C4FFB" w:rsidRPr="00547CD5">
        <w:rPr>
          <w:color w:val="000000" w:themeColor="text1"/>
          <w:szCs w:val="26"/>
          <w:lang w:val="fr-CM"/>
        </w:rPr>
        <w:t>d’activités</w:t>
      </w:r>
      <w:r w:rsidRPr="00547CD5">
        <w:rPr>
          <w:color w:val="000000" w:themeColor="text1"/>
          <w:szCs w:val="26"/>
          <w:lang w:val="fr-CM"/>
        </w:rPr>
        <w:t xml:space="preserve"> ci-dessous malgré le contexte de la pandémie du COVID-19.  </w:t>
      </w:r>
    </w:p>
    <w:p w:rsidR="00521FC5" w:rsidRPr="00547CD5" w:rsidRDefault="00521FC5" w:rsidP="003B290F">
      <w:pPr>
        <w:pStyle w:val="Paragraphedeliste"/>
        <w:numPr>
          <w:ilvl w:val="0"/>
          <w:numId w:val="23"/>
        </w:numPr>
        <w:spacing w:after="0"/>
        <w:rPr>
          <w:color w:val="000000" w:themeColor="text1"/>
          <w:szCs w:val="26"/>
          <w:lang w:val="fr-CM"/>
        </w:rPr>
      </w:pPr>
      <w:r w:rsidRPr="00547CD5">
        <w:rPr>
          <w:color w:val="000000" w:themeColor="text1"/>
          <w:szCs w:val="26"/>
          <w:lang w:val="fr-CM"/>
        </w:rPr>
        <w:t>Activité préparatoire ;</w:t>
      </w:r>
    </w:p>
    <w:p w:rsidR="00521FC5" w:rsidRPr="00547CD5" w:rsidRDefault="00521FC5" w:rsidP="003B290F">
      <w:pPr>
        <w:pStyle w:val="Paragraphedeliste"/>
        <w:numPr>
          <w:ilvl w:val="0"/>
          <w:numId w:val="23"/>
        </w:numPr>
        <w:spacing w:after="0"/>
        <w:rPr>
          <w:color w:val="000000" w:themeColor="text1"/>
          <w:szCs w:val="26"/>
          <w:lang w:val="fr-CM"/>
        </w:rPr>
      </w:pPr>
      <w:r w:rsidRPr="00547CD5">
        <w:rPr>
          <w:color w:val="000000" w:themeColor="text1"/>
          <w:szCs w:val="26"/>
          <w:lang w:val="fr-CM"/>
        </w:rPr>
        <w:t>Lutte contre la pandémie du COVID-19 ;</w:t>
      </w:r>
    </w:p>
    <w:p w:rsidR="00521FC5" w:rsidRPr="00547CD5" w:rsidRDefault="00521FC5" w:rsidP="003B290F">
      <w:pPr>
        <w:pStyle w:val="Paragraphedeliste"/>
        <w:numPr>
          <w:ilvl w:val="0"/>
          <w:numId w:val="23"/>
        </w:numPr>
        <w:spacing w:after="0"/>
        <w:rPr>
          <w:color w:val="000000" w:themeColor="text1"/>
          <w:szCs w:val="26"/>
          <w:lang w:val="fr-CM"/>
        </w:rPr>
      </w:pPr>
      <w:r w:rsidRPr="00547CD5">
        <w:rPr>
          <w:color w:val="000000" w:themeColor="text1"/>
          <w:szCs w:val="26"/>
          <w:lang w:val="fr-CM"/>
        </w:rPr>
        <w:t>Actualisation des listes ménages vulnérables (53% des femmes) dans les localités cibles du projet ;</w:t>
      </w:r>
    </w:p>
    <w:p w:rsidR="00521FC5" w:rsidRPr="00547CD5" w:rsidRDefault="00521FC5" w:rsidP="003B290F">
      <w:pPr>
        <w:pStyle w:val="Paragraphedeliste"/>
        <w:numPr>
          <w:ilvl w:val="0"/>
          <w:numId w:val="23"/>
        </w:numPr>
        <w:spacing w:after="0"/>
        <w:rPr>
          <w:color w:val="000000" w:themeColor="text1"/>
          <w:szCs w:val="26"/>
          <w:lang w:val="fr-CM"/>
        </w:rPr>
      </w:pPr>
      <w:r w:rsidRPr="00547CD5">
        <w:rPr>
          <w:color w:val="000000" w:themeColor="text1"/>
          <w:szCs w:val="26"/>
          <w:lang w:val="fr-CM"/>
        </w:rPr>
        <w:t>Identification et aménagement de 22 hectares des terres arables supplémentaires dans les localités ciblées des communes de Touboro et Dir ;</w:t>
      </w:r>
    </w:p>
    <w:p w:rsidR="00521FC5" w:rsidRPr="00547CD5" w:rsidRDefault="00521FC5" w:rsidP="003B290F">
      <w:pPr>
        <w:pStyle w:val="Paragraphedeliste"/>
        <w:numPr>
          <w:ilvl w:val="0"/>
          <w:numId w:val="23"/>
        </w:numPr>
        <w:spacing w:after="0"/>
        <w:rPr>
          <w:color w:val="000000" w:themeColor="text1"/>
          <w:szCs w:val="26"/>
          <w:lang w:val="fr-CM"/>
        </w:rPr>
      </w:pPr>
      <w:r w:rsidRPr="00547CD5">
        <w:rPr>
          <w:color w:val="000000" w:themeColor="text1"/>
          <w:szCs w:val="26"/>
          <w:lang w:val="fr-CM"/>
        </w:rPr>
        <w:t>La sécurisation des nouvelles parcelles identifiées ;</w:t>
      </w:r>
    </w:p>
    <w:p w:rsidR="00521FC5" w:rsidRPr="00547CD5" w:rsidRDefault="00521FC5" w:rsidP="003B290F">
      <w:pPr>
        <w:pStyle w:val="Paragraphedeliste"/>
        <w:numPr>
          <w:ilvl w:val="0"/>
          <w:numId w:val="23"/>
        </w:numPr>
        <w:spacing w:after="0"/>
        <w:rPr>
          <w:color w:val="000000" w:themeColor="text1"/>
          <w:szCs w:val="26"/>
          <w:lang w:val="fr-CM"/>
        </w:rPr>
      </w:pPr>
      <w:r w:rsidRPr="00547CD5">
        <w:rPr>
          <w:color w:val="000000" w:themeColor="text1"/>
          <w:szCs w:val="26"/>
          <w:lang w:val="fr-CM"/>
        </w:rPr>
        <w:t>Identification des relais communautaires ;</w:t>
      </w:r>
    </w:p>
    <w:p w:rsidR="00521FC5" w:rsidRPr="00547CD5" w:rsidRDefault="00521FC5" w:rsidP="003B290F">
      <w:pPr>
        <w:pStyle w:val="Paragraphedeliste"/>
        <w:numPr>
          <w:ilvl w:val="0"/>
          <w:numId w:val="23"/>
        </w:numPr>
        <w:spacing w:after="0"/>
        <w:rPr>
          <w:color w:val="000000" w:themeColor="text1"/>
          <w:szCs w:val="26"/>
          <w:lang w:val="fr-CM"/>
        </w:rPr>
      </w:pPr>
      <w:r w:rsidRPr="00547CD5">
        <w:rPr>
          <w:color w:val="000000" w:themeColor="text1"/>
          <w:szCs w:val="26"/>
          <w:lang w:val="fr-CM"/>
        </w:rPr>
        <w:t>Acquisition et distributions des matériels et intrants agricoles ;</w:t>
      </w:r>
    </w:p>
    <w:p w:rsidR="00521FC5" w:rsidRPr="00547CD5" w:rsidRDefault="00521FC5" w:rsidP="003B290F">
      <w:pPr>
        <w:pStyle w:val="Paragraphedeliste"/>
        <w:numPr>
          <w:ilvl w:val="0"/>
          <w:numId w:val="23"/>
        </w:numPr>
        <w:spacing w:after="0"/>
        <w:rPr>
          <w:color w:val="000000" w:themeColor="text1"/>
          <w:szCs w:val="26"/>
          <w:lang w:val="fr-CM"/>
        </w:rPr>
      </w:pPr>
      <w:r w:rsidRPr="00547CD5">
        <w:rPr>
          <w:color w:val="000000" w:themeColor="text1"/>
          <w:szCs w:val="26"/>
          <w:lang w:val="fr-CM"/>
        </w:rPr>
        <w:t>La création d’un champ de manioc/patate par village ;</w:t>
      </w:r>
    </w:p>
    <w:p w:rsidR="00521FC5" w:rsidRPr="00547CD5" w:rsidRDefault="00521FC5" w:rsidP="003B290F">
      <w:pPr>
        <w:pStyle w:val="Paragraphedeliste"/>
        <w:numPr>
          <w:ilvl w:val="0"/>
          <w:numId w:val="23"/>
        </w:numPr>
        <w:spacing w:after="0"/>
        <w:rPr>
          <w:color w:val="000000" w:themeColor="text1"/>
          <w:szCs w:val="26"/>
          <w:lang w:val="fr-CM"/>
        </w:rPr>
      </w:pPr>
      <w:r w:rsidRPr="00547CD5">
        <w:rPr>
          <w:color w:val="000000" w:themeColor="text1"/>
          <w:szCs w:val="26"/>
          <w:lang w:val="fr-CM"/>
        </w:rPr>
        <w:t>La mise en place de deux pépinières de Moringa dans la localité de Beyala commune de Dir ;</w:t>
      </w:r>
    </w:p>
    <w:p w:rsidR="00521FC5" w:rsidRPr="00547CD5" w:rsidRDefault="00521FC5" w:rsidP="003B290F">
      <w:pPr>
        <w:pStyle w:val="Paragraphedeliste"/>
        <w:numPr>
          <w:ilvl w:val="0"/>
          <w:numId w:val="23"/>
        </w:numPr>
        <w:spacing w:after="0"/>
        <w:rPr>
          <w:color w:val="000000" w:themeColor="text1"/>
          <w:szCs w:val="26"/>
          <w:lang w:val="fr-CM"/>
        </w:rPr>
      </w:pPr>
      <w:r w:rsidRPr="00547CD5">
        <w:rPr>
          <w:color w:val="000000" w:themeColor="text1"/>
          <w:szCs w:val="26"/>
          <w:lang w:val="fr-CM"/>
        </w:rPr>
        <w:t>Distribution des vivres au profit de 602 ménages vulnérables ;</w:t>
      </w:r>
    </w:p>
    <w:p w:rsidR="00521FC5" w:rsidRPr="00547CD5" w:rsidRDefault="00521FC5" w:rsidP="003B290F">
      <w:pPr>
        <w:pStyle w:val="Paragraphedeliste"/>
        <w:numPr>
          <w:ilvl w:val="0"/>
          <w:numId w:val="23"/>
        </w:numPr>
        <w:spacing w:after="0"/>
        <w:rPr>
          <w:color w:val="000000" w:themeColor="text1"/>
          <w:szCs w:val="26"/>
          <w:lang w:val="fr-CM"/>
        </w:rPr>
      </w:pPr>
      <w:r w:rsidRPr="00547CD5">
        <w:rPr>
          <w:color w:val="000000" w:themeColor="text1"/>
          <w:szCs w:val="26"/>
          <w:lang w:val="fr-CM"/>
        </w:rPr>
        <w:t>Visite d’évaluation conjointe des activités ;</w:t>
      </w:r>
    </w:p>
    <w:p w:rsidR="00521FC5" w:rsidRPr="00547CD5" w:rsidRDefault="00521FC5" w:rsidP="003B290F">
      <w:pPr>
        <w:pStyle w:val="Paragraphedeliste"/>
        <w:numPr>
          <w:ilvl w:val="0"/>
          <w:numId w:val="23"/>
        </w:numPr>
        <w:spacing w:after="0"/>
        <w:rPr>
          <w:color w:val="000000" w:themeColor="text1"/>
          <w:szCs w:val="26"/>
          <w:lang w:val="fr-CM"/>
        </w:rPr>
      </w:pPr>
      <w:r w:rsidRPr="00547CD5">
        <w:rPr>
          <w:color w:val="000000" w:themeColor="text1"/>
          <w:szCs w:val="26"/>
          <w:lang w:val="fr-CM"/>
        </w:rPr>
        <w:t xml:space="preserve">Suivi de parcelles </w:t>
      </w:r>
      <w:r w:rsidR="00F11663" w:rsidRPr="00547CD5">
        <w:rPr>
          <w:color w:val="000000" w:themeColor="text1"/>
          <w:szCs w:val="26"/>
          <w:lang w:val="fr-CM"/>
        </w:rPr>
        <w:t>exploitées</w:t>
      </w:r>
      <w:r w:rsidRPr="00547CD5">
        <w:rPr>
          <w:color w:val="000000" w:themeColor="text1"/>
          <w:szCs w:val="26"/>
          <w:lang w:val="fr-CM"/>
        </w:rPr>
        <w:t xml:space="preserve"> de la commune de Dir ;</w:t>
      </w:r>
    </w:p>
    <w:p w:rsidR="00521FC5" w:rsidRPr="00547CD5" w:rsidRDefault="00521FC5" w:rsidP="003B290F">
      <w:pPr>
        <w:pStyle w:val="Paragraphedeliste"/>
        <w:numPr>
          <w:ilvl w:val="0"/>
          <w:numId w:val="23"/>
        </w:numPr>
        <w:spacing w:after="0"/>
        <w:rPr>
          <w:color w:val="000000" w:themeColor="text1"/>
          <w:szCs w:val="26"/>
          <w:lang w:val="fr-CM"/>
        </w:rPr>
      </w:pPr>
      <w:r w:rsidRPr="00547CD5">
        <w:rPr>
          <w:color w:val="000000" w:themeColor="text1"/>
          <w:szCs w:val="26"/>
          <w:lang w:val="fr-CM"/>
        </w:rPr>
        <w:t>Suivi et encadrement des bénéficiaires pendant les travaux.</w:t>
      </w:r>
    </w:p>
    <w:p w:rsidR="00521FC5" w:rsidRPr="00547CD5" w:rsidRDefault="00521FC5" w:rsidP="003B290F">
      <w:pPr>
        <w:pStyle w:val="Titre1"/>
        <w:numPr>
          <w:ilvl w:val="0"/>
          <w:numId w:val="53"/>
        </w:numPr>
        <w:jc w:val="both"/>
        <w:rPr>
          <w:lang w:val="fr-CM"/>
        </w:rPr>
      </w:pPr>
      <w:bookmarkStart w:id="142" w:name="_Toc104230238"/>
      <w:bookmarkStart w:id="143" w:name="_Toc112330823"/>
      <w:r w:rsidRPr="00547CD5">
        <w:rPr>
          <w:lang w:val="fr-CM"/>
        </w:rPr>
        <w:t>Projet de promotion de l’innovation inclusive dans les petites exploitations de pommes de terre de la Région de l’Adamaoua (PIPA)</w:t>
      </w:r>
      <w:bookmarkEnd w:id="142"/>
      <w:bookmarkEnd w:id="143"/>
      <w:r w:rsidRPr="00547CD5">
        <w:rPr>
          <w:lang w:val="fr-CM"/>
        </w:rPr>
        <w:t> </w:t>
      </w:r>
    </w:p>
    <w:p w:rsidR="00521FC5" w:rsidRPr="00547CD5" w:rsidRDefault="00521FC5" w:rsidP="00D86312">
      <w:pPr>
        <w:rPr>
          <w:lang w:val="fr-CM"/>
        </w:rPr>
      </w:pPr>
    </w:p>
    <w:p w:rsidR="00521FC5" w:rsidRPr="00547CD5" w:rsidRDefault="00F11663" w:rsidP="00F11663">
      <w:pPr>
        <w:pStyle w:val="Titre2"/>
        <w:rPr>
          <w:lang w:val="fr-CM"/>
        </w:rPr>
      </w:pPr>
      <w:bookmarkStart w:id="144" w:name="_Toc104230239"/>
      <w:bookmarkStart w:id="145" w:name="_Toc112330824"/>
      <w:r>
        <w:rPr>
          <w:lang w:val="fr-CM"/>
        </w:rPr>
        <w:t xml:space="preserve">E.1. </w:t>
      </w:r>
      <w:r w:rsidR="00521FC5" w:rsidRPr="00547CD5">
        <w:rPr>
          <w:lang w:val="fr-CM"/>
        </w:rPr>
        <w:t>Description du projet</w:t>
      </w:r>
      <w:bookmarkEnd w:id="144"/>
      <w:bookmarkEnd w:id="145"/>
    </w:p>
    <w:p w:rsidR="00521FC5" w:rsidRPr="00547CD5" w:rsidRDefault="00521FC5" w:rsidP="00D86312">
      <w:pPr>
        <w:jc w:val="both"/>
        <w:rPr>
          <w:b/>
          <w:lang w:val="fr-CM"/>
        </w:rPr>
      </w:pPr>
      <w:r w:rsidRPr="00547CD5">
        <w:rPr>
          <w:lang w:val="fr-CM"/>
        </w:rPr>
        <w:t>Le Projet Centres d’Innovations Vertes pour le Secteur Agro-alimentaire (ProCISA) fait partie de l’initiative spéciale « Un Monde Sans Faim » du Ministère fédéral de la Coopération économique et du Développement (BMZ) mis en œuvre par la GIZ dans 16 pays dans le monde dont quatorze (14) en Afrique et deux (02) en Asie. Le choix des pays s’est fait selon l’avantage comparatif de chacun. Il s’agit d’un projet qui a débuté en Novembre 2014 et s’achèvera en Mars 2024. La composante Cameroun entre dans le cadre dudit projet. Les zones d’intervention sont : Adamaoua, Ouest, Nord-Ouest pour la pomme de terre et le Centre et le Sud-Ouest pour le Cacao. Les organismes de tutelle au Cameroun sont le Ministère de l’Agriculture et du Développement Rural (MINADER) et le Ministère de l’Elevage des Pêches et des Industries Animales et plusieurs centres de formation selon les régions en coopération pour la mise en œuvre du projet.</w:t>
      </w:r>
    </w:p>
    <w:p w:rsidR="00521FC5" w:rsidRPr="00547CD5" w:rsidRDefault="00521FC5" w:rsidP="00D86312">
      <w:pPr>
        <w:jc w:val="both"/>
        <w:rPr>
          <w:b/>
          <w:lang w:val="fr-CM"/>
        </w:rPr>
      </w:pPr>
      <w:r w:rsidRPr="00547CD5">
        <w:rPr>
          <w:lang w:val="fr-CM"/>
        </w:rPr>
        <w:lastRenderedPageBreak/>
        <w:t>Dans le cadre de la région de l’Adamaoua, le centre de formation partenaire de la GIZ est APROSPEN pour la chaine de valeur Pommes de terre. A ce titre, APROSPEN a proposé une action intitulée « </w:t>
      </w:r>
      <w:r w:rsidRPr="00547CD5">
        <w:rPr>
          <w:i/>
          <w:lang w:val="fr-CM"/>
        </w:rPr>
        <w:t>Projet de promotion de l’innovation inclusive dans les petites exploitations de pommes de terre de la Région de l’Adamaoua (PIPA)</w:t>
      </w:r>
      <w:r w:rsidRPr="00547CD5">
        <w:rPr>
          <w:lang w:val="fr-CM"/>
        </w:rPr>
        <w:t xml:space="preserve"> » pour une durée de 18 mois à partir du 21 Juillet 2020 au 31 Décembre 2021. Ce projet vise la formation de 9000 producteurs de pommes de terre sur les bonnes pratiques agricoles (BPA) et 3000 producteurs sur le Famers Business School (FBS). Au total 35% des femmes et 50% des jeunes sont ciblés sur l’ensemble de 12 000 producteurs à former. </w:t>
      </w:r>
    </w:p>
    <w:p w:rsidR="00521FC5" w:rsidRPr="00547CD5" w:rsidRDefault="00521FC5" w:rsidP="00D86312">
      <w:pPr>
        <w:jc w:val="both"/>
        <w:rPr>
          <w:lang w:val="fr-CM"/>
        </w:rPr>
      </w:pPr>
      <w:r w:rsidRPr="00547CD5">
        <w:rPr>
          <w:lang w:val="fr-CM"/>
        </w:rPr>
        <w:t>Cependant, la formation sur les BPA s’implémente à travers l’approche champs école paysans. En effet, 15 formateurs ont été retenus définitivement pour conduire les formations dans tous les bassins de production de pommes de terre dans la région. A ce titre, 150 villages ont été retenus et constitués en grappes. Au total, 30 grappes sont à la charge des formateurs, soit 02 grappes par binômes, c’est-à-dire le formateur associé au Chef de Poste Agricole (CPA). Dans chaque village, il est question d’identifier 02 facilitateurs qui sont considérés comme des producteurs modèles dans leurs localités. Ces facilitateurs seront donc formés sur les BPA, ces derniers vont à leur tour former, chacun dans son champ, au plus 30 producteurs de pommes de terre. En outre, le formateur effectuera le suivi pendant des différentes formations des facilitateurs dans ses 02 grappes. Les CPA doivent faciliter aux formations la mise en œuvre de leurs activités, en suite faire également le suivi desdites activités, dont les rapports sont soumis à APROSPEN.</w:t>
      </w:r>
    </w:p>
    <w:p w:rsidR="00521FC5" w:rsidRPr="00547CD5" w:rsidRDefault="00521FC5" w:rsidP="00D86312">
      <w:pPr>
        <w:jc w:val="both"/>
        <w:rPr>
          <w:lang w:val="fr-CM"/>
        </w:rPr>
      </w:pPr>
      <w:r w:rsidRPr="00547CD5">
        <w:rPr>
          <w:lang w:val="fr-CM"/>
        </w:rPr>
        <w:t>Quant à la formation sur le FBS, 02 sessions de formations sont prévues par mois. Chaque session dure cinq demi-journées. Cette formation ne concerne que ceux qui savent lire et écrire ou qui peuvent se faire assister par leurs proches, afin de leur faciliter l’appropriation et l’application. Douze modules sont dispensés au cours de chaque session contribuant ainsi à résoudre le problème de l’inorganisation et de la mauvaise de gestion des producteurs. Des sensibilisations sont prévues à l’avance permettant ainsi de fidéliser les producteurs, pour les jours de formation, ayant des difficultés. Au total, une classe est constituée 25 à 30 producteurs. </w:t>
      </w:r>
    </w:p>
    <w:p w:rsidR="00521FC5" w:rsidRPr="00547CD5" w:rsidRDefault="00521FC5" w:rsidP="00D86312">
      <w:pPr>
        <w:jc w:val="both"/>
        <w:rPr>
          <w:lang w:val="fr-CM"/>
        </w:rPr>
      </w:pPr>
      <w:r w:rsidRPr="00547CD5">
        <w:rPr>
          <w:lang w:val="fr-CM"/>
        </w:rPr>
        <w:t>Avant tout démarrage des activités sur les terrains, plusieurs rencontres préalables ont eu lieu notamment : la formation des formateurs sur les BPA et le FBS, les rencontres avec les Délégués Départementaux du MINADER pour la constitution des grappes en fonction des bassins de production, les rencontres avec l’équipe de suivi-évaluation. En outre, les formations pratiques sur le FBS ont été d’actualité afin de concilier la théorie à la pratique.</w:t>
      </w:r>
    </w:p>
    <w:p w:rsidR="00521FC5" w:rsidRPr="00547CD5" w:rsidRDefault="00F11663" w:rsidP="00F11663">
      <w:pPr>
        <w:pStyle w:val="Titre2"/>
        <w:rPr>
          <w:lang w:val="fr-CM"/>
        </w:rPr>
      </w:pPr>
      <w:bookmarkStart w:id="146" w:name="_Toc104230240"/>
      <w:bookmarkStart w:id="147" w:name="_Toc112330825"/>
      <w:r>
        <w:rPr>
          <w:lang w:val="fr-CM"/>
        </w:rPr>
        <w:t xml:space="preserve">E.2. </w:t>
      </w:r>
      <w:r w:rsidR="00521FC5" w:rsidRPr="00547CD5">
        <w:rPr>
          <w:lang w:val="fr-CM"/>
        </w:rPr>
        <w:t>Activités planifiées pour la première année</w:t>
      </w:r>
      <w:bookmarkEnd w:id="146"/>
      <w:bookmarkEnd w:id="147"/>
    </w:p>
    <w:p w:rsidR="00521FC5" w:rsidRPr="00547CD5" w:rsidRDefault="00521FC5" w:rsidP="00D86312">
      <w:pPr>
        <w:jc w:val="both"/>
        <w:rPr>
          <w:lang w:val="fr-CM"/>
        </w:rPr>
      </w:pPr>
      <w:r w:rsidRPr="00547CD5">
        <w:rPr>
          <w:lang w:val="fr-CM"/>
        </w:rPr>
        <w:t>Pour évoluer vers l’atteinte des indicateurs de la première année, les activités suivantes ont été planifiées. Il s’agit de la mise en place du dispositif de formation. La logique d’intervention pour la mise en place de ce dispositif repose sur les sous activités suivantes : constitution des grappes de villages, identification des producteurs/trices à former et Formation des formateurs/trices et facilitateurs/trices sur les BPA.</w:t>
      </w:r>
    </w:p>
    <w:p w:rsidR="00521FC5" w:rsidRPr="00547CD5" w:rsidRDefault="00F11663" w:rsidP="00F11663">
      <w:pPr>
        <w:pStyle w:val="Titre2"/>
        <w:rPr>
          <w:lang w:val="fr-CM"/>
        </w:rPr>
      </w:pPr>
      <w:bookmarkStart w:id="148" w:name="_Toc104230241"/>
      <w:bookmarkStart w:id="149" w:name="_Toc112330826"/>
      <w:r>
        <w:rPr>
          <w:lang w:val="fr-CM"/>
        </w:rPr>
        <w:t xml:space="preserve">E.3. </w:t>
      </w:r>
      <w:r w:rsidR="00521FC5" w:rsidRPr="00547CD5">
        <w:rPr>
          <w:lang w:val="fr-CM"/>
        </w:rPr>
        <w:t>Résultats obtenus</w:t>
      </w:r>
      <w:bookmarkEnd w:id="148"/>
      <w:bookmarkEnd w:id="149"/>
    </w:p>
    <w:p w:rsidR="00521FC5" w:rsidRPr="00547CD5" w:rsidRDefault="00521FC5" w:rsidP="00D86312">
      <w:pPr>
        <w:rPr>
          <w:lang w:val="fr-CM"/>
        </w:rPr>
      </w:pPr>
      <w:r w:rsidRPr="00547CD5">
        <w:rPr>
          <w:lang w:val="fr-CM"/>
        </w:rPr>
        <w:t>Le tableau 11 présente les résultats obtenus pendant la mise en œuvre des activités de la première année.</w:t>
      </w:r>
    </w:p>
    <w:tbl>
      <w:tblPr>
        <w:tblStyle w:val="Grilledutableau"/>
        <w:tblW w:w="5000" w:type="pct"/>
        <w:tblLook w:val="04A0" w:firstRow="1" w:lastRow="0" w:firstColumn="1" w:lastColumn="0" w:noHBand="0" w:noVBand="1"/>
      </w:tblPr>
      <w:tblGrid>
        <w:gridCol w:w="1980"/>
        <w:gridCol w:w="2411"/>
        <w:gridCol w:w="4625"/>
      </w:tblGrid>
      <w:tr w:rsidR="00521FC5" w:rsidRPr="00547CD5" w:rsidTr="00521FC5">
        <w:trPr>
          <w:trHeight w:val="270"/>
          <w:tblHeader/>
        </w:trPr>
        <w:tc>
          <w:tcPr>
            <w:tcW w:w="10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21FC5" w:rsidRPr="00547CD5" w:rsidRDefault="00521FC5" w:rsidP="00D86312">
            <w:pPr>
              <w:jc w:val="center"/>
              <w:rPr>
                <w:b/>
                <w:bCs/>
                <w:lang w:val="fr-CM"/>
              </w:rPr>
            </w:pPr>
            <w:r w:rsidRPr="00547CD5">
              <w:rPr>
                <w:b/>
                <w:bCs/>
                <w:lang w:val="fr-CM"/>
              </w:rPr>
              <w:lastRenderedPageBreak/>
              <w:t>Objectifs</w:t>
            </w:r>
          </w:p>
        </w:tc>
        <w:tc>
          <w:tcPr>
            <w:tcW w:w="1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547CD5" w:rsidRDefault="00521FC5" w:rsidP="00D86312">
            <w:pPr>
              <w:jc w:val="center"/>
              <w:rPr>
                <w:b/>
                <w:bCs/>
                <w:lang w:val="fr-CM"/>
              </w:rPr>
            </w:pPr>
            <w:r w:rsidRPr="00547CD5">
              <w:rPr>
                <w:b/>
                <w:bCs/>
                <w:lang w:val="fr-CM"/>
              </w:rPr>
              <w:t>Résultats</w:t>
            </w:r>
          </w:p>
        </w:tc>
        <w:tc>
          <w:tcPr>
            <w:tcW w:w="25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547CD5" w:rsidRDefault="00521FC5" w:rsidP="00D86312">
            <w:pPr>
              <w:jc w:val="center"/>
              <w:rPr>
                <w:b/>
                <w:bCs/>
                <w:lang w:val="fr-CM"/>
              </w:rPr>
            </w:pPr>
            <w:r w:rsidRPr="00547CD5">
              <w:rPr>
                <w:b/>
                <w:bCs/>
                <w:lang w:val="fr-CM"/>
              </w:rPr>
              <w:t>Produits</w:t>
            </w:r>
          </w:p>
        </w:tc>
      </w:tr>
      <w:tr w:rsidR="00521FC5" w:rsidRPr="00547CD5" w:rsidTr="00521FC5">
        <w:trPr>
          <w:trHeight w:val="717"/>
        </w:trPr>
        <w:tc>
          <w:tcPr>
            <w:tcW w:w="1098" w:type="pct"/>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tabs>
                <w:tab w:val="left" w:pos="9639"/>
              </w:tabs>
              <w:jc w:val="center"/>
              <w:rPr>
                <w:b/>
                <w:i/>
                <w:lang w:val="fr-CM"/>
              </w:rPr>
            </w:pPr>
            <w:r w:rsidRPr="00547CD5">
              <w:rPr>
                <w:b/>
                <w:i/>
                <w:lang w:val="fr-CM"/>
              </w:rPr>
              <w:t>1°) Former 3000 producteur/trices dans la chaine de valeur pomme de terre sur le farmer business school (fbs) dont 35% des femmes et 50% des jeunes.</w:t>
            </w:r>
          </w:p>
          <w:p w:rsidR="00521FC5" w:rsidRPr="00547CD5" w:rsidRDefault="00521FC5" w:rsidP="00D86312">
            <w:pPr>
              <w:tabs>
                <w:tab w:val="left" w:pos="9639"/>
              </w:tabs>
              <w:jc w:val="center"/>
              <w:rPr>
                <w:lang w:val="fr-CM"/>
              </w:rPr>
            </w:pPr>
          </w:p>
        </w:tc>
        <w:tc>
          <w:tcPr>
            <w:tcW w:w="1337" w:type="pct"/>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jc w:val="center"/>
              <w:rPr>
                <w:lang w:val="fr-CM"/>
              </w:rPr>
            </w:pPr>
            <w:r w:rsidRPr="00547CD5">
              <w:rPr>
                <w:lang w:val="fr-CM"/>
              </w:rPr>
              <w:t>486 producteur/trices ont été formés dans la chaine de valeur pomme de terre sur le Farmer Business School (FBS).</w:t>
            </w:r>
          </w:p>
        </w:tc>
        <w:tc>
          <w:tcPr>
            <w:tcW w:w="2565"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rPr>
                <w:lang w:val="fr-CM"/>
              </w:rPr>
            </w:pPr>
            <w:r w:rsidRPr="00547CD5">
              <w:rPr>
                <w:lang w:val="fr-CM"/>
              </w:rPr>
              <w:t>-20 formateurs ont été identifié pour la formation en FBS et BPA ;</w:t>
            </w:r>
          </w:p>
          <w:p w:rsidR="00521FC5" w:rsidRPr="00547CD5" w:rsidRDefault="00521FC5" w:rsidP="00D86312">
            <w:pPr>
              <w:rPr>
                <w:lang w:val="fr-CM"/>
              </w:rPr>
            </w:pPr>
            <w:r w:rsidRPr="00547CD5">
              <w:rPr>
                <w:lang w:val="fr-CM"/>
              </w:rPr>
              <w:t>-25 chefs de poste agricole ont été identifiés ;</w:t>
            </w:r>
          </w:p>
          <w:p w:rsidR="00521FC5" w:rsidRPr="00547CD5" w:rsidRDefault="00521FC5" w:rsidP="00D86312">
            <w:pPr>
              <w:rPr>
                <w:lang w:val="fr-CM"/>
              </w:rPr>
            </w:pPr>
            <w:r w:rsidRPr="00547CD5">
              <w:rPr>
                <w:lang w:val="fr-CM"/>
              </w:rPr>
              <w:t>-300 facilitateurs ont été identifiés ;</w:t>
            </w:r>
          </w:p>
          <w:p w:rsidR="00521FC5" w:rsidRPr="00547CD5" w:rsidRDefault="00521FC5" w:rsidP="00D86312">
            <w:pPr>
              <w:rPr>
                <w:lang w:val="fr-CM"/>
              </w:rPr>
            </w:pPr>
            <w:r w:rsidRPr="00547CD5">
              <w:rPr>
                <w:lang w:val="fr-CM"/>
              </w:rPr>
              <w:t>- 15 formateurs et 25 chefs de poste agricole ont participé à la formation sur les Bonne Pratique Agricoles ;</w:t>
            </w:r>
          </w:p>
          <w:p w:rsidR="00521FC5" w:rsidRPr="00547CD5" w:rsidRDefault="00521FC5" w:rsidP="00D86312">
            <w:pPr>
              <w:rPr>
                <w:lang w:val="fr-CM"/>
              </w:rPr>
            </w:pPr>
            <w:r w:rsidRPr="00547CD5">
              <w:rPr>
                <w:lang w:val="fr-CM"/>
              </w:rPr>
              <w:t>-150 facilitateurs ont été formés sur les Bonne Pratique Agricoles ;</w:t>
            </w:r>
          </w:p>
          <w:p w:rsidR="00521FC5" w:rsidRPr="00547CD5" w:rsidRDefault="00521FC5" w:rsidP="00D86312">
            <w:pPr>
              <w:rPr>
                <w:lang w:val="fr-CM"/>
              </w:rPr>
            </w:pPr>
            <w:r w:rsidRPr="00547CD5">
              <w:rPr>
                <w:lang w:val="fr-CM"/>
              </w:rPr>
              <w:t>-30 grappes de 150 villages ont été identifiés ;</w:t>
            </w:r>
          </w:p>
          <w:p w:rsidR="00521FC5" w:rsidRPr="00547CD5" w:rsidRDefault="00521FC5" w:rsidP="00F11663">
            <w:pPr>
              <w:keepNext/>
              <w:jc w:val="center"/>
              <w:rPr>
                <w:lang w:val="fr-CM"/>
              </w:rPr>
            </w:pPr>
          </w:p>
        </w:tc>
      </w:tr>
    </w:tbl>
    <w:p w:rsidR="00521FC5" w:rsidRPr="00547CD5" w:rsidRDefault="00F11663" w:rsidP="00F11663">
      <w:pPr>
        <w:pStyle w:val="Lgende"/>
        <w:rPr>
          <w:szCs w:val="26"/>
          <w:lang w:val="fr-CM"/>
        </w:rPr>
      </w:pPr>
      <w:bookmarkStart w:id="150" w:name="_Toc112331024"/>
      <w:r>
        <w:t xml:space="preserve">Tableau </w:t>
      </w:r>
      <w:r>
        <w:fldChar w:fldCharType="begin"/>
      </w:r>
      <w:r>
        <w:instrText xml:space="preserve"> SEQ Tableau \* ARABIC </w:instrText>
      </w:r>
      <w:r>
        <w:fldChar w:fldCharType="separate"/>
      </w:r>
      <w:r w:rsidR="00237BFA">
        <w:rPr>
          <w:noProof/>
        </w:rPr>
        <w:t>10</w:t>
      </w:r>
      <w:r>
        <w:fldChar w:fldCharType="end"/>
      </w:r>
      <w:r>
        <w:t xml:space="preserve"> : Résultats en 2020</w:t>
      </w:r>
      <w:bookmarkEnd w:id="150"/>
    </w:p>
    <w:p w:rsidR="00521FC5" w:rsidRPr="00547CD5" w:rsidRDefault="00521FC5" w:rsidP="003B290F">
      <w:pPr>
        <w:pStyle w:val="Titre1"/>
        <w:numPr>
          <w:ilvl w:val="0"/>
          <w:numId w:val="53"/>
        </w:numPr>
        <w:rPr>
          <w:lang w:val="fr-CM"/>
        </w:rPr>
      </w:pPr>
      <w:bookmarkStart w:id="151" w:name="_Toc104230242"/>
      <w:bookmarkStart w:id="152" w:name="_Toc112330827"/>
      <w:r w:rsidRPr="00547CD5">
        <w:rPr>
          <w:lang w:val="fr-CM"/>
        </w:rPr>
        <w:t>Projet d’appui à l’autonomisation des femmes et des jeunes dans les régions septentrionales du Cameroun (PAFEJ)</w:t>
      </w:r>
      <w:bookmarkEnd w:id="151"/>
      <w:bookmarkEnd w:id="152"/>
    </w:p>
    <w:p w:rsidR="00521FC5" w:rsidRPr="00547CD5" w:rsidRDefault="00F11663" w:rsidP="00F11663">
      <w:pPr>
        <w:pStyle w:val="Titre2"/>
        <w:rPr>
          <w:lang w:val="fr-CM"/>
        </w:rPr>
      </w:pPr>
      <w:bookmarkStart w:id="153" w:name="_Toc104230243"/>
      <w:bookmarkStart w:id="154" w:name="_Toc112330828"/>
      <w:r>
        <w:rPr>
          <w:lang w:val="fr-CM"/>
        </w:rPr>
        <w:t xml:space="preserve">F.1. </w:t>
      </w:r>
      <w:r w:rsidR="00521FC5" w:rsidRPr="00547CD5">
        <w:rPr>
          <w:lang w:val="fr-CM"/>
        </w:rPr>
        <w:t>Résumé de l’action</w:t>
      </w:r>
      <w:bookmarkEnd w:id="153"/>
      <w:bookmarkEnd w:id="154"/>
    </w:p>
    <w:p w:rsidR="00521FC5" w:rsidRPr="00547CD5" w:rsidRDefault="00521FC5" w:rsidP="00D86312">
      <w:pPr>
        <w:spacing w:after="0"/>
        <w:jc w:val="both"/>
        <w:rPr>
          <w:color w:val="000000"/>
          <w:lang w:val="fr-CM"/>
        </w:rPr>
      </w:pPr>
      <w:r w:rsidRPr="00547CD5">
        <w:rPr>
          <w:color w:val="000000"/>
          <w:lang w:val="fr-CM"/>
        </w:rPr>
        <w:t>Le Projet d’Appui à l’autonomisation socio-économique des femmes et des jeunes dans les régions septentrionales du Cameroun (PAFEJ) est porté par le consortium</w:t>
      </w:r>
      <w:r w:rsidRPr="00547CD5">
        <w:rPr>
          <w:color w:val="000000"/>
          <w:lang w:val="fr-CM"/>
        </w:rPr>
        <w:br/>
        <w:t>APROSPEN et CADEPI. Ce projet qui s’inscrit dans le cadre de son programme</w:t>
      </w:r>
      <w:r w:rsidRPr="00547CD5">
        <w:rPr>
          <w:color w:val="000000"/>
          <w:lang w:val="fr-CM"/>
        </w:rPr>
        <w:br/>
        <w:t>thématique « Organisations de la Société Civile » de l’Union européenne, a pour</w:t>
      </w:r>
      <w:r w:rsidRPr="00547CD5">
        <w:rPr>
          <w:color w:val="000000"/>
          <w:lang w:val="fr-CM"/>
        </w:rPr>
        <w:br/>
        <w:t>objectif global de contribuer à l’amélioration de la participation des jeunes et des</w:t>
      </w:r>
      <w:r w:rsidRPr="00547CD5">
        <w:rPr>
          <w:color w:val="000000"/>
          <w:lang w:val="fr-CM"/>
        </w:rPr>
        <w:br/>
        <w:t>femmes aux activités économiques, à la création d’emplois durables et au dialogue socio-politique inclusif. Le présent rapport présente l’état des réalisations de la première année de mise en œuvre du projet. Les activités décrites se sont inscrites dans le cadre des deux premières logiques d’intervention à savoir (i) le renforcement de l’entreprenariat et de</w:t>
      </w:r>
      <w:r w:rsidRPr="00547CD5">
        <w:rPr>
          <w:color w:val="000000"/>
          <w:lang w:val="fr-CM"/>
        </w:rPr>
        <w:br/>
        <w:t>l’aptitude professionnelle et (i) la structuration et l’insertion des jeunes et des femmes. Cela a conduit à l’obtention des produits qui à terme, contribueront à</w:t>
      </w:r>
      <w:r w:rsidRPr="00547CD5">
        <w:rPr>
          <w:color w:val="000000"/>
          <w:lang w:val="fr-CM"/>
        </w:rPr>
        <w:br/>
        <w:t xml:space="preserve">parvenir à l’amélioration des conditions sociales et économiques des femmes et de jeunes dans les 06 communes cibles. Plus concrètement, (i) 3998 jeunes parmi lesquels 44% des femmes ont été sensibilisés sur l’entreprenariat, (ii) les formations professionnelles au profit de 1500 jeunes identifiés ont été lancées et les préalables à la structuration et l’insertion socioprofessionnelles ont été abordées. Pendant la période sous revue, des modifications ont été apportées au Cadre Logique initial afin d’adapter le projet à l’évolution des réalités observées sur le terrain. En effet, (i) les quotas de au moins 60% de femmes ont été ramenés à </w:t>
      </w:r>
    </w:p>
    <w:p w:rsidR="00521FC5" w:rsidRPr="00547CD5" w:rsidRDefault="00521FC5" w:rsidP="00D86312">
      <w:pPr>
        <w:spacing w:after="0"/>
        <w:jc w:val="both"/>
        <w:rPr>
          <w:color w:val="000000"/>
          <w:lang w:val="fr-CM"/>
        </w:rPr>
      </w:pPr>
      <w:r w:rsidRPr="00547CD5">
        <w:rPr>
          <w:color w:val="000000"/>
          <w:lang w:val="fr-CM"/>
        </w:rPr>
        <w:t>au moins 40% en fonction des Communes et en tenant compte des réalités culturelles</w:t>
      </w:r>
      <w:r w:rsidRPr="00547CD5">
        <w:rPr>
          <w:color w:val="000000"/>
          <w:lang w:val="fr-CM"/>
        </w:rPr>
        <w:br/>
        <w:t xml:space="preserve">de chacune d’elle, (ii) un effet relatif à la prévention de la radicalisation a été intégré dans la logique d’intervention du projet, (iii) les structures à créer dans le cadre du projet ont été étendues aux GIC, (iv) la prise en compte du RPBA dans le document de référence et la prise en compte des plaques de visibilité des AGR à mettre en place dans le plan de communication et du budget. Ce nouveau Cadre Logique se trouve ci-joint. En définitive, les résultats obtenus </w:t>
      </w:r>
      <w:r w:rsidRPr="00547CD5">
        <w:rPr>
          <w:color w:val="000000"/>
          <w:lang w:val="fr-CM"/>
        </w:rPr>
        <w:lastRenderedPageBreak/>
        <w:t>au cours de la première année de déploiement sont globalement satisfaisants si l’on considère la progression vers l’atteinte des résultats du projet jusqu’à la fin du projet. En effet, 36,67% des activités prévues dans le cadre du projet ont été réalisées en dépit du contexte rendu difficile par la survenance de la pandémie à coronavirus et de l’insécurité permanente dans</w:t>
      </w:r>
      <w:r w:rsidRPr="00547CD5">
        <w:rPr>
          <w:color w:val="000000"/>
          <w:lang w:val="fr-CM"/>
        </w:rPr>
        <w:br/>
        <w:t>certaines Communes d’intervention.</w:t>
      </w:r>
      <w:r w:rsidRPr="00547CD5">
        <w:rPr>
          <w:color w:val="000000"/>
          <w:lang w:val="fr-CM"/>
        </w:rPr>
        <w:tab/>
      </w:r>
    </w:p>
    <w:p w:rsidR="00521FC5" w:rsidRPr="00547CD5" w:rsidRDefault="00521FC5" w:rsidP="00D86312">
      <w:pPr>
        <w:jc w:val="both"/>
        <w:rPr>
          <w:lang w:val="fr-CM"/>
        </w:rPr>
      </w:pPr>
      <w:r w:rsidRPr="00547CD5">
        <w:rPr>
          <w:color w:val="000000"/>
          <w:lang w:val="fr-CM"/>
        </w:rPr>
        <w:t>Ce projet est mis en œuvre sur une durée de 3 ans. Il a débuté en Mars 2020 et se clôturera en Février 2023.</w:t>
      </w:r>
    </w:p>
    <w:p w:rsidR="00521FC5" w:rsidRPr="00547CD5" w:rsidRDefault="00F11663" w:rsidP="00F11663">
      <w:pPr>
        <w:pStyle w:val="Titre2"/>
        <w:rPr>
          <w:lang w:val="fr-CM"/>
        </w:rPr>
      </w:pPr>
      <w:bookmarkStart w:id="155" w:name="_Toc104230244"/>
      <w:bookmarkStart w:id="156" w:name="_Toc112330829"/>
      <w:r>
        <w:rPr>
          <w:lang w:val="fr-CM"/>
        </w:rPr>
        <w:t xml:space="preserve">F.2. </w:t>
      </w:r>
      <w:r w:rsidR="00521FC5" w:rsidRPr="00547CD5">
        <w:rPr>
          <w:lang w:val="fr-CM"/>
        </w:rPr>
        <w:t>Activités réalisées</w:t>
      </w:r>
      <w:bookmarkEnd w:id="155"/>
      <w:bookmarkEnd w:id="156"/>
      <w:r w:rsidR="00521FC5" w:rsidRPr="00547CD5">
        <w:rPr>
          <w:lang w:val="fr-CM"/>
        </w:rPr>
        <w:t xml:space="preserve"> </w:t>
      </w:r>
    </w:p>
    <w:p w:rsidR="00521FC5" w:rsidRPr="00547CD5" w:rsidRDefault="00521FC5" w:rsidP="00D86312">
      <w:pPr>
        <w:spacing w:after="60"/>
        <w:jc w:val="both"/>
        <w:rPr>
          <w:lang w:val="fr-CM"/>
        </w:rPr>
      </w:pPr>
      <w:r w:rsidRPr="00547CD5">
        <w:rPr>
          <w:lang w:val="fr-CM"/>
        </w:rPr>
        <w:t xml:space="preserve">Pour conduire ces activités, plusieurs autres sous activités ont précédé ces réalisations de l’année. Il s’agit de l’atelier de renforcement des capacités </w:t>
      </w:r>
      <w:r w:rsidR="00F11663" w:rsidRPr="00547CD5">
        <w:rPr>
          <w:lang w:val="fr-CM"/>
        </w:rPr>
        <w:t>du personnel recruté</w:t>
      </w:r>
      <w:r w:rsidRPr="00547CD5">
        <w:rPr>
          <w:lang w:val="fr-CM"/>
        </w:rPr>
        <w:t>, de l’atelier de lancement officiel et de la production du PTBA1. Le tableau 9 ci-dessous fait la synthèse.</w:t>
      </w:r>
    </w:p>
    <w:p w:rsidR="00521FC5" w:rsidRPr="00547CD5" w:rsidRDefault="00521FC5" w:rsidP="00D86312">
      <w:pPr>
        <w:pStyle w:val="Lgende"/>
        <w:keepNext/>
        <w:rPr>
          <w:b w:val="0"/>
          <w:bCs w:val="0"/>
          <w:sz w:val="24"/>
          <w:szCs w:val="24"/>
          <w:lang w:val="fr-CM"/>
        </w:rPr>
      </w:pPr>
    </w:p>
    <w:tbl>
      <w:tblPr>
        <w:tblW w:w="5000" w:type="pct"/>
        <w:tblCellMar>
          <w:left w:w="70" w:type="dxa"/>
          <w:right w:w="70" w:type="dxa"/>
        </w:tblCellMar>
        <w:tblLook w:val="04A0" w:firstRow="1" w:lastRow="0" w:firstColumn="1" w:lastColumn="0" w:noHBand="0" w:noVBand="1"/>
      </w:tblPr>
      <w:tblGrid>
        <w:gridCol w:w="2494"/>
        <w:gridCol w:w="4254"/>
        <w:gridCol w:w="2268"/>
      </w:tblGrid>
      <w:tr w:rsidR="00521FC5" w:rsidRPr="00547CD5" w:rsidTr="00521FC5">
        <w:trPr>
          <w:trHeight w:val="630"/>
          <w:tblHeader/>
        </w:trPr>
        <w:tc>
          <w:tcPr>
            <w:tcW w:w="1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21FC5" w:rsidRPr="00547CD5" w:rsidRDefault="00521FC5" w:rsidP="00D86312">
            <w:pPr>
              <w:spacing w:after="0"/>
              <w:rPr>
                <w:rFonts w:eastAsia="Times New Roman"/>
                <w:b/>
                <w:bCs/>
                <w:color w:val="000000"/>
                <w:lang w:val="fr-CM" w:eastAsia="fr-CM"/>
              </w:rPr>
            </w:pPr>
            <w:r w:rsidRPr="00547CD5">
              <w:rPr>
                <w:rFonts w:eastAsia="Times New Roman"/>
                <w:b/>
                <w:bCs/>
                <w:color w:val="000000"/>
                <w:lang w:val="fr-CM" w:eastAsia="fr-CM"/>
              </w:rPr>
              <w:t>Activités Prévues (pour la période voire au plan d’action)</w:t>
            </w:r>
          </w:p>
        </w:tc>
        <w:tc>
          <w:tcPr>
            <w:tcW w:w="235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lang w:val="fr-CM" w:eastAsia="fr-CM"/>
              </w:rPr>
            </w:pPr>
            <w:r w:rsidRPr="00547CD5">
              <w:rPr>
                <w:rFonts w:eastAsia="Times New Roman"/>
                <w:b/>
                <w:bCs/>
                <w:color w:val="000000"/>
                <w:lang w:val="fr-CM" w:eastAsia="fr-CM"/>
              </w:rPr>
              <w:t>Analyse et niveau de réalisation (par rapport aux indicateurs)</w:t>
            </w:r>
          </w:p>
        </w:tc>
        <w:tc>
          <w:tcPr>
            <w:tcW w:w="125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lang w:val="fr-CM" w:eastAsia="fr-CM"/>
              </w:rPr>
            </w:pPr>
            <w:r w:rsidRPr="00547CD5">
              <w:rPr>
                <w:rFonts w:eastAsia="Times New Roman"/>
                <w:b/>
                <w:bCs/>
                <w:color w:val="000000"/>
                <w:lang w:val="fr-CM" w:eastAsia="fr-CM"/>
              </w:rPr>
              <w:t>Progrès / Changements observés en vue de l’atteinte du résultat</w:t>
            </w:r>
          </w:p>
        </w:tc>
      </w:tr>
      <w:tr w:rsidR="00521FC5" w:rsidRPr="00547CD5" w:rsidTr="00521FC5">
        <w:trPr>
          <w:trHeight w:val="315"/>
        </w:trPr>
        <w:tc>
          <w:tcPr>
            <w:tcW w:w="1383" w:type="pct"/>
            <w:vMerge w:val="restart"/>
            <w:tcBorders>
              <w:top w:val="nil"/>
              <w:left w:val="single" w:sz="4" w:space="0" w:color="auto"/>
              <w:bottom w:val="nil"/>
              <w:right w:val="single" w:sz="4" w:space="0" w:color="auto"/>
            </w:tcBorders>
            <w:shd w:val="clear" w:color="auto" w:fill="auto"/>
            <w:vAlign w:val="center"/>
            <w:hideMark/>
          </w:tcPr>
          <w:p w:rsidR="00521FC5" w:rsidRPr="00547CD5" w:rsidRDefault="00521FC5" w:rsidP="00D86312">
            <w:pPr>
              <w:spacing w:after="0"/>
              <w:jc w:val="center"/>
              <w:rPr>
                <w:rFonts w:eastAsia="Times New Roman"/>
                <w:b/>
                <w:bCs/>
                <w:i/>
                <w:iCs/>
                <w:color w:val="000000"/>
                <w:lang w:val="fr-CM" w:eastAsia="fr-CM"/>
              </w:rPr>
            </w:pPr>
            <w:r w:rsidRPr="00547CD5">
              <w:rPr>
                <w:rFonts w:eastAsia="Times New Roman"/>
                <w:b/>
                <w:bCs/>
                <w:i/>
                <w:iCs/>
                <w:color w:val="000000"/>
                <w:lang w:val="fr-CM" w:eastAsia="fr-CM"/>
              </w:rPr>
              <w:t>A.1.1. Information et sensibilisation des jeunes et des femmes sur l’entreprenariat et les opportunités économiques locales</w:t>
            </w: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color w:val="000000"/>
                <w:lang w:val="fr-CM" w:eastAsia="fr-CM"/>
              </w:rPr>
            </w:pPr>
            <w:r w:rsidRPr="00547CD5">
              <w:rPr>
                <w:rFonts w:eastAsia="Times New Roman"/>
                <w:color w:val="000000"/>
                <w:lang w:val="fr-CM" w:eastAsia="fr-CM"/>
              </w:rPr>
              <w:t>Les tâches prévues dans le cadre de cette activité sont :</w:t>
            </w:r>
          </w:p>
        </w:tc>
        <w:tc>
          <w:tcPr>
            <w:tcW w:w="125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21FC5" w:rsidRPr="00547CD5" w:rsidRDefault="00521FC5" w:rsidP="00D86312">
            <w:pPr>
              <w:spacing w:after="0"/>
              <w:jc w:val="center"/>
              <w:rPr>
                <w:rFonts w:eastAsia="Times New Roman"/>
                <w:color w:val="000000"/>
                <w:lang w:val="fr-CM" w:eastAsia="fr-CM"/>
              </w:rPr>
            </w:pPr>
            <w:r w:rsidRPr="00547CD5">
              <w:rPr>
                <w:rFonts w:eastAsia="Times New Roman"/>
                <w:color w:val="000000"/>
                <w:lang w:val="fr-CM" w:eastAsia="fr-CM"/>
              </w:rPr>
              <w:t xml:space="preserve">Cette activité a été réalisée et achevée. Ce qui en fait un taux de 100%.  </w:t>
            </w:r>
          </w:p>
        </w:tc>
      </w:tr>
      <w:tr w:rsidR="00521FC5" w:rsidRPr="00547CD5" w:rsidTr="00521FC5">
        <w:trPr>
          <w:trHeight w:val="630"/>
        </w:trPr>
        <w:tc>
          <w:tcPr>
            <w:tcW w:w="1383" w:type="pct"/>
            <w:vMerge/>
            <w:tcBorders>
              <w:top w:val="nil"/>
              <w:left w:val="single" w:sz="4" w:space="0" w:color="auto"/>
              <w:bottom w:val="nil"/>
              <w:right w:val="single" w:sz="4" w:space="0" w:color="auto"/>
            </w:tcBorders>
            <w:shd w:val="clear" w:color="auto" w:fill="auto"/>
            <w:vAlign w:val="center"/>
            <w:hideMark/>
          </w:tcPr>
          <w:p w:rsidR="00521FC5" w:rsidRPr="00547CD5" w:rsidRDefault="00521FC5" w:rsidP="00D86312">
            <w:pPr>
              <w:spacing w:after="0"/>
              <w:rPr>
                <w:rFonts w:eastAsia="Times New Roman"/>
                <w:b/>
                <w:bCs/>
                <w:i/>
                <w:i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color w:val="000000"/>
                <w:lang w:val="fr-CM" w:eastAsia="fr-CM"/>
              </w:rPr>
            </w:pPr>
            <w:r w:rsidRPr="00547CD5">
              <w:rPr>
                <w:rFonts w:eastAsia="Times New Roman"/>
                <w:color w:val="000000"/>
                <w:lang w:val="fr-CM" w:eastAsia="fr-CM"/>
              </w:rPr>
              <w:t>-          La capitalisation des études par une étude de référence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color w:val="000000"/>
                <w:lang w:val="fr-CM" w:eastAsia="fr-CM"/>
              </w:rPr>
            </w:pPr>
          </w:p>
        </w:tc>
      </w:tr>
      <w:tr w:rsidR="00521FC5" w:rsidRPr="00547CD5" w:rsidTr="00521FC5">
        <w:trPr>
          <w:trHeight w:val="315"/>
        </w:trPr>
        <w:tc>
          <w:tcPr>
            <w:tcW w:w="1383" w:type="pct"/>
            <w:vMerge/>
            <w:tcBorders>
              <w:top w:val="nil"/>
              <w:left w:val="single" w:sz="4" w:space="0" w:color="auto"/>
              <w:bottom w:val="nil"/>
              <w:right w:val="single" w:sz="4" w:space="0" w:color="auto"/>
            </w:tcBorders>
            <w:shd w:val="clear" w:color="auto" w:fill="auto"/>
            <w:vAlign w:val="center"/>
            <w:hideMark/>
          </w:tcPr>
          <w:p w:rsidR="00521FC5" w:rsidRPr="00547CD5" w:rsidRDefault="00521FC5" w:rsidP="00D86312">
            <w:pPr>
              <w:spacing w:after="0"/>
              <w:rPr>
                <w:rFonts w:eastAsia="Times New Roman"/>
                <w:b/>
                <w:bCs/>
                <w:i/>
                <w:i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color w:val="000000"/>
                <w:lang w:val="fr-CM" w:eastAsia="fr-CM"/>
              </w:rPr>
            </w:pPr>
            <w:r w:rsidRPr="00547CD5">
              <w:rPr>
                <w:rFonts w:eastAsia="Times New Roman"/>
                <w:color w:val="000000"/>
                <w:lang w:val="fr-CM" w:eastAsia="fr-CM"/>
              </w:rPr>
              <w:t>-          La production des outils de sensibilisation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color w:val="000000"/>
                <w:lang w:val="fr-CM" w:eastAsia="fr-CM"/>
              </w:rPr>
            </w:pPr>
          </w:p>
        </w:tc>
      </w:tr>
      <w:tr w:rsidR="00521FC5" w:rsidRPr="00547CD5" w:rsidTr="00521FC5">
        <w:trPr>
          <w:trHeight w:val="945"/>
        </w:trPr>
        <w:tc>
          <w:tcPr>
            <w:tcW w:w="1383" w:type="pct"/>
            <w:vMerge/>
            <w:tcBorders>
              <w:top w:val="nil"/>
              <w:left w:val="single" w:sz="4" w:space="0" w:color="auto"/>
              <w:bottom w:val="nil"/>
              <w:right w:val="single" w:sz="4" w:space="0" w:color="auto"/>
            </w:tcBorders>
            <w:shd w:val="clear" w:color="auto" w:fill="auto"/>
            <w:vAlign w:val="center"/>
            <w:hideMark/>
          </w:tcPr>
          <w:p w:rsidR="00521FC5" w:rsidRPr="00547CD5" w:rsidRDefault="00521FC5" w:rsidP="00D86312">
            <w:pPr>
              <w:spacing w:after="0"/>
              <w:rPr>
                <w:rFonts w:eastAsia="Times New Roman"/>
                <w:b/>
                <w:bCs/>
                <w:i/>
                <w:i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color w:val="000000"/>
                <w:lang w:val="fr-CM" w:eastAsia="fr-CM"/>
              </w:rPr>
            </w:pPr>
            <w:r w:rsidRPr="00547CD5">
              <w:rPr>
                <w:rFonts w:eastAsia="Times New Roman"/>
                <w:color w:val="000000"/>
                <w:lang w:val="fr-CM" w:eastAsia="fr-CM"/>
              </w:rPr>
              <w:t>-          L’organisation des réunions grand public de sensibilisation et d’information sur l’entreprenariat et opportunités d’emplois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color w:val="000000"/>
                <w:lang w:val="fr-CM" w:eastAsia="fr-CM"/>
              </w:rPr>
            </w:pPr>
          </w:p>
        </w:tc>
      </w:tr>
      <w:tr w:rsidR="00521FC5" w:rsidRPr="00547CD5" w:rsidTr="00521FC5">
        <w:trPr>
          <w:trHeight w:val="315"/>
        </w:trPr>
        <w:tc>
          <w:tcPr>
            <w:tcW w:w="13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b/>
                <w:bCs/>
                <w:i/>
                <w:iCs/>
                <w:color w:val="000000"/>
                <w:lang w:val="fr-CM" w:eastAsia="fr-CM"/>
              </w:rPr>
            </w:pPr>
            <w:r w:rsidRPr="00547CD5">
              <w:rPr>
                <w:rFonts w:eastAsia="Times New Roman"/>
                <w:b/>
                <w:bCs/>
                <w:i/>
                <w:iCs/>
                <w:color w:val="000000"/>
                <w:lang w:val="fr-CM" w:eastAsia="fr-CM"/>
              </w:rPr>
              <w:t>A.1.2. Identification et sélection de 250 jeunes et femmes vulnérables par commune</w:t>
            </w: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color w:val="000000"/>
                <w:lang w:val="fr-CM" w:eastAsia="fr-CM"/>
              </w:rPr>
            </w:pPr>
            <w:r w:rsidRPr="00547CD5">
              <w:rPr>
                <w:rFonts w:eastAsia="Times New Roman"/>
                <w:color w:val="000000"/>
                <w:lang w:val="fr-CM" w:eastAsia="fr-CM"/>
              </w:rPr>
              <w:t>Les sous activités de cette rubrique sont :</w:t>
            </w:r>
          </w:p>
        </w:tc>
        <w:tc>
          <w:tcPr>
            <w:tcW w:w="12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color w:val="000000"/>
                <w:lang w:val="fr-CM" w:eastAsia="fr-CM"/>
              </w:rPr>
            </w:pPr>
            <w:r w:rsidRPr="00547CD5">
              <w:rPr>
                <w:rFonts w:eastAsia="Times New Roman"/>
                <w:color w:val="000000"/>
                <w:lang w:val="fr-CM" w:eastAsia="fr-CM"/>
              </w:rPr>
              <w:t>Les 3 premières sous activités ont été réalisées et la 4</w:t>
            </w:r>
            <w:r w:rsidRPr="00547CD5">
              <w:rPr>
                <w:rFonts w:eastAsia="Times New Roman"/>
                <w:color w:val="000000"/>
                <w:vertAlign w:val="superscript"/>
                <w:lang w:val="fr-CM" w:eastAsia="fr-CM"/>
              </w:rPr>
              <w:t>ème</w:t>
            </w:r>
            <w:r w:rsidRPr="00547CD5">
              <w:rPr>
                <w:rFonts w:eastAsia="Times New Roman"/>
                <w:color w:val="000000"/>
                <w:lang w:val="fr-CM" w:eastAsia="fr-CM"/>
              </w:rPr>
              <w:t xml:space="preserve"> entamée en partie. Le taux de réalisation est de 100%. </w:t>
            </w:r>
          </w:p>
        </w:tc>
      </w:tr>
      <w:tr w:rsidR="00521FC5" w:rsidRPr="00547CD5" w:rsidTr="00521FC5">
        <w:trPr>
          <w:trHeight w:val="630"/>
        </w:trPr>
        <w:tc>
          <w:tcPr>
            <w:tcW w:w="13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b/>
                <w:bCs/>
                <w:i/>
                <w:i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color w:val="000000"/>
                <w:lang w:val="fr-CM" w:eastAsia="fr-CM"/>
              </w:rPr>
            </w:pPr>
            <w:r w:rsidRPr="00547CD5">
              <w:rPr>
                <w:rFonts w:eastAsia="Times New Roman"/>
                <w:color w:val="000000"/>
                <w:lang w:val="fr-CM" w:eastAsia="fr-CM"/>
              </w:rPr>
              <w:t>-          La mise en place d’un comité de sélection et de suivi au niveau communal (6 au total)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color w:val="000000"/>
                <w:lang w:val="fr-CM" w:eastAsia="fr-CM"/>
              </w:rPr>
            </w:pPr>
          </w:p>
        </w:tc>
      </w:tr>
      <w:tr w:rsidR="00521FC5" w:rsidRPr="00547CD5" w:rsidTr="00521FC5">
        <w:trPr>
          <w:trHeight w:val="630"/>
        </w:trPr>
        <w:tc>
          <w:tcPr>
            <w:tcW w:w="13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b/>
                <w:bCs/>
                <w:i/>
                <w:i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color w:val="000000"/>
                <w:lang w:val="fr-CM" w:eastAsia="fr-CM"/>
              </w:rPr>
            </w:pPr>
            <w:r w:rsidRPr="00547CD5">
              <w:rPr>
                <w:rFonts w:eastAsia="Times New Roman"/>
                <w:color w:val="000000"/>
                <w:lang w:val="fr-CM" w:eastAsia="fr-CM"/>
              </w:rPr>
              <w:t xml:space="preserve">-          Appel à candidature pour la sélection des jeunes volontaires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color w:val="000000"/>
                <w:lang w:val="fr-CM" w:eastAsia="fr-CM"/>
              </w:rPr>
            </w:pPr>
          </w:p>
        </w:tc>
      </w:tr>
      <w:tr w:rsidR="00521FC5" w:rsidRPr="00547CD5" w:rsidTr="00521FC5">
        <w:trPr>
          <w:trHeight w:val="630"/>
        </w:trPr>
        <w:tc>
          <w:tcPr>
            <w:tcW w:w="13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b/>
                <w:bCs/>
                <w:i/>
                <w:i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color w:val="000000"/>
                <w:lang w:val="fr-CM" w:eastAsia="fr-CM"/>
              </w:rPr>
            </w:pPr>
            <w:r w:rsidRPr="00547CD5">
              <w:rPr>
                <w:rFonts w:eastAsia="Times New Roman"/>
                <w:color w:val="000000"/>
                <w:lang w:val="fr-CM" w:eastAsia="fr-CM"/>
              </w:rPr>
              <w:t>-          Définition et harmonisation des critères des jeunes et des femmes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color w:val="000000"/>
                <w:lang w:val="fr-CM" w:eastAsia="fr-CM"/>
              </w:rPr>
            </w:pPr>
          </w:p>
        </w:tc>
      </w:tr>
      <w:tr w:rsidR="00521FC5" w:rsidRPr="00547CD5" w:rsidTr="00521FC5">
        <w:trPr>
          <w:trHeight w:val="315"/>
        </w:trPr>
        <w:tc>
          <w:tcPr>
            <w:tcW w:w="13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b/>
                <w:bCs/>
                <w:i/>
                <w:i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color w:val="000000"/>
                <w:lang w:val="fr-CM" w:eastAsia="fr-CM"/>
              </w:rPr>
            </w:pPr>
            <w:r w:rsidRPr="00547CD5">
              <w:rPr>
                <w:rFonts w:eastAsia="Times New Roman"/>
                <w:color w:val="000000"/>
                <w:lang w:val="fr-CM" w:eastAsia="fr-CM"/>
              </w:rPr>
              <w:t xml:space="preserve">-          L’animation des sessions de comité d’évaluation.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color w:val="000000"/>
                <w:lang w:val="fr-CM" w:eastAsia="fr-CM"/>
              </w:rPr>
            </w:pPr>
          </w:p>
        </w:tc>
      </w:tr>
      <w:tr w:rsidR="00521FC5" w:rsidRPr="00547CD5" w:rsidTr="00521FC5">
        <w:trPr>
          <w:trHeight w:val="315"/>
        </w:trPr>
        <w:tc>
          <w:tcPr>
            <w:tcW w:w="1383" w:type="pct"/>
            <w:vMerge w:val="restart"/>
            <w:tcBorders>
              <w:top w:val="nil"/>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b/>
                <w:bCs/>
                <w:color w:val="000000"/>
                <w:lang w:val="fr-CM" w:eastAsia="fr-CM"/>
              </w:rPr>
            </w:pPr>
            <w:r w:rsidRPr="00547CD5">
              <w:rPr>
                <w:rFonts w:eastAsia="Times New Roman"/>
                <w:b/>
                <w:bCs/>
                <w:color w:val="000000"/>
                <w:lang w:val="fr-CM" w:eastAsia="fr-CM"/>
              </w:rPr>
              <w:t>A.1.3. Organisation des fora d’échanges et de présentation des opportunités d’affaires sur les filières porteuses</w:t>
            </w: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color w:val="000000"/>
                <w:lang w:val="fr-CM" w:eastAsia="fr-CM"/>
              </w:rPr>
            </w:pPr>
            <w:r w:rsidRPr="00547CD5">
              <w:rPr>
                <w:rFonts w:eastAsia="Times New Roman"/>
                <w:color w:val="000000"/>
                <w:lang w:val="fr-CM" w:eastAsia="fr-CM"/>
              </w:rPr>
              <w:t>Les sous activités prévues ici sont les suivantes :</w:t>
            </w:r>
          </w:p>
        </w:tc>
        <w:tc>
          <w:tcPr>
            <w:tcW w:w="12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color w:val="000000"/>
                <w:lang w:val="fr-CM" w:eastAsia="fr-CM"/>
              </w:rPr>
            </w:pPr>
            <w:r w:rsidRPr="00547CD5">
              <w:rPr>
                <w:rFonts w:eastAsia="Times New Roman"/>
                <w:color w:val="000000"/>
                <w:lang w:val="fr-CM" w:eastAsia="fr-CM"/>
              </w:rPr>
              <w:t xml:space="preserve">Cette activité a été entamée par l’amorce du processus d’identification des facilitateurs. Cette activité est considérée comme étant réalisée à 88,22% car seuls les TDR des facilitateurs </w:t>
            </w:r>
            <w:r w:rsidRPr="00547CD5">
              <w:rPr>
                <w:rFonts w:eastAsia="Times New Roman"/>
                <w:color w:val="000000"/>
                <w:lang w:val="fr-CM" w:eastAsia="fr-CM"/>
              </w:rPr>
              <w:lastRenderedPageBreak/>
              <w:t xml:space="preserve">(Consultant) ont été finalisés.  </w:t>
            </w:r>
          </w:p>
        </w:tc>
      </w:tr>
      <w:tr w:rsidR="00521FC5" w:rsidRPr="00547CD5" w:rsidTr="00521FC5">
        <w:trPr>
          <w:trHeight w:val="315"/>
        </w:trPr>
        <w:tc>
          <w:tcPr>
            <w:tcW w:w="1383" w:type="pct"/>
            <w:vMerge/>
            <w:tcBorders>
              <w:top w:val="nil"/>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b/>
                <w:b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color w:val="000000"/>
                <w:lang w:val="fr-CM" w:eastAsia="fr-CM"/>
              </w:rPr>
            </w:pPr>
            <w:r w:rsidRPr="00547CD5">
              <w:rPr>
                <w:rFonts w:eastAsia="Times New Roman"/>
                <w:color w:val="000000"/>
                <w:lang w:val="fr-CM" w:eastAsia="fr-CM"/>
              </w:rPr>
              <w:t>-          Identifier de 2 facilitateurs des fora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color w:val="000000"/>
                <w:lang w:val="fr-CM" w:eastAsia="fr-CM"/>
              </w:rPr>
            </w:pPr>
          </w:p>
        </w:tc>
      </w:tr>
      <w:tr w:rsidR="00521FC5" w:rsidRPr="00547CD5" w:rsidTr="00521FC5">
        <w:trPr>
          <w:trHeight w:val="555"/>
        </w:trPr>
        <w:tc>
          <w:tcPr>
            <w:tcW w:w="1383" w:type="pct"/>
            <w:vMerge/>
            <w:tcBorders>
              <w:top w:val="nil"/>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b/>
                <w:b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color w:val="000000"/>
                <w:lang w:val="fr-CM" w:eastAsia="fr-CM"/>
              </w:rPr>
            </w:pPr>
            <w:r w:rsidRPr="00547CD5">
              <w:rPr>
                <w:rFonts w:eastAsia="Times New Roman"/>
                <w:color w:val="000000"/>
                <w:lang w:val="fr-CM" w:eastAsia="fr-CM"/>
              </w:rPr>
              <w:t>-          Planification des foras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color w:val="000000"/>
                <w:lang w:val="fr-CM" w:eastAsia="fr-CM"/>
              </w:rPr>
            </w:pPr>
          </w:p>
        </w:tc>
      </w:tr>
      <w:tr w:rsidR="00521FC5" w:rsidRPr="00547CD5" w:rsidTr="00521FC5">
        <w:trPr>
          <w:trHeight w:val="750"/>
        </w:trPr>
        <w:tc>
          <w:tcPr>
            <w:tcW w:w="1383" w:type="pct"/>
            <w:vMerge/>
            <w:tcBorders>
              <w:top w:val="nil"/>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b/>
                <w:b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jc w:val="both"/>
              <w:rPr>
                <w:rFonts w:eastAsia="Times New Roman"/>
                <w:color w:val="000000"/>
                <w:lang w:val="fr-CM" w:eastAsia="fr-CM"/>
              </w:rPr>
            </w:pPr>
            <w:r w:rsidRPr="00547CD5">
              <w:rPr>
                <w:rFonts w:eastAsia="Times New Roman"/>
                <w:color w:val="000000"/>
                <w:lang w:val="fr-CM" w:eastAsia="fr-CM"/>
              </w:rPr>
              <w:t xml:space="preserve">-          Animation des fora.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color w:val="000000"/>
                <w:lang w:val="fr-CM" w:eastAsia="fr-CM"/>
              </w:rPr>
            </w:pPr>
          </w:p>
        </w:tc>
      </w:tr>
      <w:tr w:rsidR="00521FC5" w:rsidRPr="00547CD5" w:rsidTr="00521FC5">
        <w:trPr>
          <w:trHeight w:val="315"/>
        </w:trPr>
        <w:tc>
          <w:tcPr>
            <w:tcW w:w="1383" w:type="pct"/>
            <w:vMerge/>
            <w:tcBorders>
              <w:top w:val="nil"/>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b/>
                <w:b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ind w:firstLineChars="500" w:firstLine="1200"/>
              <w:rPr>
                <w:rFonts w:eastAsia="Times New Roman"/>
                <w:color w:val="000000"/>
                <w:lang w:val="fr-CM" w:eastAsia="fr-CM"/>
              </w:rPr>
            </w:pPr>
            <w:r w:rsidRPr="00547CD5">
              <w:rPr>
                <w:rFonts w:eastAsia="Times New Roman"/>
                <w:color w:val="000000"/>
                <w:lang w:val="fr-CM" w:eastAsia="fr-CM"/>
              </w:rPr>
              <w:t>-          La sélection des centres de formation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color w:val="000000"/>
                <w:lang w:val="fr-CM" w:eastAsia="fr-CM"/>
              </w:rPr>
            </w:pPr>
          </w:p>
        </w:tc>
      </w:tr>
      <w:tr w:rsidR="00521FC5" w:rsidRPr="00547CD5" w:rsidTr="00521FC5">
        <w:trPr>
          <w:trHeight w:val="945"/>
        </w:trPr>
        <w:tc>
          <w:tcPr>
            <w:tcW w:w="1383" w:type="pct"/>
            <w:vMerge/>
            <w:tcBorders>
              <w:top w:val="nil"/>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b/>
                <w:b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ind w:firstLineChars="500" w:firstLine="1200"/>
              <w:rPr>
                <w:rFonts w:eastAsia="Times New Roman"/>
                <w:color w:val="000000"/>
                <w:lang w:val="fr-CM" w:eastAsia="fr-CM"/>
              </w:rPr>
            </w:pPr>
            <w:r w:rsidRPr="00547CD5">
              <w:rPr>
                <w:rFonts w:eastAsia="Times New Roman"/>
                <w:color w:val="000000"/>
                <w:lang w:val="fr-CM" w:eastAsia="fr-CM"/>
              </w:rPr>
              <w:t xml:space="preserve">-          Organisation d’un atelier de préparation des didactiques et d’harmonisation des approches de formation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color w:val="000000"/>
                <w:lang w:val="fr-CM" w:eastAsia="fr-CM"/>
              </w:rPr>
            </w:pPr>
          </w:p>
        </w:tc>
      </w:tr>
      <w:tr w:rsidR="00521FC5" w:rsidRPr="00547CD5" w:rsidTr="00521FC5">
        <w:trPr>
          <w:trHeight w:val="945"/>
        </w:trPr>
        <w:tc>
          <w:tcPr>
            <w:tcW w:w="1383" w:type="pct"/>
            <w:vMerge/>
            <w:tcBorders>
              <w:top w:val="nil"/>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b/>
                <w:b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ind w:firstLineChars="500" w:firstLine="1200"/>
              <w:rPr>
                <w:rFonts w:eastAsia="Times New Roman"/>
                <w:color w:val="000000"/>
                <w:lang w:val="fr-CM" w:eastAsia="fr-CM"/>
              </w:rPr>
            </w:pPr>
            <w:r w:rsidRPr="00547CD5">
              <w:rPr>
                <w:rFonts w:eastAsia="Times New Roman"/>
                <w:color w:val="000000"/>
                <w:lang w:val="fr-CM" w:eastAsia="fr-CM"/>
              </w:rPr>
              <w:t xml:space="preserve">-          Organisation des sessions de formations professionnelles des jeunes sur les métiers porteurs.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383155">
            <w:pPr>
              <w:keepNext/>
              <w:spacing w:after="0"/>
              <w:rPr>
                <w:rFonts w:eastAsia="Times New Roman"/>
                <w:color w:val="000000"/>
                <w:lang w:val="fr-CM" w:eastAsia="fr-CM"/>
              </w:rPr>
            </w:pPr>
          </w:p>
        </w:tc>
      </w:tr>
    </w:tbl>
    <w:p w:rsidR="00521FC5" w:rsidRPr="00547CD5" w:rsidRDefault="00383155" w:rsidP="00383155">
      <w:pPr>
        <w:pStyle w:val="Lgende"/>
        <w:rPr>
          <w:lang w:val="fr-CM"/>
        </w:rPr>
      </w:pPr>
      <w:bookmarkStart w:id="157" w:name="_Toc112331025"/>
      <w:r>
        <w:t xml:space="preserve">Tableau </w:t>
      </w:r>
      <w:r>
        <w:fldChar w:fldCharType="begin"/>
      </w:r>
      <w:r>
        <w:instrText xml:space="preserve"> SEQ Tableau \* ARABIC </w:instrText>
      </w:r>
      <w:r>
        <w:fldChar w:fldCharType="separate"/>
      </w:r>
      <w:r w:rsidR="00237BFA">
        <w:rPr>
          <w:noProof/>
        </w:rPr>
        <w:t>11</w:t>
      </w:r>
      <w:r>
        <w:fldChar w:fldCharType="end"/>
      </w:r>
      <w:r>
        <w:t xml:space="preserve"> : Synthèse des activités</w:t>
      </w:r>
      <w:bookmarkEnd w:id="157"/>
    </w:p>
    <w:p w:rsidR="00521FC5" w:rsidRPr="00547CD5" w:rsidRDefault="00383155" w:rsidP="00383155">
      <w:pPr>
        <w:pStyle w:val="Titre2"/>
        <w:rPr>
          <w:lang w:val="fr-CM"/>
        </w:rPr>
      </w:pPr>
      <w:bookmarkStart w:id="158" w:name="_Toc104230245"/>
      <w:bookmarkStart w:id="159" w:name="_Toc112330830"/>
      <w:r>
        <w:rPr>
          <w:lang w:val="fr-CM"/>
        </w:rPr>
        <w:t xml:space="preserve">F.3. </w:t>
      </w:r>
      <w:r w:rsidR="00521FC5" w:rsidRPr="00547CD5">
        <w:rPr>
          <w:lang w:val="fr-CM"/>
        </w:rPr>
        <w:t>Résultats obtenus en 2020-2021</w:t>
      </w:r>
      <w:bookmarkEnd w:id="158"/>
      <w:bookmarkEnd w:id="159"/>
    </w:p>
    <w:p w:rsidR="00521FC5" w:rsidRPr="00547CD5" w:rsidRDefault="00521FC5" w:rsidP="00D86312">
      <w:pPr>
        <w:spacing w:after="60"/>
        <w:jc w:val="both"/>
        <w:rPr>
          <w:szCs w:val="26"/>
          <w:lang w:val="fr-CM"/>
        </w:rPr>
      </w:pPr>
      <w:r w:rsidRPr="00547CD5">
        <w:rPr>
          <w:szCs w:val="26"/>
          <w:lang w:val="fr-CM"/>
        </w:rPr>
        <w:t>L’année 2020 a été l’année de lancement des activités. Du recrutement du personnel à la mise en œuvre des activités en passant par les activités de mise place, le projet a pu enregistrer des résultats satisfaisant au regard de sa planification. Le tableau 12 nous fait la synthèse des résultats de l’année.</w:t>
      </w:r>
    </w:p>
    <w:p w:rsidR="00521FC5" w:rsidRPr="00547CD5" w:rsidRDefault="00521FC5" w:rsidP="00D86312">
      <w:pPr>
        <w:pStyle w:val="Lgende"/>
        <w:keepNext/>
        <w:rPr>
          <w:lang w:val="fr-CM"/>
        </w:rPr>
      </w:pPr>
    </w:p>
    <w:tbl>
      <w:tblPr>
        <w:tblStyle w:val="Grilledutableau"/>
        <w:tblW w:w="9897" w:type="dxa"/>
        <w:tblLook w:val="04A0" w:firstRow="1" w:lastRow="0" w:firstColumn="1" w:lastColumn="0" w:noHBand="0" w:noVBand="1"/>
      </w:tblPr>
      <w:tblGrid>
        <w:gridCol w:w="1776"/>
        <w:gridCol w:w="2330"/>
        <w:gridCol w:w="5791"/>
      </w:tblGrid>
      <w:tr w:rsidR="00521FC5" w:rsidRPr="00547CD5" w:rsidTr="00521FC5">
        <w:trPr>
          <w:trHeight w:val="508"/>
          <w:tblHeader/>
        </w:trPr>
        <w:tc>
          <w:tcPr>
            <w:tcW w:w="1776" w:type="dxa"/>
            <w:shd w:val="clear" w:color="auto" w:fill="D9D9D9" w:themeFill="background1" w:themeFillShade="D9"/>
            <w:vAlign w:val="center"/>
          </w:tcPr>
          <w:p w:rsidR="00521FC5" w:rsidRPr="00547CD5" w:rsidRDefault="00521FC5" w:rsidP="00D86312">
            <w:pPr>
              <w:jc w:val="center"/>
              <w:rPr>
                <w:b/>
                <w:bCs/>
                <w:lang w:val="fr-CM"/>
              </w:rPr>
            </w:pPr>
            <w:r w:rsidRPr="00547CD5">
              <w:rPr>
                <w:b/>
                <w:bCs/>
                <w:lang w:val="fr-CM"/>
              </w:rPr>
              <w:t>Objectifs</w:t>
            </w:r>
          </w:p>
        </w:tc>
        <w:tc>
          <w:tcPr>
            <w:tcW w:w="2330" w:type="dxa"/>
            <w:shd w:val="clear" w:color="auto" w:fill="D9D9D9" w:themeFill="background1" w:themeFillShade="D9"/>
            <w:vAlign w:val="center"/>
          </w:tcPr>
          <w:p w:rsidR="00521FC5" w:rsidRPr="00547CD5" w:rsidRDefault="00521FC5" w:rsidP="00D86312">
            <w:pPr>
              <w:jc w:val="center"/>
              <w:rPr>
                <w:b/>
                <w:bCs/>
                <w:lang w:val="fr-CM"/>
              </w:rPr>
            </w:pPr>
            <w:r w:rsidRPr="00547CD5">
              <w:rPr>
                <w:b/>
                <w:bCs/>
                <w:lang w:val="fr-CM"/>
              </w:rPr>
              <w:t>Résultats</w:t>
            </w:r>
          </w:p>
        </w:tc>
        <w:tc>
          <w:tcPr>
            <w:tcW w:w="5791" w:type="dxa"/>
            <w:shd w:val="clear" w:color="auto" w:fill="D9D9D9" w:themeFill="background1" w:themeFillShade="D9"/>
            <w:vAlign w:val="center"/>
          </w:tcPr>
          <w:p w:rsidR="00521FC5" w:rsidRPr="00547CD5" w:rsidRDefault="00521FC5" w:rsidP="00D86312">
            <w:pPr>
              <w:jc w:val="center"/>
              <w:rPr>
                <w:b/>
                <w:bCs/>
                <w:lang w:val="fr-CM"/>
              </w:rPr>
            </w:pPr>
            <w:r w:rsidRPr="00547CD5">
              <w:rPr>
                <w:b/>
                <w:bCs/>
                <w:lang w:val="fr-CM"/>
              </w:rPr>
              <w:t>Produits</w:t>
            </w:r>
          </w:p>
        </w:tc>
      </w:tr>
      <w:tr w:rsidR="00521FC5" w:rsidRPr="00547CD5" w:rsidTr="00521FC5">
        <w:trPr>
          <w:trHeight w:val="524"/>
        </w:trPr>
        <w:tc>
          <w:tcPr>
            <w:tcW w:w="1776" w:type="dxa"/>
            <w:vMerge w:val="restart"/>
            <w:vAlign w:val="center"/>
          </w:tcPr>
          <w:p w:rsidR="00521FC5" w:rsidRPr="00547CD5" w:rsidRDefault="00521FC5" w:rsidP="00D86312">
            <w:pPr>
              <w:jc w:val="center"/>
              <w:rPr>
                <w:lang w:val="fr-CM"/>
              </w:rPr>
            </w:pPr>
            <w:r w:rsidRPr="00547CD5">
              <w:rPr>
                <w:lang w:val="fr-CM"/>
              </w:rPr>
              <w:t>Renforcer l’entreprenariat et les aptitudes professionnelles des jeunes et des femmes des communes cibles</w:t>
            </w:r>
          </w:p>
        </w:tc>
        <w:tc>
          <w:tcPr>
            <w:tcW w:w="2330" w:type="dxa"/>
            <w:vMerge w:val="restart"/>
            <w:vAlign w:val="center"/>
          </w:tcPr>
          <w:p w:rsidR="00521FC5" w:rsidRPr="00547CD5" w:rsidRDefault="00521FC5" w:rsidP="00D86312">
            <w:pPr>
              <w:jc w:val="center"/>
              <w:rPr>
                <w:lang w:val="fr-CM"/>
              </w:rPr>
            </w:pPr>
            <w:r w:rsidRPr="00547CD5">
              <w:rPr>
                <w:color w:val="000000"/>
                <w:lang w:val="fr-CM"/>
              </w:rPr>
              <w:t>3000 jeunes dont 40 % des femmes comprennent mieux la</w:t>
            </w:r>
            <w:r w:rsidRPr="00547CD5">
              <w:rPr>
                <w:color w:val="000000"/>
                <w:lang w:val="fr-CM"/>
              </w:rPr>
              <w:br/>
              <w:t>notion de l’entreprenariat et connaissent bien les opportunités d’emplois</w:t>
            </w:r>
            <w:r w:rsidRPr="00547CD5">
              <w:rPr>
                <w:color w:val="000000"/>
                <w:lang w:val="fr-CM"/>
              </w:rPr>
              <w:br/>
              <w:t>décents</w:t>
            </w:r>
          </w:p>
        </w:tc>
        <w:tc>
          <w:tcPr>
            <w:tcW w:w="5791" w:type="dxa"/>
          </w:tcPr>
          <w:p w:rsidR="00521FC5" w:rsidRPr="00547CD5" w:rsidRDefault="00521FC5" w:rsidP="00D86312">
            <w:pPr>
              <w:rPr>
                <w:lang w:val="fr-CM"/>
              </w:rPr>
            </w:pPr>
            <w:r w:rsidRPr="00547CD5">
              <w:rPr>
                <w:color w:val="000000"/>
                <w:lang w:val="fr-CM"/>
              </w:rPr>
              <w:t>3998 jeunes (dont 44% de femmes) ont été sensibilisés sur</w:t>
            </w:r>
            <w:r w:rsidRPr="00547CD5">
              <w:rPr>
                <w:color w:val="000000"/>
                <w:lang w:val="fr-CM"/>
              </w:rPr>
              <w:br/>
              <w:t>l'entreprenariat et opportunités d'emplois décents et 1500 jeunes (dont</w:t>
            </w:r>
            <w:r w:rsidRPr="00547CD5">
              <w:rPr>
                <w:color w:val="000000"/>
                <w:lang w:val="fr-CM"/>
              </w:rPr>
              <w:br/>
              <w:t>61% des femmes) ayant participé aux fora d’échange, ont amélioré leur</w:t>
            </w:r>
            <w:r w:rsidRPr="00547CD5">
              <w:rPr>
                <w:color w:val="000000"/>
                <w:lang w:val="fr-CM"/>
              </w:rPr>
              <w:br/>
              <w:t>connaissance sur les opportunités d’affaires et les filières porteuses</w:t>
            </w:r>
            <w:r w:rsidRPr="00547CD5">
              <w:rPr>
                <w:color w:val="000000"/>
                <w:lang w:val="fr-CM"/>
              </w:rPr>
              <w:br/>
              <w:t>dans chacune des communes d’intervention.</w:t>
            </w:r>
          </w:p>
        </w:tc>
      </w:tr>
      <w:tr w:rsidR="00521FC5" w:rsidRPr="00547CD5" w:rsidTr="00521FC5">
        <w:trPr>
          <w:trHeight w:val="508"/>
        </w:trPr>
        <w:tc>
          <w:tcPr>
            <w:tcW w:w="1776" w:type="dxa"/>
            <w:vMerge/>
          </w:tcPr>
          <w:p w:rsidR="00521FC5" w:rsidRPr="00547CD5" w:rsidRDefault="00521FC5" w:rsidP="00D86312">
            <w:pPr>
              <w:rPr>
                <w:lang w:val="fr-CM"/>
              </w:rPr>
            </w:pPr>
          </w:p>
        </w:tc>
        <w:tc>
          <w:tcPr>
            <w:tcW w:w="2330" w:type="dxa"/>
            <w:vMerge/>
          </w:tcPr>
          <w:p w:rsidR="00521FC5" w:rsidRPr="00547CD5" w:rsidRDefault="00521FC5" w:rsidP="00D86312">
            <w:pPr>
              <w:rPr>
                <w:lang w:val="fr-CM"/>
              </w:rPr>
            </w:pPr>
          </w:p>
        </w:tc>
        <w:tc>
          <w:tcPr>
            <w:tcW w:w="5791" w:type="dxa"/>
          </w:tcPr>
          <w:p w:rsidR="00521FC5" w:rsidRPr="00547CD5" w:rsidRDefault="00521FC5" w:rsidP="00D86312">
            <w:pPr>
              <w:rPr>
                <w:lang w:val="fr-CM"/>
              </w:rPr>
            </w:pPr>
            <w:r w:rsidRPr="00547CD5">
              <w:rPr>
                <w:color w:val="000000"/>
                <w:lang w:val="fr-CM"/>
              </w:rPr>
              <w:t>1500 jeunes (dont 61% des femmes)</w:t>
            </w:r>
            <w:r w:rsidRPr="00547CD5">
              <w:rPr>
                <w:color w:val="000000"/>
                <w:lang w:val="fr-CM"/>
              </w:rPr>
              <w:br/>
              <w:t>ont amélioré leur connaissance sur les opportunités d’affaires et les</w:t>
            </w:r>
            <w:r w:rsidRPr="00547CD5">
              <w:rPr>
                <w:color w:val="000000"/>
                <w:lang w:val="fr-CM"/>
              </w:rPr>
              <w:br/>
              <w:t>filières porteuses dans chacune des communes d’intervention</w:t>
            </w:r>
          </w:p>
        </w:tc>
      </w:tr>
      <w:tr w:rsidR="00521FC5" w:rsidRPr="00547CD5" w:rsidTr="00521FC5">
        <w:trPr>
          <w:trHeight w:val="524"/>
        </w:trPr>
        <w:tc>
          <w:tcPr>
            <w:tcW w:w="1776" w:type="dxa"/>
            <w:vMerge/>
          </w:tcPr>
          <w:p w:rsidR="00521FC5" w:rsidRPr="00547CD5" w:rsidRDefault="00521FC5" w:rsidP="00D86312">
            <w:pPr>
              <w:rPr>
                <w:lang w:val="fr-CM"/>
              </w:rPr>
            </w:pPr>
          </w:p>
        </w:tc>
        <w:tc>
          <w:tcPr>
            <w:tcW w:w="2330" w:type="dxa"/>
            <w:vMerge w:val="restart"/>
            <w:vAlign w:val="center"/>
          </w:tcPr>
          <w:p w:rsidR="00521FC5" w:rsidRPr="00547CD5" w:rsidRDefault="00521FC5" w:rsidP="00D86312">
            <w:pPr>
              <w:jc w:val="center"/>
              <w:rPr>
                <w:lang w:val="fr-CM"/>
              </w:rPr>
            </w:pPr>
            <w:r w:rsidRPr="00547CD5">
              <w:rPr>
                <w:color w:val="000000"/>
                <w:lang w:val="fr-CM"/>
              </w:rPr>
              <w:t>1500 jeunes dont 40% des femmes ont des compétences</w:t>
            </w:r>
            <w:r w:rsidRPr="00547CD5">
              <w:rPr>
                <w:color w:val="000000"/>
                <w:lang w:val="fr-CM"/>
              </w:rPr>
              <w:br/>
              <w:t>professionnelles dans les métiers porteurs de leur choix</w:t>
            </w:r>
          </w:p>
        </w:tc>
        <w:tc>
          <w:tcPr>
            <w:tcW w:w="5791" w:type="dxa"/>
          </w:tcPr>
          <w:p w:rsidR="00521FC5" w:rsidRPr="00547CD5" w:rsidRDefault="00521FC5" w:rsidP="00D86312">
            <w:pPr>
              <w:rPr>
                <w:lang w:val="fr-CM"/>
              </w:rPr>
            </w:pPr>
            <w:r w:rsidRPr="00547CD5">
              <w:rPr>
                <w:color w:val="000000"/>
                <w:lang w:val="fr-CM"/>
              </w:rPr>
              <w:t>1705 jeunes (dont 205 sur la liste d’attente) parmi lesquels 62%</w:t>
            </w:r>
            <w:r w:rsidRPr="00547CD5">
              <w:rPr>
                <w:color w:val="000000"/>
                <w:lang w:val="fr-CM"/>
              </w:rPr>
              <w:br/>
              <w:t>des femmes ont été identifiés et sélectionnés en vue de bénéficier des</w:t>
            </w:r>
            <w:r w:rsidRPr="00547CD5">
              <w:rPr>
                <w:color w:val="000000"/>
                <w:lang w:val="fr-CM"/>
              </w:rPr>
              <w:br/>
              <w:t>formations professionnelles dans les activités économiques porteuses</w:t>
            </w:r>
          </w:p>
        </w:tc>
      </w:tr>
      <w:tr w:rsidR="00521FC5" w:rsidRPr="00547CD5" w:rsidTr="00521FC5">
        <w:trPr>
          <w:trHeight w:val="508"/>
        </w:trPr>
        <w:tc>
          <w:tcPr>
            <w:tcW w:w="1776" w:type="dxa"/>
            <w:vMerge/>
          </w:tcPr>
          <w:p w:rsidR="00521FC5" w:rsidRPr="00547CD5" w:rsidRDefault="00521FC5" w:rsidP="00D86312">
            <w:pPr>
              <w:rPr>
                <w:lang w:val="fr-CM"/>
              </w:rPr>
            </w:pPr>
          </w:p>
        </w:tc>
        <w:tc>
          <w:tcPr>
            <w:tcW w:w="2330" w:type="dxa"/>
            <w:vMerge/>
          </w:tcPr>
          <w:p w:rsidR="00521FC5" w:rsidRPr="00547CD5" w:rsidRDefault="00521FC5" w:rsidP="00D86312">
            <w:pPr>
              <w:rPr>
                <w:lang w:val="fr-CM"/>
              </w:rPr>
            </w:pPr>
          </w:p>
        </w:tc>
        <w:tc>
          <w:tcPr>
            <w:tcW w:w="5791" w:type="dxa"/>
          </w:tcPr>
          <w:p w:rsidR="00521FC5" w:rsidRPr="00547CD5" w:rsidRDefault="00521FC5" w:rsidP="00D86312">
            <w:pPr>
              <w:rPr>
                <w:lang w:val="fr-CM"/>
              </w:rPr>
            </w:pPr>
            <w:r w:rsidRPr="00547CD5">
              <w:rPr>
                <w:color w:val="000000"/>
                <w:lang w:val="fr-CM"/>
              </w:rPr>
              <w:t>1688 jeunes (60% de femme) issus des 1705 jeunes identifiés ont</w:t>
            </w:r>
            <w:r w:rsidRPr="00547CD5">
              <w:rPr>
                <w:color w:val="000000"/>
                <w:lang w:val="fr-CM"/>
              </w:rPr>
              <w:br/>
              <w:t>été orientés dans les secteurs professionnels de leur choix</w:t>
            </w:r>
          </w:p>
        </w:tc>
      </w:tr>
      <w:tr w:rsidR="00521FC5" w:rsidRPr="00547CD5" w:rsidTr="00521FC5">
        <w:trPr>
          <w:trHeight w:val="508"/>
        </w:trPr>
        <w:tc>
          <w:tcPr>
            <w:tcW w:w="1776" w:type="dxa"/>
            <w:vMerge/>
          </w:tcPr>
          <w:p w:rsidR="00521FC5" w:rsidRPr="00547CD5" w:rsidRDefault="00521FC5" w:rsidP="00D86312">
            <w:pPr>
              <w:rPr>
                <w:lang w:val="fr-CM"/>
              </w:rPr>
            </w:pPr>
          </w:p>
        </w:tc>
        <w:tc>
          <w:tcPr>
            <w:tcW w:w="2330" w:type="dxa"/>
            <w:vMerge/>
          </w:tcPr>
          <w:p w:rsidR="00521FC5" w:rsidRPr="00547CD5" w:rsidRDefault="00521FC5" w:rsidP="00D86312">
            <w:pPr>
              <w:rPr>
                <w:lang w:val="fr-CM"/>
              </w:rPr>
            </w:pPr>
          </w:p>
        </w:tc>
        <w:tc>
          <w:tcPr>
            <w:tcW w:w="5791" w:type="dxa"/>
          </w:tcPr>
          <w:p w:rsidR="00521FC5" w:rsidRPr="00547CD5" w:rsidRDefault="00521FC5" w:rsidP="00383155">
            <w:pPr>
              <w:keepNext/>
              <w:rPr>
                <w:lang w:val="fr-CM"/>
              </w:rPr>
            </w:pPr>
            <w:r w:rsidRPr="00547CD5">
              <w:rPr>
                <w:color w:val="000000"/>
                <w:lang w:val="fr-CM"/>
              </w:rPr>
              <w:t>La session de formation des 1513 jeunes (dont 60% des femmes) a</w:t>
            </w:r>
            <w:r w:rsidRPr="00547CD5">
              <w:rPr>
                <w:color w:val="000000"/>
                <w:lang w:val="fr-CM"/>
              </w:rPr>
              <w:br/>
            </w:r>
            <w:r w:rsidRPr="00547CD5">
              <w:rPr>
                <w:color w:val="000000"/>
                <w:lang w:val="fr-CM"/>
              </w:rPr>
              <w:lastRenderedPageBreak/>
              <w:t>été lancée en vue de les doter des compétences professionnelles dans les</w:t>
            </w:r>
            <w:r w:rsidRPr="00547CD5">
              <w:rPr>
                <w:color w:val="000000"/>
                <w:lang w:val="fr-CM"/>
              </w:rPr>
              <w:br/>
              <w:t>secteurs de l'agriculture, de l'élevage et de l'artisanat</w:t>
            </w:r>
          </w:p>
        </w:tc>
      </w:tr>
    </w:tbl>
    <w:p w:rsidR="00521FC5" w:rsidRPr="00547CD5" w:rsidRDefault="00383155" w:rsidP="00383155">
      <w:pPr>
        <w:pStyle w:val="Lgende"/>
        <w:rPr>
          <w:szCs w:val="26"/>
          <w:lang w:val="fr-CM"/>
        </w:rPr>
      </w:pPr>
      <w:bookmarkStart w:id="160" w:name="_Toc112331026"/>
      <w:r>
        <w:lastRenderedPageBreak/>
        <w:t xml:space="preserve">Tableau </w:t>
      </w:r>
      <w:r>
        <w:fldChar w:fldCharType="begin"/>
      </w:r>
      <w:r>
        <w:instrText xml:space="preserve"> SEQ Tableau \* ARABIC </w:instrText>
      </w:r>
      <w:r>
        <w:fldChar w:fldCharType="separate"/>
      </w:r>
      <w:r w:rsidR="00237BFA">
        <w:rPr>
          <w:noProof/>
        </w:rPr>
        <w:t>12</w:t>
      </w:r>
      <w:r>
        <w:fldChar w:fldCharType="end"/>
      </w:r>
      <w:r>
        <w:t xml:space="preserve"> : Résultats de la première année</w:t>
      </w:r>
      <w:bookmarkEnd w:id="160"/>
    </w:p>
    <w:p w:rsidR="00383155" w:rsidRDefault="00383155">
      <w:pPr>
        <w:spacing w:after="160" w:line="259" w:lineRule="auto"/>
        <w:rPr>
          <w:rFonts w:ascii="Cambria" w:eastAsia="Times New Roman" w:hAnsi="Cambria"/>
          <w:b/>
          <w:bCs/>
          <w:kern w:val="32"/>
          <w:sz w:val="32"/>
          <w:szCs w:val="32"/>
          <w:lang w:val="fr-CM"/>
        </w:rPr>
      </w:pPr>
      <w:bookmarkStart w:id="161" w:name="_Toc104230246"/>
      <w:r>
        <w:rPr>
          <w:lang w:val="fr-CM"/>
        </w:rPr>
        <w:br w:type="page"/>
      </w:r>
    </w:p>
    <w:p w:rsidR="00521FC5" w:rsidRPr="00547CD5" w:rsidRDefault="00521FC5" w:rsidP="003B290F">
      <w:pPr>
        <w:pStyle w:val="Titre1"/>
        <w:numPr>
          <w:ilvl w:val="0"/>
          <w:numId w:val="53"/>
        </w:numPr>
        <w:jc w:val="both"/>
        <w:rPr>
          <w:lang w:val="fr-CM"/>
        </w:rPr>
      </w:pPr>
      <w:bookmarkStart w:id="162" w:name="_Toc112330831"/>
      <w:r w:rsidRPr="00547CD5">
        <w:rPr>
          <w:lang w:val="fr-CM"/>
        </w:rPr>
        <w:lastRenderedPageBreak/>
        <w:t>PROJET DE RENFORCEMENT DE LA RESILIENCE DES POPULATIONS DES REGIONS SEPTENTRIONALES DU CAMEROUN (PRESEC)</w:t>
      </w:r>
      <w:bookmarkEnd w:id="161"/>
      <w:bookmarkEnd w:id="162"/>
    </w:p>
    <w:p w:rsidR="00521FC5" w:rsidRPr="00547CD5" w:rsidRDefault="00521FC5" w:rsidP="00D86312">
      <w:pPr>
        <w:spacing w:after="240"/>
        <w:rPr>
          <w:lang w:val="fr-CM"/>
        </w:rPr>
      </w:pPr>
      <w:r w:rsidRPr="00547CD5">
        <w:rPr>
          <w:lang w:val="fr-CM"/>
        </w:rPr>
        <w:t>L’année 2020 a été une année de capitalisation des réalisations de PRESEC. Le tableau 10 présente la situation synthétique des activités conduites en 2020 par le projet en vue de la clôture.</w:t>
      </w:r>
    </w:p>
    <w:p w:rsidR="00521FC5" w:rsidRPr="00547CD5" w:rsidRDefault="00521FC5" w:rsidP="00D86312">
      <w:pPr>
        <w:pStyle w:val="Lgende"/>
        <w:keepNext/>
        <w:rPr>
          <w:lang w:val="fr-CM"/>
        </w:rPr>
      </w:pPr>
      <w:bookmarkStart w:id="163" w:name="_Toc104230332"/>
      <w:bookmarkStart w:id="164" w:name="_Toc112331027"/>
      <w:r w:rsidRPr="00547CD5">
        <w:rPr>
          <w:lang w:val="fr-CM"/>
        </w:rPr>
        <w:t xml:space="preserve">Tableau </w:t>
      </w:r>
      <w:r w:rsidRPr="00547CD5">
        <w:rPr>
          <w:lang w:val="fr-CM"/>
        </w:rPr>
        <w:fldChar w:fldCharType="begin"/>
      </w:r>
      <w:r w:rsidRPr="00547CD5">
        <w:rPr>
          <w:lang w:val="fr-CM"/>
        </w:rPr>
        <w:instrText xml:space="preserve"> SEQ Tableau \* ARABIC </w:instrText>
      </w:r>
      <w:r w:rsidRPr="00547CD5">
        <w:rPr>
          <w:lang w:val="fr-CM"/>
        </w:rPr>
        <w:fldChar w:fldCharType="separate"/>
      </w:r>
      <w:r w:rsidR="00237BFA">
        <w:rPr>
          <w:noProof/>
          <w:lang w:val="fr-CM"/>
        </w:rPr>
        <w:t>13</w:t>
      </w:r>
      <w:r w:rsidRPr="00547CD5">
        <w:rPr>
          <w:lang w:val="fr-CM"/>
        </w:rPr>
        <w:fldChar w:fldCharType="end"/>
      </w:r>
      <w:r w:rsidRPr="00547CD5">
        <w:rPr>
          <w:lang w:val="fr-CM"/>
        </w:rPr>
        <w:t>: Synthèse des activités de PRESEC 2020</w:t>
      </w:r>
      <w:bookmarkEnd w:id="163"/>
      <w:bookmarkEnd w:id="164"/>
    </w:p>
    <w:tbl>
      <w:tblPr>
        <w:tblStyle w:val="Grilledutableau"/>
        <w:tblW w:w="5333" w:type="pct"/>
        <w:tblInd w:w="-601" w:type="dxa"/>
        <w:tblLook w:val="01E0" w:firstRow="1" w:lastRow="1" w:firstColumn="1" w:lastColumn="1" w:noHBand="0" w:noVBand="0"/>
      </w:tblPr>
      <w:tblGrid>
        <w:gridCol w:w="1531"/>
        <w:gridCol w:w="2888"/>
        <w:gridCol w:w="1284"/>
        <w:gridCol w:w="2004"/>
        <w:gridCol w:w="1910"/>
      </w:tblGrid>
      <w:tr w:rsidR="00521FC5" w:rsidRPr="00547CD5" w:rsidTr="00521FC5">
        <w:trPr>
          <w:trHeight w:val="70"/>
          <w:tblHeader/>
        </w:trPr>
        <w:tc>
          <w:tcPr>
            <w:tcW w:w="796" w:type="pct"/>
            <w:shd w:val="clear" w:color="auto" w:fill="D9D9D9" w:themeFill="background1" w:themeFillShade="D9"/>
            <w:vAlign w:val="center"/>
          </w:tcPr>
          <w:p w:rsidR="00521FC5" w:rsidRPr="00547CD5" w:rsidRDefault="00521FC5" w:rsidP="00D86312">
            <w:pPr>
              <w:pStyle w:val="Sansinterligne"/>
              <w:rPr>
                <w:rFonts w:ascii="Garamond" w:hAnsi="Garamond"/>
                <w:b/>
                <w:color w:val="000000" w:themeColor="text1"/>
                <w:sz w:val="24"/>
                <w:lang w:val="fr-CM"/>
              </w:rPr>
            </w:pPr>
            <w:r w:rsidRPr="00547CD5">
              <w:rPr>
                <w:rFonts w:ascii="Garamond" w:hAnsi="Garamond"/>
                <w:b/>
                <w:color w:val="000000" w:themeColor="text1"/>
                <w:sz w:val="24"/>
                <w:lang w:val="fr-CM"/>
              </w:rPr>
              <w:t>Activités / Tâches planifiés</w:t>
            </w:r>
          </w:p>
        </w:tc>
        <w:tc>
          <w:tcPr>
            <w:tcW w:w="1502" w:type="pct"/>
            <w:shd w:val="clear" w:color="auto" w:fill="D9D9D9" w:themeFill="background1" w:themeFillShade="D9"/>
            <w:vAlign w:val="center"/>
          </w:tcPr>
          <w:p w:rsidR="00521FC5" w:rsidRPr="00547CD5" w:rsidRDefault="00521FC5" w:rsidP="00D86312">
            <w:pPr>
              <w:pStyle w:val="Sansinterligne"/>
              <w:rPr>
                <w:rFonts w:ascii="Garamond" w:eastAsia="Times New Roman" w:hAnsi="Garamond"/>
                <w:b/>
                <w:bCs/>
                <w:color w:val="000000" w:themeColor="text1"/>
                <w:sz w:val="24"/>
                <w:lang w:val="fr-CM"/>
              </w:rPr>
            </w:pPr>
            <w:r w:rsidRPr="00547CD5">
              <w:rPr>
                <w:rFonts w:ascii="Garamond" w:eastAsia="Times New Roman" w:hAnsi="Garamond"/>
                <w:b/>
                <w:bCs/>
                <w:color w:val="000000" w:themeColor="text1"/>
                <w:sz w:val="24"/>
                <w:lang w:val="fr-CM"/>
              </w:rPr>
              <w:t>Résultats obtenus</w:t>
            </w:r>
          </w:p>
        </w:tc>
        <w:tc>
          <w:tcPr>
            <w:tcW w:w="668" w:type="pct"/>
            <w:shd w:val="clear" w:color="auto" w:fill="D9D9D9" w:themeFill="background1" w:themeFillShade="D9"/>
            <w:vAlign w:val="center"/>
          </w:tcPr>
          <w:p w:rsidR="00521FC5" w:rsidRPr="00547CD5" w:rsidRDefault="00521FC5" w:rsidP="00D86312">
            <w:pPr>
              <w:pStyle w:val="Sansinterligne"/>
              <w:rPr>
                <w:rFonts w:ascii="Garamond" w:eastAsia="Times New Roman" w:hAnsi="Garamond"/>
                <w:b/>
                <w:bCs/>
                <w:color w:val="000000" w:themeColor="text1"/>
                <w:sz w:val="24"/>
                <w:lang w:val="fr-CM"/>
              </w:rPr>
            </w:pPr>
            <w:r w:rsidRPr="00547CD5">
              <w:rPr>
                <w:rFonts w:ascii="Garamond" w:eastAsia="Times New Roman" w:hAnsi="Garamond"/>
                <w:b/>
                <w:bCs/>
                <w:color w:val="000000" w:themeColor="text1"/>
                <w:sz w:val="24"/>
                <w:lang w:val="fr-CM"/>
              </w:rPr>
              <w:t>Niveau d’exécution</w:t>
            </w:r>
          </w:p>
        </w:tc>
        <w:tc>
          <w:tcPr>
            <w:tcW w:w="1042" w:type="pct"/>
            <w:shd w:val="clear" w:color="auto" w:fill="D9D9D9" w:themeFill="background1" w:themeFillShade="D9"/>
            <w:vAlign w:val="center"/>
          </w:tcPr>
          <w:p w:rsidR="00521FC5" w:rsidRPr="00547CD5" w:rsidRDefault="00521FC5" w:rsidP="00D86312">
            <w:pPr>
              <w:pStyle w:val="Sansinterligne"/>
              <w:rPr>
                <w:rFonts w:ascii="Garamond" w:hAnsi="Garamond"/>
                <w:b/>
                <w:color w:val="000000" w:themeColor="text1"/>
                <w:sz w:val="24"/>
                <w:lang w:val="fr-CM"/>
              </w:rPr>
            </w:pPr>
            <w:r w:rsidRPr="00547CD5">
              <w:rPr>
                <w:rFonts w:ascii="Garamond" w:hAnsi="Garamond"/>
                <w:b/>
                <w:color w:val="000000" w:themeColor="text1"/>
                <w:sz w:val="24"/>
                <w:lang w:val="fr-CM"/>
              </w:rPr>
              <w:t>Difficultés rencontrées et solutions apportées</w:t>
            </w:r>
          </w:p>
        </w:tc>
        <w:tc>
          <w:tcPr>
            <w:tcW w:w="993" w:type="pct"/>
            <w:shd w:val="clear" w:color="auto" w:fill="D9D9D9" w:themeFill="background1" w:themeFillShade="D9"/>
          </w:tcPr>
          <w:p w:rsidR="00521FC5" w:rsidRPr="00547CD5" w:rsidRDefault="00521FC5" w:rsidP="00D86312">
            <w:pPr>
              <w:pStyle w:val="Sansinterligne"/>
              <w:rPr>
                <w:rFonts w:ascii="Garamond" w:hAnsi="Garamond"/>
                <w:b/>
                <w:sz w:val="24"/>
                <w:lang w:val="fr-CM"/>
              </w:rPr>
            </w:pPr>
            <w:r w:rsidRPr="00547CD5">
              <w:rPr>
                <w:rFonts w:ascii="Garamond" w:hAnsi="Garamond"/>
                <w:b/>
                <w:sz w:val="24"/>
                <w:lang w:val="fr-CM"/>
              </w:rPr>
              <w:t>Perspectives</w:t>
            </w:r>
          </w:p>
        </w:tc>
      </w:tr>
      <w:tr w:rsidR="00521FC5" w:rsidRPr="00547CD5" w:rsidTr="00521FC5">
        <w:trPr>
          <w:cantSplit/>
          <w:trHeight w:val="70"/>
        </w:trPr>
        <w:tc>
          <w:tcPr>
            <w:tcW w:w="4007" w:type="pct"/>
            <w:gridSpan w:val="4"/>
            <w:shd w:val="clear" w:color="auto" w:fill="D9D9D9" w:themeFill="background1" w:themeFillShade="D9"/>
          </w:tcPr>
          <w:p w:rsidR="00521FC5" w:rsidRPr="00547CD5" w:rsidRDefault="00521FC5" w:rsidP="00D86312">
            <w:pPr>
              <w:pStyle w:val="Sansinterligne"/>
              <w:jc w:val="center"/>
              <w:rPr>
                <w:rFonts w:ascii="Garamond" w:hAnsi="Garamond"/>
                <w:b/>
                <w:color w:val="000000" w:themeColor="text1"/>
                <w:sz w:val="24"/>
                <w:lang w:val="fr-CM"/>
              </w:rPr>
            </w:pPr>
            <w:r w:rsidRPr="00547CD5">
              <w:rPr>
                <w:rFonts w:ascii="Garamond" w:hAnsi="Garamond"/>
                <w:b/>
                <w:color w:val="000000" w:themeColor="text1"/>
                <w:sz w:val="24"/>
                <w:lang w:val="fr-CM"/>
              </w:rPr>
              <w:t>WASH/INFRASTRUCTURES</w:t>
            </w:r>
          </w:p>
        </w:tc>
        <w:tc>
          <w:tcPr>
            <w:tcW w:w="993" w:type="pct"/>
            <w:shd w:val="clear" w:color="auto" w:fill="D9D9D9" w:themeFill="background1" w:themeFillShade="D9"/>
          </w:tcPr>
          <w:p w:rsidR="00521FC5" w:rsidRPr="00547CD5" w:rsidRDefault="00521FC5" w:rsidP="00D86312">
            <w:pPr>
              <w:pStyle w:val="Sansinterligne"/>
              <w:jc w:val="center"/>
              <w:rPr>
                <w:rFonts w:ascii="Garamond" w:hAnsi="Garamond"/>
                <w:sz w:val="24"/>
                <w:lang w:val="fr-CM"/>
              </w:rPr>
            </w:pPr>
          </w:p>
        </w:tc>
      </w:tr>
      <w:tr w:rsidR="00521FC5" w:rsidRPr="00547CD5" w:rsidTr="00521FC5">
        <w:trPr>
          <w:cantSplit/>
          <w:trHeight w:val="4781"/>
        </w:trPr>
        <w:tc>
          <w:tcPr>
            <w:tcW w:w="796" w:type="pct"/>
          </w:tcPr>
          <w:p w:rsidR="00521FC5" w:rsidRPr="00547CD5" w:rsidRDefault="00521FC5" w:rsidP="00D86312">
            <w:pPr>
              <w:pStyle w:val="Sansinterligne"/>
              <w:rPr>
                <w:rFonts w:ascii="Garamond" w:hAnsi="Garamond" w:cs="Calibri"/>
                <w:color w:val="000000" w:themeColor="text1"/>
                <w:sz w:val="24"/>
                <w:lang w:val="fr-CM"/>
              </w:rPr>
            </w:pPr>
          </w:p>
          <w:p w:rsidR="00521FC5" w:rsidRPr="00547CD5" w:rsidRDefault="00521FC5" w:rsidP="00D86312">
            <w:pPr>
              <w:pStyle w:val="Sansinterligne"/>
              <w:rPr>
                <w:rFonts w:ascii="Garamond" w:hAnsi="Garamond" w:cs="Arial"/>
                <w:sz w:val="24"/>
                <w:lang w:val="fr-CM"/>
              </w:rPr>
            </w:pPr>
            <w:r w:rsidRPr="00547CD5">
              <w:rPr>
                <w:rFonts w:ascii="Garamond" w:hAnsi="Garamond" w:cs="Arial"/>
                <w:sz w:val="24"/>
                <w:lang w:val="fr-CM"/>
              </w:rPr>
              <w:t xml:space="preserve">Suivi des infrastructures </w:t>
            </w:r>
          </w:p>
          <w:p w:rsidR="00521FC5" w:rsidRPr="00547CD5" w:rsidRDefault="00521FC5" w:rsidP="00D86312">
            <w:pPr>
              <w:pStyle w:val="Sansinterligne"/>
              <w:rPr>
                <w:rFonts w:ascii="Garamond" w:hAnsi="Garamond"/>
                <w:b/>
                <w:color w:val="000000" w:themeColor="text1"/>
                <w:sz w:val="24"/>
                <w:lang w:val="fr-CM"/>
              </w:rPr>
            </w:pPr>
            <w:r w:rsidRPr="00547CD5">
              <w:rPr>
                <w:rFonts w:ascii="Garamond" w:hAnsi="Garamond" w:cs="Calibri"/>
                <w:color w:val="000000" w:themeColor="text1"/>
                <w:sz w:val="20"/>
                <w:szCs w:val="20"/>
                <w:lang w:val="fr-CM"/>
              </w:rPr>
              <w:t>Hygiène de l’eau</w:t>
            </w:r>
          </w:p>
          <w:p w:rsidR="00521FC5" w:rsidRPr="00547CD5" w:rsidRDefault="00521FC5" w:rsidP="00D86312">
            <w:pPr>
              <w:pStyle w:val="Sansinterligne"/>
              <w:rPr>
                <w:rFonts w:ascii="Garamond" w:hAnsi="Garamond" w:cs="Calibri"/>
                <w:color w:val="000000" w:themeColor="text1"/>
                <w:sz w:val="24"/>
                <w:lang w:val="fr-CM"/>
              </w:rPr>
            </w:pPr>
          </w:p>
          <w:p w:rsidR="00521FC5" w:rsidRPr="00547CD5" w:rsidRDefault="00521FC5" w:rsidP="00D86312">
            <w:pPr>
              <w:pStyle w:val="Sansinterligne"/>
              <w:rPr>
                <w:rFonts w:ascii="Garamond" w:hAnsi="Garamond" w:cs="Calibri"/>
                <w:color w:val="000000" w:themeColor="text1"/>
                <w:sz w:val="24"/>
                <w:lang w:val="fr-CM"/>
              </w:rPr>
            </w:pPr>
          </w:p>
          <w:p w:rsidR="00521FC5" w:rsidRPr="00547CD5" w:rsidRDefault="00521FC5" w:rsidP="00D86312">
            <w:pPr>
              <w:pStyle w:val="Sansinterligne"/>
              <w:rPr>
                <w:rFonts w:ascii="Garamond" w:hAnsi="Garamond" w:cs="Calibri"/>
                <w:color w:val="000000" w:themeColor="text1"/>
                <w:sz w:val="24"/>
                <w:lang w:val="fr-CM"/>
              </w:rPr>
            </w:pPr>
          </w:p>
          <w:p w:rsidR="00521FC5" w:rsidRPr="00547CD5" w:rsidRDefault="00521FC5" w:rsidP="00D86312">
            <w:pPr>
              <w:pStyle w:val="Sansinterligne"/>
              <w:rPr>
                <w:rFonts w:ascii="Garamond" w:hAnsi="Garamond"/>
                <w:color w:val="000000" w:themeColor="text1"/>
                <w:sz w:val="24"/>
                <w:lang w:val="fr-CM"/>
              </w:rPr>
            </w:pPr>
          </w:p>
          <w:p w:rsidR="00521FC5" w:rsidRPr="00547CD5" w:rsidRDefault="00521FC5" w:rsidP="00D86312">
            <w:pPr>
              <w:pStyle w:val="Sansinterligne"/>
              <w:rPr>
                <w:rFonts w:ascii="Garamond" w:hAnsi="Garamond" w:cs="Arial"/>
                <w:sz w:val="24"/>
                <w:lang w:val="fr-CM"/>
              </w:rPr>
            </w:pPr>
          </w:p>
          <w:p w:rsidR="00521FC5" w:rsidRPr="00547CD5" w:rsidRDefault="00521FC5" w:rsidP="00D86312">
            <w:pPr>
              <w:pStyle w:val="Sansinterligne"/>
              <w:rPr>
                <w:rFonts w:ascii="Garamond" w:hAnsi="Garamond" w:cs="Arial"/>
                <w:sz w:val="24"/>
                <w:lang w:val="fr-CM"/>
              </w:rPr>
            </w:pPr>
          </w:p>
          <w:p w:rsidR="00521FC5" w:rsidRPr="00547CD5" w:rsidRDefault="00521FC5" w:rsidP="00D86312">
            <w:pPr>
              <w:pStyle w:val="Sansinterligne"/>
              <w:rPr>
                <w:rFonts w:ascii="Garamond" w:hAnsi="Garamond" w:cs="Arial"/>
                <w:sz w:val="24"/>
                <w:lang w:val="fr-CM"/>
              </w:rPr>
            </w:pPr>
          </w:p>
          <w:p w:rsidR="00521FC5" w:rsidRPr="00547CD5" w:rsidRDefault="00521FC5" w:rsidP="00D86312">
            <w:pPr>
              <w:pStyle w:val="Sansinterligne"/>
              <w:rPr>
                <w:rFonts w:ascii="Garamond" w:hAnsi="Garamond" w:cs="Arial"/>
                <w:sz w:val="24"/>
                <w:lang w:val="fr-CM"/>
              </w:rPr>
            </w:pPr>
          </w:p>
          <w:p w:rsidR="00521FC5" w:rsidRPr="00547CD5" w:rsidRDefault="00521FC5" w:rsidP="00D86312">
            <w:pPr>
              <w:pStyle w:val="Sansinterligne"/>
              <w:rPr>
                <w:rFonts w:ascii="Garamond" w:hAnsi="Garamond" w:cs="Arial"/>
                <w:sz w:val="24"/>
                <w:lang w:val="fr-CM"/>
              </w:rPr>
            </w:pPr>
          </w:p>
          <w:p w:rsidR="00521FC5" w:rsidRPr="00547CD5" w:rsidRDefault="00521FC5" w:rsidP="00D86312">
            <w:pPr>
              <w:pStyle w:val="Sansinterligne"/>
              <w:rPr>
                <w:rFonts w:ascii="Garamond" w:hAnsi="Garamond" w:cs="Arial"/>
                <w:sz w:val="24"/>
                <w:lang w:val="fr-CM"/>
              </w:rPr>
            </w:pPr>
          </w:p>
          <w:p w:rsidR="00521FC5" w:rsidRPr="00547CD5" w:rsidRDefault="00521FC5" w:rsidP="00D86312">
            <w:pPr>
              <w:pStyle w:val="Sansinterligne"/>
              <w:rPr>
                <w:rFonts w:ascii="Garamond" w:hAnsi="Garamond" w:cs="Arial"/>
                <w:sz w:val="24"/>
                <w:lang w:val="fr-CM"/>
              </w:rPr>
            </w:pPr>
          </w:p>
          <w:p w:rsidR="00521FC5" w:rsidRPr="00547CD5" w:rsidRDefault="00521FC5" w:rsidP="00D86312">
            <w:pPr>
              <w:pStyle w:val="Sansinterligne"/>
              <w:rPr>
                <w:rFonts w:ascii="Garamond" w:hAnsi="Garamond" w:cs="Arial"/>
                <w:sz w:val="24"/>
                <w:lang w:val="fr-CM"/>
              </w:rPr>
            </w:pPr>
          </w:p>
          <w:p w:rsidR="00521FC5" w:rsidRPr="00547CD5" w:rsidRDefault="00521FC5" w:rsidP="00D86312">
            <w:pPr>
              <w:pStyle w:val="Sansinterligne"/>
              <w:rPr>
                <w:rFonts w:ascii="Garamond" w:hAnsi="Garamond"/>
                <w:color w:val="000000" w:themeColor="text1"/>
                <w:sz w:val="24"/>
                <w:lang w:val="fr-CM"/>
              </w:rPr>
            </w:pPr>
            <w:r w:rsidRPr="00547CD5">
              <w:rPr>
                <w:rFonts w:ascii="Garamond" w:hAnsi="Garamond" w:cs="Arial"/>
                <w:sz w:val="24"/>
                <w:lang w:val="fr-CM"/>
              </w:rPr>
              <w:t>Identification des ménages bénéficiaires des forages</w:t>
            </w:r>
          </w:p>
        </w:tc>
        <w:tc>
          <w:tcPr>
            <w:tcW w:w="1502" w:type="pct"/>
          </w:tcPr>
          <w:p w:rsidR="00521FC5" w:rsidRPr="00547CD5" w:rsidRDefault="00521FC5" w:rsidP="00D86312">
            <w:pPr>
              <w:pStyle w:val="Sansinterligne"/>
              <w:rPr>
                <w:rFonts w:ascii="Garamond" w:eastAsia="Times New Roman" w:hAnsi="Garamond"/>
                <w:b/>
                <w:color w:val="000000" w:themeColor="text1"/>
                <w:sz w:val="24"/>
                <w:lang w:val="fr-CM"/>
              </w:rPr>
            </w:pPr>
            <w:r w:rsidRPr="00547CD5">
              <w:rPr>
                <w:rFonts w:ascii="Garamond" w:eastAsia="Times New Roman" w:hAnsi="Garamond"/>
                <w:b/>
                <w:color w:val="000000" w:themeColor="text1"/>
                <w:sz w:val="24"/>
                <w:lang w:val="fr-CM"/>
              </w:rPr>
              <w:t>Commune de Meiganga</w:t>
            </w:r>
          </w:p>
          <w:p w:rsidR="00521FC5" w:rsidRPr="00547CD5" w:rsidRDefault="00521FC5" w:rsidP="00D86312">
            <w:pPr>
              <w:pStyle w:val="Sansinterligne"/>
              <w:rPr>
                <w:rFonts w:ascii="Garamond" w:eastAsia="Times New Roman" w:hAnsi="Garamond" w:cs="Calibri"/>
                <w:color w:val="000000" w:themeColor="text1"/>
                <w:sz w:val="24"/>
                <w:lang w:val="fr-CM"/>
              </w:rPr>
            </w:pPr>
          </w:p>
          <w:p w:rsidR="00521FC5" w:rsidRPr="00547CD5" w:rsidRDefault="00521FC5" w:rsidP="003B290F">
            <w:pPr>
              <w:pStyle w:val="Sansinterligne"/>
              <w:numPr>
                <w:ilvl w:val="0"/>
                <w:numId w:val="11"/>
              </w:numPr>
              <w:rPr>
                <w:rFonts w:ascii="Garamond" w:eastAsia="Times New Roman" w:hAnsi="Garamond" w:cs="Calibri"/>
                <w:color w:val="000000" w:themeColor="text1"/>
                <w:sz w:val="24"/>
                <w:lang w:val="fr-CM"/>
              </w:rPr>
            </w:pPr>
            <w:r w:rsidRPr="00547CD5">
              <w:rPr>
                <w:rFonts w:ascii="Garamond" w:eastAsia="Times New Roman" w:hAnsi="Garamond" w:cs="Calibri"/>
                <w:color w:val="000000" w:themeColor="text1"/>
                <w:sz w:val="24"/>
                <w:lang w:val="fr-CM"/>
              </w:rPr>
              <w:t>06/06 forages fonctionnent normalement</w:t>
            </w:r>
          </w:p>
          <w:p w:rsidR="00521FC5" w:rsidRPr="00547CD5" w:rsidRDefault="00521FC5" w:rsidP="003B290F">
            <w:pPr>
              <w:pStyle w:val="Sansinterligne"/>
              <w:numPr>
                <w:ilvl w:val="0"/>
                <w:numId w:val="11"/>
              </w:numPr>
              <w:rPr>
                <w:rFonts w:ascii="Garamond" w:eastAsia="Times New Roman" w:hAnsi="Garamond" w:cs="Calibri"/>
                <w:color w:val="000000" w:themeColor="text1"/>
                <w:sz w:val="20"/>
                <w:szCs w:val="20"/>
                <w:lang w:val="fr-CM"/>
              </w:rPr>
            </w:pPr>
            <w:r w:rsidRPr="00547CD5">
              <w:rPr>
                <w:rFonts w:ascii="Garamond" w:eastAsia="Times New Roman" w:hAnsi="Garamond" w:cs="Calibri"/>
                <w:color w:val="000000" w:themeColor="text1"/>
                <w:sz w:val="20"/>
                <w:szCs w:val="20"/>
                <w:lang w:val="fr-CM"/>
              </w:rPr>
              <w:t>Condition de stockage de l’eau (413 personnes sensibilisés)</w:t>
            </w:r>
          </w:p>
          <w:p w:rsidR="00521FC5" w:rsidRPr="00547CD5" w:rsidRDefault="00521FC5" w:rsidP="00D86312">
            <w:pPr>
              <w:pStyle w:val="Sansinterligne"/>
              <w:rPr>
                <w:rFonts w:ascii="Garamond" w:eastAsia="Times New Roman" w:hAnsi="Garamond"/>
                <w:b/>
                <w:color w:val="000000" w:themeColor="text1"/>
                <w:sz w:val="24"/>
                <w:lang w:val="fr-CM"/>
              </w:rPr>
            </w:pPr>
            <w:r w:rsidRPr="00547CD5">
              <w:rPr>
                <w:rFonts w:ascii="Garamond" w:eastAsia="Times New Roman" w:hAnsi="Garamond"/>
                <w:b/>
                <w:color w:val="000000" w:themeColor="text1"/>
                <w:sz w:val="24"/>
                <w:lang w:val="fr-CM"/>
              </w:rPr>
              <w:t>Commune de Nganha</w:t>
            </w:r>
          </w:p>
          <w:p w:rsidR="00521FC5" w:rsidRPr="00547CD5" w:rsidRDefault="00521FC5" w:rsidP="003B290F">
            <w:pPr>
              <w:pStyle w:val="Paragraphedeliste"/>
              <w:numPr>
                <w:ilvl w:val="0"/>
                <w:numId w:val="11"/>
              </w:numPr>
              <w:spacing w:after="0"/>
              <w:rPr>
                <w:rFonts w:ascii="Garamond" w:hAnsi="Garamond" w:cs="Arial"/>
                <w:lang w:val="fr-CM"/>
              </w:rPr>
            </w:pPr>
            <w:r w:rsidRPr="00547CD5">
              <w:rPr>
                <w:rFonts w:ascii="Garamond" w:hAnsi="Garamond" w:cs="Arial"/>
                <w:lang w:val="fr-CM"/>
              </w:rPr>
              <w:t>06/06 forages fonctionnels</w:t>
            </w:r>
          </w:p>
          <w:p w:rsidR="00521FC5" w:rsidRPr="00547CD5" w:rsidRDefault="00521FC5" w:rsidP="00D86312">
            <w:pPr>
              <w:rPr>
                <w:rFonts w:ascii="Garamond" w:hAnsi="Garamond" w:cs="Arial"/>
                <w:b/>
                <w:lang w:val="fr-CM"/>
              </w:rPr>
            </w:pPr>
            <w:r w:rsidRPr="00547CD5">
              <w:rPr>
                <w:rFonts w:ascii="Garamond" w:hAnsi="Garamond" w:cs="Arial"/>
                <w:b/>
                <w:lang w:val="fr-CM"/>
              </w:rPr>
              <w:t>Nganha</w:t>
            </w:r>
          </w:p>
          <w:p w:rsidR="00521FC5" w:rsidRPr="00547CD5" w:rsidRDefault="00521FC5" w:rsidP="003B290F">
            <w:pPr>
              <w:pStyle w:val="Paragraphedeliste"/>
              <w:numPr>
                <w:ilvl w:val="0"/>
                <w:numId w:val="11"/>
              </w:numPr>
              <w:spacing w:after="0"/>
              <w:rPr>
                <w:rFonts w:ascii="Garamond" w:eastAsia="Times New Roman" w:hAnsi="Garamond" w:cs="Arial"/>
                <w:color w:val="000000"/>
                <w:lang w:val="fr-CM" w:eastAsia="fr-FR"/>
              </w:rPr>
            </w:pPr>
            <w:r w:rsidRPr="00547CD5">
              <w:rPr>
                <w:rFonts w:ascii="Garamond" w:eastAsia="Times New Roman" w:hAnsi="Garamond" w:cs="Arial"/>
                <w:color w:val="000000"/>
                <w:lang w:val="fr-CM" w:eastAsia="fr-FR"/>
              </w:rPr>
              <w:t>CNAS construit quelques travaux de maintenance (maçonnerie et menuiserie) en cours avec l’entreprise</w:t>
            </w:r>
          </w:p>
          <w:p w:rsidR="00521FC5" w:rsidRPr="00547CD5" w:rsidRDefault="00521FC5" w:rsidP="00D86312">
            <w:pPr>
              <w:rPr>
                <w:rFonts w:ascii="Garamond" w:hAnsi="Garamond" w:cs="Arial"/>
                <w:lang w:val="fr-CM"/>
              </w:rPr>
            </w:pPr>
            <w:r w:rsidRPr="00547CD5">
              <w:rPr>
                <w:rFonts w:ascii="Garamond" w:hAnsi="Garamond" w:cs="Arial"/>
                <w:b/>
                <w:lang w:val="fr-CM"/>
              </w:rPr>
              <w:t xml:space="preserve">Magasin Yokotondou : </w:t>
            </w:r>
            <w:r w:rsidRPr="00547CD5">
              <w:rPr>
                <w:rFonts w:ascii="Garamond" w:hAnsi="Garamond" w:cs="Arial"/>
                <w:lang w:val="fr-CM"/>
              </w:rPr>
              <w:t>stockage de 30 sacs de tourteau, 56 sacs de maïs.</w:t>
            </w:r>
          </w:p>
          <w:p w:rsidR="00521FC5" w:rsidRPr="00547CD5" w:rsidRDefault="00521FC5" w:rsidP="00D86312">
            <w:pPr>
              <w:rPr>
                <w:rFonts w:ascii="Garamond" w:eastAsia="Times New Roman" w:hAnsi="Garamond" w:cs="Arial"/>
                <w:color w:val="000000"/>
                <w:lang w:val="fr-CM" w:eastAsia="fr-FR"/>
              </w:rPr>
            </w:pPr>
            <w:r w:rsidRPr="00547CD5">
              <w:rPr>
                <w:rFonts w:ascii="Garamond" w:eastAsia="Times New Roman" w:hAnsi="Garamond" w:cs="Arial"/>
                <w:b/>
                <w:color w:val="000000"/>
                <w:lang w:val="fr-CM" w:eastAsia="fr-FR"/>
              </w:rPr>
              <w:t>Magasin GANGASSAOU </w:t>
            </w:r>
            <w:r w:rsidRPr="00547CD5">
              <w:rPr>
                <w:rFonts w:ascii="Garamond" w:eastAsia="Times New Roman" w:hAnsi="Garamond" w:cs="Arial"/>
                <w:color w:val="000000"/>
                <w:lang w:val="fr-CM" w:eastAsia="fr-FR"/>
              </w:rPr>
              <w:t xml:space="preserve">: stockage de </w:t>
            </w:r>
            <w:r w:rsidRPr="00547CD5">
              <w:rPr>
                <w:rFonts w:ascii="Garamond" w:eastAsia="Times New Roman" w:hAnsi="Garamond" w:cs="Arial"/>
                <w:b/>
                <w:color w:val="000000"/>
                <w:lang w:val="fr-CM" w:eastAsia="fr-FR"/>
              </w:rPr>
              <w:t>47 sacs</w:t>
            </w:r>
            <w:r w:rsidRPr="00547CD5">
              <w:rPr>
                <w:rFonts w:ascii="Garamond" w:eastAsia="Times New Roman" w:hAnsi="Garamond" w:cs="Arial"/>
                <w:color w:val="000000"/>
                <w:lang w:val="fr-CM" w:eastAsia="fr-FR"/>
              </w:rPr>
              <w:t xml:space="preserve"> de maïs, </w:t>
            </w:r>
            <w:r w:rsidRPr="00547CD5">
              <w:rPr>
                <w:rFonts w:ascii="Garamond" w:eastAsia="Times New Roman" w:hAnsi="Garamond" w:cs="Arial"/>
                <w:b/>
                <w:color w:val="000000"/>
                <w:lang w:val="fr-CM" w:eastAsia="fr-FR"/>
              </w:rPr>
              <w:t>24 sacs</w:t>
            </w:r>
            <w:r w:rsidRPr="00547CD5">
              <w:rPr>
                <w:rFonts w:ascii="Garamond" w:eastAsia="Times New Roman" w:hAnsi="Garamond" w:cs="Arial"/>
                <w:color w:val="000000"/>
                <w:lang w:val="fr-CM" w:eastAsia="fr-FR"/>
              </w:rPr>
              <w:t xml:space="preserve"> d’arachides, </w:t>
            </w:r>
            <w:r w:rsidRPr="00547CD5">
              <w:rPr>
                <w:rFonts w:ascii="Garamond" w:eastAsia="Times New Roman" w:hAnsi="Garamond" w:cs="Arial"/>
                <w:b/>
                <w:color w:val="000000"/>
                <w:lang w:val="fr-CM" w:eastAsia="fr-FR"/>
              </w:rPr>
              <w:t>05 sac</w:t>
            </w:r>
            <w:r w:rsidRPr="00547CD5">
              <w:rPr>
                <w:rFonts w:ascii="Garamond" w:eastAsia="Times New Roman" w:hAnsi="Garamond" w:cs="Arial"/>
                <w:color w:val="000000"/>
                <w:lang w:val="fr-CM" w:eastAsia="fr-FR"/>
              </w:rPr>
              <w:t xml:space="preserve">s de mil blanc, </w:t>
            </w:r>
            <w:r w:rsidRPr="00547CD5">
              <w:rPr>
                <w:rFonts w:ascii="Garamond" w:eastAsia="Times New Roman" w:hAnsi="Garamond" w:cs="Arial"/>
                <w:b/>
                <w:color w:val="000000"/>
                <w:lang w:val="fr-CM" w:eastAsia="fr-FR"/>
              </w:rPr>
              <w:t>20 sacs</w:t>
            </w:r>
            <w:r w:rsidRPr="00547CD5">
              <w:rPr>
                <w:rFonts w:ascii="Garamond" w:eastAsia="Times New Roman" w:hAnsi="Garamond" w:cs="Arial"/>
                <w:color w:val="000000"/>
                <w:lang w:val="fr-CM" w:eastAsia="fr-FR"/>
              </w:rPr>
              <w:t xml:space="preserve"> de haricot rouge)</w:t>
            </w:r>
          </w:p>
          <w:p w:rsidR="00521FC5" w:rsidRPr="00547CD5" w:rsidRDefault="00521FC5" w:rsidP="00D86312">
            <w:pPr>
              <w:rPr>
                <w:rFonts w:ascii="Garamond" w:hAnsi="Garamond" w:cs="Arial"/>
                <w:lang w:val="fr-CM"/>
              </w:rPr>
            </w:pPr>
          </w:p>
          <w:p w:rsidR="00521FC5" w:rsidRPr="00547CD5" w:rsidRDefault="00521FC5" w:rsidP="003B290F">
            <w:pPr>
              <w:pStyle w:val="Paragraphedeliste"/>
              <w:numPr>
                <w:ilvl w:val="0"/>
                <w:numId w:val="14"/>
              </w:numPr>
              <w:spacing w:after="0"/>
              <w:rPr>
                <w:rFonts w:ascii="Garamond" w:eastAsia="Times New Roman" w:hAnsi="Garamond" w:cs="Arial"/>
                <w:color w:val="000000"/>
                <w:lang w:val="fr-CM" w:eastAsia="fr-FR"/>
              </w:rPr>
            </w:pPr>
            <w:r w:rsidRPr="00547CD5">
              <w:rPr>
                <w:rFonts w:ascii="Garamond" w:hAnsi="Garamond" w:cs="Arial"/>
                <w:b/>
                <w:lang w:val="fr-CM"/>
              </w:rPr>
              <w:t xml:space="preserve">BANSANG : </w:t>
            </w:r>
            <w:r w:rsidRPr="00547CD5">
              <w:rPr>
                <w:rFonts w:ascii="Garamond" w:hAnsi="Garamond" w:cs="Arial"/>
                <w:lang w:val="fr-CM"/>
              </w:rPr>
              <w:t>54 ménages</w:t>
            </w:r>
          </w:p>
          <w:p w:rsidR="00521FC5" w:rsidRPr="00547CD5" w:rsidRDefault="00521FC5" w:rsidP="003B290F">
            <w:pPr>
              <w:pStyle w:val="Paragraphedeliste"/>
              <w:numPr>
                <w:ilvl w:val="0"/>
                <w:numId w:val="14"/>
              </w:numPr>
              <w:spacing w:after="0"/>
              <w:rPr>
                <w:rFonts w:ascii="Garamond" w:hAnsi="Garamond" w:cs="Arial"/>
                <w:b/>
                <w:lang w:val="fr-CM"/>
              </w:rPr>
            </w:pPr>
            <w:r w:rsidRPr="00547CD5">
              <w:rPr>
                <w:rFonts w:ascii="Garamond" w:hAnsi="Garamond" w:cs="Arial"/>
                <w:b/>
                <w:lang w:val="fr-CM"/>
              </w:rPr>
              <w:t xml:space="preserve">MBALLANG MODIBO : </w:t>
            </w:r>
            <w:r w:rsidRPr="00547CD5">
              <w:rPr>
                <w:rFonts w:ascii="Garamond" w:hAnsi="Garamond" w:cs="Arial"/>
                <w:lang w:val="fr-CM"/>
              </w:rPr>
              <w:t>32 ménages</w:t>
            </w:r>
          </w:p>
          <w:p w:rsidR="00521FC5" w:rsidRPr="00547CD5" w:rsidRDefault="00521FC5" w:rsidP="003B290F">
            <w:pPr>
              <w:pStyle w:val="Paragraphedeliste"/>
              <w:numPr>
                <w:ilvl w:val="0"/>
                <w:numId w:val="14"/>
              </w:numPr>
              <w:spacing w:after="0"/>
              <w:rPr>
                <w:rFonts w:ascii="Garamond" w:hAnsi="Garamond" w:cs="Arial"/>
                <w:b/>
                <w:lang w:val="fr-CM"/>
              </w:rPr>
            </w:pPr>
            <w:r w:rsidRPr="00547CD5">
              <w:rPr>
                <w:rFonts w:ascii="Garamond" w:hAnsi="Garamond" w:cs="Arial"/>
                <w:b/>
                <w:lang w:val="fr-CM"/>
              </w:rPr>
              <w:t xml:space="preserve">NYASSAR : </w:t>
            </w:r>
            <w:r w:rsidRPr="00547CD5">
              <w:rPr>
                <w:rFonts w:ascii="Garamond" w:hAnsi="Garamond" w:cs="Arial"/>
                <w:lang w:val="fr-CM"/>
              </w:rPr>
              <w:t xml:space="preserve">72 ménages </w:t>
            </w:r>
          </w:p>
          <w:p w:rsidR="00521FC5" w:rsidRPr="00547CD5" w:rsidRDefault="00521FC5" w:rsidP="003B290F">
            <w:pPr>
              <w:pStyle w:val="Paragraphedeliste"/>
              <w:numPr>
                <w:ilvl w:val="0"/>
                <w:numId w:val="14"/>
              </w:numPr>
              <w:spacing w:after="0"/>
              <w:rPr>
                <w:rFonts w:ascii="Garamond" w:hAnsi="Garamond" w:cs="Arial"/>
                <w:b/>
                <w:lang w:val="fr-CM"/>
              </w:rPr>
            </w:pPr>
            <w:r w:rsidRPr="00547CD5">
              <w:rPr>
                <w:rFonts w:ascii="Garamond" w:hAnsi="Garamond" w:cs="Arial"/>
                <w:b/>
                <w:lang w:val="fr-CM"/>
              </w:rPr>
              <w:t xml:space="preserve">WAME GRAND : </w:t>
            </w:r>
            <w:r w:rsidRPr="00547CD5">
              <w:rPr>
                <w:rFonts w:ascii="Garamond" w:hAnsi="Garamond" w:cs="Arial"/>
                <w:lang w:val="fr-CM"/>
              </w:rPr>
              <w:t>149 ménages</w:t>
            </w:r>
          </w:p>
          <w:p w:rsidR="00521FC5" w:rsidRPr="00547CD5" w:rsidRDefault="00521FC5" w:rsidP="003B290F">
            <w:pPr>
              <w:pStyle w:val="Paragraphedeliste"/>
              <w:numPr>
                <w:ilvl w:val="0"/>
                <w:numId w:val="14"/>
              </w:numPr>
              <w:spacing w:after="0"/>
              <w:rPr>
                <w:rFonts w:ascii="Garamond" w:hAnsi="Garamond" w:cs="Arial"/>
                <w:b/>
                <w:lang w:val="fr-CM"/>
              </w:rPr>
            </w:pPr>
            <w:r w:rsidRPr="00547CD5">
              <w:rPr>
                <w:rFonts w:ascii="Garamond" w:hAnsi="Garamond" w:cs="Arial"/>
                <w:b/>
                <w:lang w:val="fr-CM"/>
              </w:rPr>
              <w:t xml:space="preserve">MASSAKBAT : </w:t>
            </w:r>
            <w:r w:rsidRPr="00547CD5">
              <w:rPr>
                <w:rFonts w:ascii="Garamond" w:hAnsi="Garamond" w:cs="Arial"/>
                <w:lang w:val="fr-CM"/>
              </w:rPr>
              <w:t>42 ménages</w:t>
            </w:r>
          </w:p>
          <w:p w:rsidR="00521FC5" w:rsidRPr="00547CD5" w:rsidRDefault="00521FC5" w:rsidP="003B290F">
            <w:pPr>
              <w:pStyle w:val="Paragraphedeliste"/>
              <w:numPr>
                <w:ilvl w:val="0"/>
                <w:numId w:val="14"/>
              </w:numPr>
              <w:spacing w:after="0"/>
              <w:rPr>
                <w:rFonts w:ascii="Garamond" w:hAnsi="Garamond" w:cs="Arial"/>
                <w:b/>
                <w:lang w:val="fr-CM"/>
              </w:rPr>
            </w:pPr>
            <w:r w:rsidRPr="00547CD5">
              <w:rPr>
                <w:rFonts w:ascii="Garamond" w:hAnsi="Garamond" w:cs="Arial"/>
                <w:b/>
                <w:lang w:val="fr-CM"/>
              </w:rPr>
              <w:t xml:space="preserve">GANGASSAOU : </w:t>
            </w:r>
            <w:r w:rsidRPr="00547CD5">
              <w:rPr>
                <w:rFonts w:ascii="Garamond" w:hAnsi="Garamond" w:cs="Arial"/>
                <w:lang w:val="fr-CM"/>
              </w:rPr>
              <w:t xml:space="preserve">58 ménages </w:t>
            </w:r>
          </w:p>
          <w:p w:rsidR="00521FC5" w:rsidRPr="00547CD5" w:rsidRDefault="00521FC5" w:rsidP="00D86312">
            <w:pPr>
              <w:rPr>
                <w:rFonts w:ascii="Garamond" w:hAnsi="Garamond" w:cs="Arial"/>
                <w:b/>
                <w:lang w:val="fr-CM"/>
              </w:rPr>
            </w:pPr>
            <w:r w:rsidRPr="00547CD5">
              <w:rPr>
                <w:rFonts w:ascii="Garamond" w:hAnsi="Garamond" w:cs="Arial"/>
                <w:b/>
                <w:lang w:val="fr-CM"/>
              </w:rPr>
              <w:t>Commune de Nyambaka</w:t>
            </w:r>
          </w:p>
          <w:p w:rsidR="00521FC5" w:rsidRPr="00547CD5" w:rsidRDefault="00521FC5" w:rsidP="00D86312">
            <w:pPr>
              <w:rPr>
                <w:rFonts w:ascii="Garamond" w:hAnsi="Garamond" w:cs="Arial"/>
                <w:b/>
                <w:lang w:val="fr-CM"/>
              </w:rPr>
            </w:pPr>
            <w:r w:rsidRPr="00547CD5">
              <w:rPr>
                <w:rFonts w:ascii="Garamond" w:eastAsia="Times New Roman" w:hAnsi="Garamond"/>
                <w:color w:val="000000" w:themeColor="text1"/>
                <w:szCs w:val="20"/>
                <w:lang w:val="fr-CM"/>
              </w:rPr>
              <w:t xml:space="preserve">6/6 forages fonctionnent  </w:t>
            </w:r>
          </w:p>
        </w:tc>
        <w:tc>
          <w:tcPr>
            <w:tcW w:w="668" w:type="pct"/>
          </w:tcPr>
          <w:p w:rsidR="00521FC5" w:rsidRPr="00547CD5" w:rsidRDefault="00521FC5" w:rsidP="00D86312">
            <w:pPr>
              <w:pStyle w:val="Sansinterligne"/>
              <w:rPr>
                <w:rFonts w:ascii="Garamond" w:hAnsi="Garamond"/>
                <w:color w:val="000000" w:themeColor="text1"/>
                <w:sz w:val="24"/>
                <w:lang w:val="fr-CM"/>
              </w:rPr>
            </w:pPr>
          </w:p>
          <w:p w:rsidR="00521FC5" w:rsidRPr="00547CD5" w:rsidRDefault="00521FC5" w:rsidP="00D86312">
            <w:pPr>
              <w:pStyle w:val="Sansinterligne"/>
              <w:jc w:val="center"/>
              <w:rPr>
                <w:rFonts w:ascii="Garamond" w:hAnsi="Garamond" w:cs="Calibri"/>
                <w:color w:val="000000" w:themeColor="text1"/>
                <w:sz w:val="24"/>
                <w:lang w:val="fr-CM"/>
              </w:rPr>
            </w:pPr>
            <w:r w:rsidRPr="00547CD5">
              <w:rPr>
                <w:rFonts w:ascii="Garamond" w:hAnsi="Garamond" w:cs="Calibri"/>
                <w:color w:val="000000" w:themeColor="text1"/>
                <w:sz w:val="24"/>
                <w:lang w:val="fr-CM"/>
              </w:rPr>
              <w:t>100%</w:t>
            </w:r>
          </w:p>
          <w:p w:rsidR="00521FC5" w:rsidRPr="00547CD5" w:rsidRDefault="00521FC5" w:rsidP="00D86312">
            <w:pPr>
              <w:pStyle w:val="Sansinterligne"/>
              <w:jc w:val="center"/>
              <w:rPr>
                <w:rFonts w:ascii="Garamond" w:hAnsi="Garamond" w:cs="Calibri"/>
                <w:color w:val="000000" w:themeColor="text1"/>
                <w:sz w:val="24"/>
                <w:lang w:val="fr-CM"/>
              </w:rPr>
            </w:pPr>
          </w:p>
          <w:p w:rsidR="00521FC5" w:rsidRPr="00547CD5" w:rsidRDefault="00521FC5" w:rsidP="00D86312">
            <w:pPr>
              <w:pStyle w:val="Sansinterligne"/>
              <w:jc w:val="cente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75%</w:t>
            </w:r>
          </w:p>
          <w:p w:rsidR="00521FC5" w:rsidRPr="00547CD5" w:rsidRDefault="00521FC5" w:rsidP="00D86312">
            <w:pPr>
              <w:pStyle w:val="Sansinterligne"/>
              <w:jc w:val="center"/>
              <w:rPr>
                <w:rFonts w:ascii="Garamond" w:hAnsi="Garamond" w:cs="Calibri"/>
                <w:color w:val="000000" w:themeColor="text1"/>
                <w:sz w:val="24"/>
                <w:lang w:val="fr-CM"/>
              </w:rPr>
            </w:pPr>
          </w:p>
          <w:p w:rsidR="00521FC5" w:rsidRPr="00547CD5" w:rsidRDefault="00521FC5" w:rsidP="00D86312">
            <w:pPr>
              <w:pStyle w:val="Sansinterligne"/>
              <w:jc w:val="center"/>
              <w:rPr>
                <w:rFonts w:ascii="Garamond" w:hAnsi="Garamond" w:cs="Calibri"/>
                <w:color w:val="000000" w:themeColor="text1"/>
                <w:sz w:val="24"/>
                <w:lang w:val="fr-CM"/>
              </w:rPr>
            </w:pPr>
          </w:p>
          <w:p w:rsidR="00521FC5" w:rsidRPr="00547CD5" w:rsidRDefault="00521FC5" w:rsidP="00D86312">
            <w:pPr>
              <w:pStyle w:val="Sansinterligne"/>
              <w:jc w:val="center"/>
              <w:rPr>
                <w:rFonts w:ascii="Garamond" w:hAnsi="Garamond" w:cs="Calibri"/>
                <w:color w:val="000000" w:themeColor="text1"/>
                <w:sz w:val="24"/>
                <w:lang w:val="fr-CM"/>
              </w:rPr>
            </w:pPr>
          </w:p>
          <w:p w:rsidR="00521FC5" w:rsidRPr="00547CD5" w:rsidRDefault="00521FC5" w:rsidP="00D86312">
            <w:pPr>
              <w:pStyle w:val="Sansinterligne"/>
              <w:jc w:val="center"/>
              <w:rPr>
                <w:rFonts w:ascii="Garamond" w:hAnsi="Garamond"/>
                <w:color w:val="000000" w:themeColor="text1"/>
                <w:sz w:val="24"/>
                <w:lang w:val="fr-CM"/>
              </w:rPr>
            </w:pPr>
          </w:p>
          <w:p w:rsidR="00521FC5" w:rsidRPr="00547CD5" w:rsidRDefault="00521FC5" w:rsidP="00D86312">
            <w:pPr>
              <w:pStyle w:val="Sansinterligne"/>
              <w:jc w:val="center"/>
              <w:rPr>
                <w:rFonts w:ascii="Garamond" w:hAnsi="Garamond"/>
                <w:color w:val="000000" w:themeColor="text1"/>
                <w:sz w:val="24"/>
                <w:lang w:val="fr-CM"/>
              </w:rPr>
            </w:pPr>
          </w:p>
          <w:p w:rsidR="00521FC5" w:rsidRPr="00547CD5" w:rsidRDefault="00521FC5" w:rsidP="00D86312">
            <w:pPr>
              <w:jc w:val="center"/>
              <w:rPr>
                <w:rFonts w:ascii="Garamond" w:hAnsi="Garamond" w:cs="Arial"/>
                <w:lang w:val="fr-CM"/>
              </w:rPr>
            </w:pPr>
          </w:p>
          <w:p w:rsidR="00521FC5" w:rsidRPr="00547CD5" w:rsidRDefault="00521FC5" w:rsidP="00D86312">
            <w:pPr>
              <w:jc w:val="center"/>
              <w:rPr>
                <w:rFonts w:ascii="Garamond" w:hAnsi="Garamond" w:cs="Arial"/>
                <w:lang w:val="fr-CM"/>
              </w:rPr>
            </w:pPr>
            <w:r w:rsidRPr="00547CD5">
              <w:rPr>
                <w:rFonts w:ascii="Garamond" w:hAnsi="Garamond" w:cs="Arial"/>
                <w:lang w:val="fr-CM"/>
              </w:rPr>
              <w:t>45 %</w:t>
            </w:r>
          </w:p>
          <w:p w:rsidR="00521FC5" w:rsidRPr="00547CD5" w:rsidRDefault="00521FC5" w:rsidP="00D86312">
            <w:pPr>
              <w:pStyle w:val="Sansinterligne"/>
              <w:rPr>
                <w:rFonts w:ascii="Garamond" w:hAnsi="Garamond"/>
                <w:sz w:val="24"/>
                <w:lang w:val="fr-CM"/>
              </w:rPr>
            </w:pPr>
          </w:p>
        </w:tc>
        <w:tc>
          <w:tcPr>
            <w:tcW w:w="1042" w:type="pct"/>
          </w:tcPr>
          <w:p w:rsidR="00521FC5" w:rsidRPr="00547CD5" w:rsidRDefault="00521FC5" w:rsidP="00D86312">
            <w:pPr>
              <w:pStyle w:val="Sansinterligne"/>
              <w:rPr>
                <w:rFonts w:ascii="Garamond" w:hAnsi="Garamond"/>
                <w:color w:val="000000" w:themeColor="text1"/>
                <w:sz w:val="24"/>
                <w:lang w:val="fr-CM"/>
              </w:rPr>
            </w:pPr>
            <w:r w:rsidRPr="00547CD5">
              <w:rPr>
                <w:rFonts w:ascii="Garamond" w:hAnsi="Garamond"/>
                <w:color w:val="000000" w:themeColor="text1"/>
                <w:sz w:val="24"/>
                <w:lang w:val="fr-CM"/>
              </w:rPr>
              <w:t xml:space="preserve">L’Entrepreneur est descendu sur le terrain et finalement tout va bien les 02 forages c’est-à-dire celui de Babongo et Mbemberang fonctionnent normalement                   </w:t>
            </w:r>
          </w:p>
          <w:p w:rsidR="00521FC5" w:rsidRPr="00547CD5" w:rsidRDefault="00521FC5" w:rsidP="00D86312">
            <w:pPr>
              <w:pStyle w:val="Sansinterligne"/>
              <w:rPr>
                <w:rFonts w:ascii="Garamond" w:hAnsi="Garamond"/>
                <w:color w:val="000000" w:themeColor="text1"/>
                <w:sz w:val="24"/>
                <w:lang w:val="fr-CM"/>
              </w:rPr>
            </w:pPr>
          </w:p>
          <w:p w:rsidR="00521FC5" w:rsidRPr="00547CD5" w:rsidRDefault="00521FC5" w:rsidP="00D86312">
            <w:pPr>
              <w:pStyle w:val="Sansinterligne"/>
              <w:rPr>
                <w:rFonts w:ascii="Garamond" w:hAnsi="Garamond" w:cs="Arial"/>
                <w:sz w:val="24"/>
                <w:lang w:val="fr-CM"/>
              </w:rPr>
            </w:pPr>
            <w:r w:rsidRPr="00547CD5">
              <w:rPr>
                <w:rFonts w:ascii="Garamond" w:hAnsi="Garamond" w:cs="Arial"/>
                <w:sz w:val="24"/>
                <w:lang w:val="fr-CM"/>
              </w:rPr>
              <w:t>En cas de panne nous avons proposé une collaboration entre les 04 artisans réparateurs formés avec l’artisan réparateur de la mairie</w:t>
            </w:r>
          </w:p>
          <w:p w:rsidR="00521FC5" w:rsidRPr="00547CD5" w:rsidRDefault="00521FC5" w:rsidP="00D86312">
            <w:pPr>
              <w:pStyle w:val="Sansinterligne"/>
              <w:rPr>
                <w:rFonts w:ascii="Garamond" w:hAnsi="Garamond"/>
                <w:color w:val="000000" w:themeColor="text1"/>
                <w:sz w:val="24"/>
                <w:lang w:val="fr-CM"/>
              </w:rPr>
            </w:pPr>
          </w:p>
          <w:p w:rsidR="00521FC5" w:rsidRPr="00547CD5" w:rsidRDefault="00521FC5" w:rsidP="00D86312">
            <w:pPr>
              <w:pStyle w:val="Sansinterligne"/>
              <w:rPr>
                <w:rFonts w:ascii="Garamond" w:hAnsi="Garamond"/>
                <w:color w:val="000000" w:themeColor="text1"/>
                <w:sz w:val="24"/>
                <w:lang w:val="fr-CM"/>
              </w:rPr>
            </w:pPr>
            <w:r w:rsidRPr="00547CD5">
              <w:rPr>
                <w:rFonts w:ascii="Garamond" w:hAnsi="Garamond" w:cs="Arial"/>
                <w:sz w:val="24"/>
                <w:lang w:val="fr-CM"/>
              </w:rPr>
              <w:t>Absence d’un CG du CNAS</w:t>
            </w:r>
          </w:p>
        </w:tc>
        <w:tc>
          <w:tcPr>
            <w:tcW w:w="993" w:type="pct"/>
          </w:tcPr>
          <w:p w:rsidR="00521FC5" w:rsidRPr="00547CD5" w:rsidRDefault="00521FC5" w:rsidP="00D86312">
            <w:pPr>
              <w:pStyle w:val="Sansinterligne"/>
              <w:rPr>
                <w:rFonts w:ascii="Garamond" w:hAnsi="Garamond"/>
                <w:color w:val="000000" w:themeColor="text1"/>
                <w:sz w:val="24"/>
                <w:lang w:val="fr-CM"/>
              </w:rPr>
            </w:pPr>
          </w:p>
          <w:p w:rsidR="00521FC5" w:rsidRPr="00547CD5" w:rsidRDefault="00521FC5" w:rsidP="00D86312">
            <w:pPr>
              <w:pStyle w:val="Sansinterligne"/>
              <w:rPr>
                <w:rFonts w:ascii="Garamond" w:hAnsi="Garamond" w:cs="Arial"/>
                <w:sz w:val="24"/>
                <w:lang w:val="fr-CM"/>
              </w:rPr>
            </w:pPr>
          </w:p>
          <w:p w:rsidR="00521FC5" w:rsidRPr="00547CD5" w:rsidRDefault="00521FC5" w:rsidP="00D86312">
            <w:pPr>
              <w:pStyle w:val="Sansinterligne"/>
              <w:rPr>
                <w:rFonts w:ascii="Garamond" w:hAnsi="Garamond" w:cs="Arial"/>
                <w:sz w:val="24"/>
                <w:lang w:val="fr-CM"/>
              </w:rPr>
            </w:pPr>
          </w:p>
          <w:p w:rsidR="00521FC5" w:rsidRPr="00547CD5" w:rsidRDefault="00521FC5" w:rsidP="00D86312">
            <w:pPr>
              <w:pStyle w:val="Sansinterligne"/>
              <w:rPr>
                <w:rFonts w:ascii="Garamond" w:hAnsi="Garamond" w:cs="Arial"/>
                <w:sz w:val="24"/>
                <w:lang w:val="fr-CM"/>
              </w:rPr>
            </w:pPr>
          </w:p>
          <w:p w:rsidR="00521FC5" w:rsidRPr="00547CD5" w:rsidRDefault="00521FC5" w:rsidP="00D86312">
            <w:pPr>
              <w:pStyle w:val="Sansinterligne"/>
              <w:rPr>
                <w:rFonts w:ascii="Garamond" w:hAnsi="Garamond" w:cs="Arial"/>
                <w:sz w:val="24"/>
                <w:lang w:val="fr-CM"/>
              </w:rPr>
            </w:pPr>
          </w:p>
          <w:p w:rsidR="00521FC5" w:rsidRPr="00547CD5" w:rsidRDefault="00521FC5" w:rsidP="00D86312">
            <w:pPr>
              <w:pStyle w:val="Sansinterligne"/>
              <w:rPr>
                <w:rFonts w:ascii="Garamond" w:hAnsi="Garamond"/>
                <w:color w:val="000000" w:themeColor="text1"/>
                <w:sz w:val="24"/>
                <w:lang w:val="fr-CM"/>
              </w:rPr>
            </w:pPr>
          </w:p>
          <w:p w:rsidR="00521FC5" w:rsidRPr="00547CD5" w:rsidRDefault="00521FC5" w:rsidP="00D86312">
            <w:pPr>
              <w:pStyle w:val="Sansinterligne"/>
              <w:rPr>
                <w:rFonts w:ascii="Garamond" w:hAnsi="Garamond"/>
                <w:color w:val="000000" w:themeColor="text1"/>
                <w:sz w:val="24"/>
                <w:lang w:val="fr-CM"/>
              </w:rPr>
            </w:pPr>
          </w:p>
          <w:p w:rsidR="00521FC5" w:rsidRPr="00547CD5" w:rsidRDefault="00521FC5" w:rsidP="00D86312">
            <w:pPr>
              <w:pStyle w:val="Sansinterligne"/>
              <w:rPr>
                <w:rFonts w:ascii="Garamond" w:hAnsi="Garamond"/>
                <w:color w:val="000000" w:themeColor="text1"/>
                <w:sz w:val="24"/>
                <w:lang w:val="fr-CM"/>
              </w:rPr>
            </w:pPr>
          </w:p>
          <w:p w:rsidR="00521FC5" w:rsidRPr="00547CD5" w:rsidRDefault="00521FC5" w:rsidP="00D86312">
            <w:pPr>
              <w:pStyle w:val="Sansinterligne"/>
              <w:rPr>
                <w:rFonts w:ascii="Garamond" w:hAnsi="Garamond"/>
                <w:color w:val="000000" w:themeColor="text1"/>
                <w:sz w:val="24"/>
                <w:lang w:val="fr-CM"/>
              </w:rPr>
            </w:pPr>
          </w:p>
          <w:p w:rsidR="00521FC5" w:rsidRPr="00547CD5" w:rsidRDefault="00521FC5" w:rsidP="00D86312">
            <w:pPr>
              <w:pStyle w:val="Sansinterligne"/>
              <w:rPr>
                <w:rFonts w:ascii="Garamond" w:hAnsi="Garamond"/>
                <w:color w:val="000000" w:themeColor="text1"/>
                <w:sz w:val="24"/>
                <w:lang w:val="fr-CM"/>
              </w:rPr>
            </w:pPr>
          </w:p>
          <w:p w:rsidR="00521FC5" w:rsidRPr="00547CD5" w:rsidRDefault="00521FC5" w:rsidP="00D86312">
            <w:pPr>
              <w:pStyle w:val="Sansinterligne"/>
              <w:rPr>
                <w:rFonts w:ascii="Garamond" w:hAnsi="Garamond"/>
                <w:color w:val="000000" w:themeColor="text1"/>
                <w:sz w:val="24"/>
                <w:lang w:val="fr-CM"/>
              </w:rPr>
            </w:pPr>
            <w:r w:rsidRPr="00547CD5">
              <w:rPr>
                <w:rFonts w:ascii="Garamond" w:hAnsi="Garamond" w:cs="Arial"/>
                <w:sz w:val="24"/>
                <w:lang w:val="fr-CM"/>
              </w:rPr>
              <w:t>Suivi des activités régaliennes des CGM </w:t>
            </w:r>
          </w:p>
        </w:tc>
      </w:tr>
      <w:tr w:rsidR="00521FC5" w:rsidRPr="00547CD5" w:rsidTr="00521FC5">
        <w:trPr>
          <w:trHeight w:val="70"/>
        </w:trPr>
        <w:tc>
          <w:tcPr>
            <w:tcW w:w="4007" w:type="pct"/>
            <w:gridSpan w:val="4"/>
            <w:shd w:val="clear" w:color="auto" w:fill="BDD6EE" w:themeFill="accent1" w:themeFillTint="66"/>
          </w:tcPr>
          <w:p w:rsidR="00521FC5" w:rsidRPr="00547CD5" w:rsidRDefault="00521FC5" w:rsidP="00D86312">
            <w:pPr>
              <w:pStyle w:val="Sansinterligne"/>
              <w:jc w:val="center"/>
              <w:rPr>
                <w:rFonts w:ascii="Garamond" w:hAnsi="Garamond"/>
                <w:b/>
                <w:color w:val="000000" w:themeColor="text1"/>
                <w:sz w:val="24"/>
                <w:lang w:val="fr-CM"/>
              </w:rPr>
            </w:pPr>
            <w:r w:rsidRPr="00547CD5">
              <w:rPr>
                <w:rFonts w:ascii="Garamond" w:hAnsi="Garamond"/>
                <w:b/>
                <w:color w:val="000000" w:themeColor="text1"/>
                <w:sz w:val="24"/>
                <w:lang w:val="fr-CM"/>
              </w:rPr>
              <w:t>SANTE/NUTRITION</w:t>
            </w:r>
          </w:p>
        </w:tc>
        <w:tc>
          <w:tcPr>
            <w:tcW w:w="993" w:type="pct"/>
            <w:shd w:val="clear" w:color="auto" w:fill="BDD6EE" w:themeFill="accent1" w:themeFillTint="66"/>
          </w:tcPr>
          <w:p w:rsidR="00521FC5" w:rsidRPr="00547CD5" w:rsidRDefault="00521FC5" w:rsidP="00D86312">
            <w:pPr>
              <w:pStyle w:val="Sansinterligne"/>
              <w:jc w:val="center"/>
              <w:rPr>
                <w:rFonts w:ascii="Garamond" w:hAnsi="Garamond"/>
                <w:sz w:val="24"/>
                <w:lang w:val="fr-CM"/>
              </w:rPr>
            </w:pPr>
          </w:p>
        </w:tc>
      </w:tr>
      <w:tr w:rsidR="00521FC5" w:rsidRPr="00547CD5" w:rsidTr="00521FC5">
        <w:trPr>
          <w:trHeight w:val="2647"/>
        </w:trPr>
        <w:tc>
          <w:tcPr>
            <w:tcW w:w="796" w:type="pct"/>
          </w:tcPr>
          <w:p w:rsidR="00521FC5" w:rsidRPr="00547CD5" w:rsidRDefault="00521FC5" w:rsidP="00383155">
            <w:pPr>
              <w:pStyle w:val="Sansinterligne"/>
              <w:rPr>
                <w:rFonts w:ascii="Garamond" w:eastAsia="Times New Roman" w:hAnsi="Garamond" w:cs="Calibri"/>
                <w:color w:val="000000" w:themeColor="text1"/>
                <w:sz w:val="24"/>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r w:rsidRPr="00547CD5">
              <w:rPr>
                <w:rFonts w:ascii="Garamond" w:eastAsia="Times New Roman" w:hAnsi="Garamond" w:cs="Calibri"/>
                <w:color w:val="000000" w:themeColor="text1"/>
                <w:sz w:val="20"/>
                <w:szCs w:val="20"/>
                <w:lang w:val="fr-CM" w:eastAsia="fr-CM"/>
              </w:rPr>
              <w:t>ETAT BESOINS DES MEDICAMENTS</w:t>
            </w:r>
          </w:p>
          <w:p w:rsidR="00521FC5" w:rsidRPr="00547CD5" w:rsidRDefault="00521FC5" w:rsidP="00383155">
            <w:pPr>
              <w:pStyle w:val="Sansinterligne"/>
              <w:rPr>
                <w:rFonts w:ascii="Garamond" w:eastAsia="Times New Roman" w:hAnsi="Garamond" w:cs="Calibri"/>
                <w:color w:val="000000" w:themeColor="text1"/>
                <w:sz w:val="24"/>
                <w:lang w:val="fr-CM" w:eastAsia="fr-CM"/>
              </w:rPr>
            </w:pPr>
          </w:p>
          <w:p w:rsidR="00521FC5" w:rsidRPr="00547CD5" w:rsidRDefault="00521FC5" w:rsidP="00383155">
            <w:pPr>
              <w:pStyle w:val="Sansinterligne"/>
              <w:rPr>
                <w:rFonts w:ascii="Garamond" w:eastAsia="Times New Roman" w:hAnsi="Garamond" w:cs="Calibri"/>
                <w:color w:val="000000" w:themeColor="text1"/>
                <w:sz w:val="24"/>
                <w:lang w:val="fr-CM" w:eastAsia="fr-CM"/>
              </w:rPr>
            </w:pPr>
          </w:p>
          <w:p w:rsidR="00521FC5" w:rsidRPr="00547CD5" w:rsidRDefault="00521FC5" w:rsidP="00383155">
            <w:pPr>
              <w:spacing w:after="0"/>
              <w:rPr>
                <w:rFonts w:ascii="Garamond" w:eastAsia="Times New Roman" w:hAnsi="Garamond" w:cs="Calibri"/>
                <w:color w:val="000000" w:themeColor="text1"/>
                <w:lang w:val="fr-CM" w:eastAsia="fr-CM"/>
              </w:rPr>
            </w:pPr>
          </w:p>
          <w:p w:rsidR="00521FC5" w:rsidRPr="00547CD5" w:rsidRDefault="00521FC5" w:rsidP="00383155">
            <w:pPr>
              <w:spacing w:after="0"/>
              <w:rPr>
                <w:rFonts w:ascii="Garamond" w:eastAsia="Times New Roman" w:hAnsi="Garamond" w:cs="Calibri"/>
                <w:color w:val="000000" w:themeColor="text1"/>
                <w:lang w:val="fr-CM" w:eastAsia="fr-CM"/>
              </w:rPr>
            </w:pPr>
          </w:p>
          <w:p w:rsidR="00521FC5" w:rsidRPr="00547CD5" w:rsidRDefault="00521FC5" w:rsidP="00383155">
            <w:pPr>
              <w:spacing w:after="0"/>
              <w:rPr>
                <w:rFonts w:ascii="Garamond" w:eastAsia="Times New Roman" w:hAnsi="Garamond" w:cs="Calibri"/>
                <w:color w:val="000000" w:themeColor="text1"/>
                <w:lang w:val="fr-CM" w:eastAsia="fr-CM"/>
              </w:rPr>
            </w:pPr>
          </w:p>
          <w:p w:rsidR="00521FC5" w:rsidRPr="00547CD5" w:rsidRDefault="00521FC5" w:rsidP="00383155">
            <w:pPr>
              <w:spacing w:after="0"/>
              <w:rPr>
                <w:rFonts w:ascii="Garamond" w:eastAsia="Times New Roman" w:hAnsi="Garamond" w:cs="Calibri"/>
                <w:color w:val="000000" w:themeColor="text1"/>
                <w:lang w:val="fr-CM" w:eastAsia="fr-CM"/>
              </w:rPr>
            </w:pPr>
          </w:p>
          <w:p w:rsidR="00521FC5" w:rsidRPr="00547CD5" w:rsidRDefault="00521FC5" w:rsidP="00383155">
            <w:pPr>
              <w:spacing w:after="0"/>
              <w:rPr>
                <w:rFonts w:ascii="Garamond" w:eastAsia="Times New Roman" w:hAnsi="Garamond" w:cs="Calibri"/>
                <w:color w:val="000000" w:themeColor="text1"/>
                <w:lang w:val="fr-CM" w:eastAsia="fr-CM"/>
              </w:rPr>
            </w:pPr>
          </w:p>
          <w:p w:rsidR="00521FC5" w:rsidRPr="00547CD5" w:rsidRDefault="00521FC5" w:rsidP="00383155">
            <w:pPr>
              <w:spacing w:after="0"/>
              <w:rPr>
                <w:rFonts w:ascii="Garamond" w:hAnsi="Garamond" w:cs="Arial"/>
                <w:lang w:val="fr-CM"/>
              </w:rPr>
            </w:pPr>
            <w:r w:rsidRPr="00547CD5">
              <w:rPr>
                <w:rFonts w:ascii="Garamond" w:hAnsi="Garamond" w:cs="Arial"/>
                <w:lang w:val="fr-CM"/>
              </w:rPr>
              <w:t>Suivi des activités liées à la nutrition durable pour tous SN4A</w:t>
            </w:r>
          </w:p>
          <w:p w:rsidR="00521FC5" w:rsidRPr="00547CD5" w:rsidRDefault="00521FC5" w:rsidP="00383155">
            <w:pPr>
              <w:pStyle w:val="Sansinterligne"/>
              <w:rPr>
                <w:rFonts w:ascii="Garamond" w:eastAsia="Times New Roman" w:hAnsi="Garamond" w:cs="Calibri"/>
                <w:color w:val="000000" w:themeColor="text1"/>
                <w:sz w:val="24"/>
                <w:lang w:val="fr-CM" w:eastAsia="fr-CM"/>
              </w:rPr>
            </w:pPr>
          </w:p>
          <w:p w:rsidR="00521FC5" w:rsidRPr="00547CD5" w:rsidRDefault="00521FC5" w:rsidP="00383155">
            <w:pPr>
              <w:pStyle w:val="Sansinterligne"/>
              <w:rPr>
                <w:rFonts w:ascii="Garamond" w:eastAsia="Times New Roman" w:hAnsi="Garamond" w:cs="Calibri"/>
                <w:color w:val="000000" w:themeColor="text1"/>
                <w:sz w:val="24"/>
                <w:lang w:val="fr-CM" w:eastAsia="fr-CM"/>
              </w:rPr>
            </w:pPr>
          </w:p>
          <w:p w:rsidR="00521FC5" w:rsidRPr="00547CD5" w:rsidRDefault="00521FC5" w:rsidP="00383155">
            <w:pPr>
              <w:pStyle w:val="Sansinterligne"/>
              <w:rPr>
                <w:rFonts w:ascii="Garamond" w:eastAsia="Times New Roman" w:hAnsi="Garamond" w:cs="Calibri"/>
                <w:color w:val="000000" w:themeColor="text1"/>
                <w:sz w:val="24"/>
                <w:lang w:val="fr-CM" w:eastAsia="fr-CM"/>
              </w:rPr>
            </w:pPr>
          </w:p>
          <w:p w:rsidR="00521FC5" w:rsidRPr="00547CD5" w:rsidRDefault="00521FC5" w:rsidP="00383155">
            <w:pPr>
              <w:pStyle w:val="Sansinterligne"/>
              <w:rPr>
                <w:rFonts w:ascii="Garamond" w:eastAsia="Times New Roman" w:hAnsi="Garamond" w:cs="Calibri"/>
                <w:color w:val="000000" w:themeColor="text1"/>
                <w:sz w:val="24"/>
                <w:lang w:val="fr-CM" w:eastAsia="fr-CM"/>
              </w:rPr>
            </w:pPr>
          </w:p>
          <w:p w:rsidR="00521FC5" w:rsidRPr="00547CD5" w:rsidRDefault="00521FC5" w:rsidP="00383155">
            <w:pPr>
              <w:pStyle w:val="Sansinterligne"/>
              <w:rPr>
                <w:rFonts w:ascii="Garamond" w:eastAsia="Times New Roman" w:hAnsi="Garamond" w:cs="Calibri"/>
                <w:color w:val="000000" w:themeColor="text1"/>
                <w:sz w:val="24"/>
                <w:lang w:val="fr-CM" w:eastAsia="fr-CM"/>
              </w:rPr>
            </w:pPr>
          </w:p>
          <w:p w:rsidR="00521FC5" w:rsidRPr="00547CD5" w:rsidRDefault="00521FC5" w:rsidP="00383155">
            <w:pPr>
              <w:pStyle w:val="Sansinterligne"/>
              <w:rPr>
                <w:rFonts w:ascii="Garamond" w:eastAsia="Times New Roman" w:hAnsi="Garamond" w:cs="Calibri"/>
                <w:color w:val="000000" w:themeColor="text1"/>
                <w:sz w:val="24"/>
                <w:lang w:val="fr-CM" w:eastAsia="fr-CM"/>
              </w:rPr>
            </w:pPr>
            <w:r w:rsidRPr="00547CD5">
              <w:rPr>
                <w:rFonts w:ascii="Garamond" w:eastAsia="Times New Roman" w:hAnsi="Garamond"/>
                <w:color w:val="000000" w:themeColor="text1"/>
                <w:sz w:val="24"/>
                <w:lang w:val="fr-CM" w:eastAsia="fr-CM"/>
              </w:rPr>
              <w:t>Sensibilisation sur le SN4A dans les villages</w:t>
            </w:r>
          </w:p>
        </w:tc>
        <w:tc>
          <w:tcPr>
            <w:tcW w:w="1502" w:type="pct"/>
          </w:tcPr>
          <w:p w:rsidR="00521FC5" w:rsidRPr="00547CD5" w:rsidRDefault="00521FC5" w:rsidP="00383155">
            <w:pPr>
              <w:pStyle w:val="Sansinterligne"/>
              <w:ind w:left="1080"/>
              <w:rPr>
                <w:rFonts w:ascii="Garamond" w:hAnsi="Garamond"/>
                <w:b/>
                <w:color w:val="000000" w:themeColor="text1"/>
                <w:sz w:val="24"/>
                <w:lang w:val="fr-CM"/>
              </w:rPr>
            </w:pPr>
          </w:p>
          <w:p w:rsidR="00521FC5" w:rsidRPr="00547CD5" w:rsidRDefault="00521FC5" w:rsidP="00383155">
            <w:pPr>
              <w:pStyle w:val="Sansinterligne"/>
              <w:rPr>
                <w:rFonts w:ascii="Garamond" w:hAnsi="Garamond"/>
                <w:b/>
                <w:color w:val="000000" w:themeColor="text1"/>
                <w:sz w:val="24"/>
                <w:lang w:val="fr-CM"/>
              </w:rPr>
            </w:pPr>
            <w:r w:rsidRPr="00547CD5">
              <w:rPr>
                <w:rFonts w:ascii="Garamond" w:hAnsi="Garamond"/>
                <w:b/>
                <w:color w:val="000000" w:themeColor="text1"/>
                <w:sz w:val="24"/>
                <w:lang w:val="fr-CM"/>
              </w:rPr>
              <w:t>Commune de Meiganga</w:t>
            </w:r>
          </w:p>
          <w:p w:rsidR="00521FC5" w:rsidRPr="00547CD5" w:rsidRDefault="00521FC5" w:rsidP="00383155">
            <w:pPr>
              <w:pStyle w:val="Sansinterligne"/>
              <w:rPr>
                <w:rFonts w:ascii="Garamond" w:hAnsi="Garamond" w:cs="Calibri"/>
                <w:b/>
                <w:color w:val="000000" w:themeColor="text1"/>
                <w:sz w:val="20"/>
                <w:szCs w:val="20"/>
                <w:lang w:val="fr-CM"/>
              </w:rPr>
            </w:pPr>
            <w:r w:rsidRPr="00547CD5">
              <w:rPr>
                <w:rFonts w:ascii="Garamond" w:hAnsi="Garamond" w:cs="Calibri"/>
                <w:b/>
                <w:color w:val="000000" w:themeColor="text1"/>
                <w:sz w:val="20"/>
                <w:szCs w:val="20"/>
                <w:lang w:val="fr-CM"/>
              </w:rPr>
              <w:t>CNAS MBARANG </w:t>
            </w:r>
          </w:p>
          <w:p w:rsidR="00521FC5" w:rsidRPr="00547CD5" w:rsidRDefault="00521FC5" w:rsidP="00383155">
            <w:pPr>
              <w:pStyle w:val="Sansinterligne"/>
              <w:ind w:left="1440"/>
              <w:rPr>
                <w:rFonts w:ascii="Garamond" w:hAnsi="Garamond" w:cs="Calibri"/>
                <w:b/>
                <w:color w:val="000000" w:themeColor="text1"/>
                <w:sz w:val="20"/>
                <w:szCs w:val="20"/>
                <w:lang w:val="fr-CM"/>
              </w:rPr>
            </w:pP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VITA : 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FAF 200MG : 3000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MEBENDAZOLE : 100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AMOXY  100MG : 500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ARTEMETHER : 4000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CHLOREMPH2NYCOLE : 200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NYSTATINE SIROP : 100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FLUCONAZONE : 100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RESONAL : 100</w:t>
            </w:r>
          </w:p>
          <w:p w:rsidR="00521FC5" w:rsidRPr="00547CD5" w:rsidRDefault="00521FC5" w:rsidP="00383155">
            <w:pPr>
              <w:pStyle w:val="Sansinterligne"/>
              <w:ind w:left="720"/>
              <w:rPr>
                <w:rFonts w:ascii="Garamond" w:hAnsi="Garamond" w:cs="Calibri"/>
                <w:color w:val="000000" w:themeColor="text1"/>
                <w:sz w:val="20"/>
                <w:szCs w:val="20"/>
                <w:lang w:val="fr-CM"/>
              </w:rPr>
            </w:pPr>
          </w:p>
          <w:p w:rsidR="00521FC5" w:rsidRPr="00547CD5" w:rsidRDefault="00521FC5" w:rsidP="00383155">
            <w:pPr>
              <w:pStyle w:val="Sansinterligne"/>
              <w:rPr>
                <w:rFonts w:ascii="Garamond" w:hAnsi="Garamond" w:cs="Calibri"/>
                <w:b/>
                <w:color w:val="000000" w:themeColor="text1"/>
                <w:sz w:val="20"/>
                <w:szCs w:val="20"/>
                <w:lang w:val="fr-CM"/>
              </w:rPr>
            </w:pPr>
            <w:r w:rsidRPr="00547CD5">
              <w:rPr>
                <w:rFonts w:ascii="Garamond" w:hAnsi="Garamond" w:cs="Calibri"/>
                <w:b/>
                <w:color w:val="000000" w:themeColor="text1"/>
                <w:sz w:val="20"/>
                <w:szCs w:val="20"/>
                <w:lang w:val="fr-CM"/>
              </w:rPr>
              <w:t>CSI CENTRALE MEIGANGA</w:t>
            </w:r>
          </w:p>
          <w:p w:rsidR="00521FC5" w:rsidRPr="00547CD5" w:rsidRDefault="00521FC5" w:rsidP="00383155">
            <w:pPr>
              <w:pStyle w:val="Sansinterligne"/>
              <w:rPr>
                <w:rFonts w:ascii="Garamond" w:hAnsi="Garamond" w:cs="Calibri"/>
                <w:color w:val="000000" w:themeColor="text1"/>
                <w:sz w:val="20"/>
                <w:szCs w:val="20"/>
                <w:lang w:val="fr-CM"/>
              </w:rPr>
            </w:pP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VITA : 4000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FAF 200MG : 8000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MEBENDAZOLE : 1500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AMOXY  100MG : 500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ARTEMETHER : 1500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CHLOREMPH2NYCOLE : 200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NYSTATINE SIROP : 200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FLUCONAZONE : 100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RESONAL : 200</w:t>
            </w:r>
          </w:p>
          <w:p w:rsidR="00521FC5" w:rsidRPr="00547CD5" w:rsidRDefault="00521FC5" w:rsidP="00383155">
            <w:pPr>
              <w:pStyle w:val="Sansinterligne"/>
              <w:rPr>
                <w:rFonts w:ascii="Garamond" w:hAnsi="Garamond" w:cs="Calibri"/>
                <w:b/>
                <w:color w:val="000000" w:themeColor="text1"/>
                <w:sz w:val="20"/>
                <w:szCs w:val="20"/>
                <w:lang w:val="fr-CM"/>
              </w:rPr>
            </w:pPr>
            <w:r w:rsidRPr="00547CD5">
              <w:rPr>
                <w:rFonts w:ascii="Garamond" w:hAnsi="Garamond" w:cs="Calibri"/>
                <w:b/>
                <w:color w:val="000000" w:themeColor="text1"/>
                <w:sz w:val="20"/>
                <w:szCs w:val="20"/>
                <w:lang w:val="fr-CM"/>
              </w:rPr>
              <w:t>CSI LOKOTI</w:t>
            </w:r>
          </w:p>
          <w:p w:rsidR="00521FC5" w:rsidRPr="00547CD5" w:rsidRDefault="00521FC5" w:rsidP="00383155">
            <w:pPr>
              <w:pStyle w:val="Sansinterligne"/>
              <w:rPr>
                <w:rFonts w:ascii="Garamond" w:hAnsi="Garamond" w:cs="Calibri"/>
                <w:color w:val="000000" w:themeColor="text1"/>
                <w:sz w:val="20"/>
                <w:szCs w:val="20"/>
                <w:lang w:val="fr-CM"/>
              </w:rPr>
            </w:pP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VITA : 500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FAF 200MG : 2000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MEBENDAZOLE : 2000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AMOXY  100MG : 1000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ARTEMETHER : 500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CHLOREMPH2NYCOLE : 600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NYSTATINE SIROP : 80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FLUCONAZONE : 100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RESONAL : 0</w:t>
            </w:r>
          </w:p>
          <w:p w:rsidR="00521FC5" w:rsidRPr="00547CD5" w:rsidRDefault="00521FC5" w:rsidP="00383155">
            <w:pPr>
              <w:pStyle w:val="Sansinterligne"/>
              <w:rPr>
                <w:rFonts w:ascii="Garamond" w:hAnsi="Garamond" w:cs="Calibri"/>
                <w:color w:val="000000" w:themeColor="text1"/>
                <w:sz w:val="20"/>
                <w:szCs w:val="20"/>
                <w:lang w:val="fr-CM"/>
              </w:rPr>
            </w:pPr>
          </w:p>
          <w:p w:rsidR="00521FC5" w:rsidRPr="00547CD5" w:rsidRDefault="00521FC5" w:rsidP="00383155">
            <w:pPr>
              <w:pStyle w:val="Sansinterligne"/>
              <w:rPr>
                <w:rFonts w:ascii="Garamond" w:hAnsi="Garamond" w:cs="Calibri"/>
                <w:b/>
                <w:color w:val="000000" w:themeColor="text1"/>
                <w:sz w:val="20"/>
                <w:szCs w:val="20"/>
                <w:lang w:val="fr-CM"/>
              </w:rPr>
            </w:pPr>
            <w:r w:rsidRPr="00547CD5">
              <w:rPr>
                <w:rFonts w:ascii="Garamond" w:hAnsi="Garamond" w:cs="Calibri"/>
                <w:b/>
                <w:color w:val="000000" w:themeColor="text1"/>
                <w:sz w:val="20"/>
                <w:szCs w:val="20"/>
                <w:lang w:val="fr-CM"/>
              </w:rPr>
              <w:t>CSI FADA</w:t>
            </w:r>
          </w:p>
          <w:p w:rsidR="00521FC5" w:rsidRPr="00547CD5" w:rsidRDefault="00521FC5" w:rsidP="00383155">
            <w:pPr>
              <w:pStyle w:val="Sansinterligne"/>
              <w:rPr>
                <w:rFonts w:ascii="Garamond" w:hAnsi="Garamond" w:cs="Calibri"/>
                <w:color w:val="000000" w:themeColor="text1"/>
                <w:sz w:val="20"/>
                <w:szCs w:val="20"/>
                <w:lang w:val="fr-CM"/>
              </w:rPr>
            </w:pP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VITA : 1000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FAF 200MG : 2000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MEBENDAZOLE : 200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AMOXY  100MG : 300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ARTEMETHER : 50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lastRenderedPageBreak/>
              <w:t>CHLOREMPH2NYCOLE : 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NYSTATINE SIROP : 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FLUCONAZONE : 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RESONAL : 0</w:t>
            </w:r>
          </w:p>
          <w:p w:rsidR="00521FC5" w:rsidRPr="00547CD5" w:rsidRDefault="00521FC5" w:rsidP="00383155">
            <w:pPr>
              <w:pStyle w:val="Sansinterligne"/>
              <w:ind w:left="360"/>
              <w:rPr>
                <w:rFonts w:ascii="Garamond" w:hAnsi="Garamond" w:cs="Calibri"/>
                <w:color w:val="000000" w:themeColor="text1"/>
                <w:sz w:val="20"/>
                <w:szCs w:val="20"/>
                <w:lang w:val="fr-CM"/>
              </w:rPr>
            </w:pPr>
          </w:p>
          <w:p w:rsidR="00521FC5" w:rsidRPr="00547CD5" w:rsidRDefault="00521FC5" w:rsidP="00383155">
            <w:pPr>
              <w:pStyle w:val="Sansinterligne"/>
              <w:rPr>
                <w:rFonts w:ascii="Garamond" w:hAnsi="Garamond" w:cs="Calibri"/>
                <w:b/>
                <w:color w:val="000000" w:themeColor="text1"/>
                <w:sz w:val="20"/>
                <w:szCs w:val="20"/>
                <w:lang w:val="fr-CM"/>
              </w:rPr>
            </w:pPr>
            <w:r w:rsidRPr="00547CD5">
              <w:rPr>
                <w:rFonts w:ascii="Garamond" w:hAnsi="Garamond" w:cs="Calibri"/>
                <w:b/>
                <w:color w:val="000000" w:themeColor="text1"/>
                <w:sz w:val="20"/>
                <w:szCs w:val="20"/>
                <w:lang w:val="fr-CM"/>
              </w:rPr>
              <w:t>CSI BABONGO</w:t>
            </w:r>
          </w:p>
          <w:p w:rsidR="00521FC5" w:rsidRPr="00547CD5" w:rsidRDefault="00521FC5" w:rsidP="00383155">
            <w:pPr>
              <w:pStyle w:val="Sansinterligne"/>
              <w:ind w:left="720"/>
              <w:rPr>
                <w:rFonts w:ascii="Garamond" w:hAnsi="Garamond" w:cs="Calibri"/>
                <w:color w:val="000000" w:themeColor="text1"/>
                <w:sz w:val="20"/>
                <w:szCs w:val="20"/>
                <w:lang w:val="fr-CM"/>
              </w:rPr>
            </w:pP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VITA : 100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FAF 200MG : 100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MEBENDAZOLE : 100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AMOXY  100MG : 50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ARTEMETHER : 50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CHLOREMPH2NYCOLE : 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NYSTATINE SIROP : 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FLUCONAZONE : 0</w:t>
            </w:r>
          </w:p>
          <w:p w:rsidR="00521FC5" w:rsidRPr="00547CD5" w:rsidRDefault="00521FC5" w:rsidP="003B290F">
            <w:pPr>
              <w:pStyle w:val="Sansinterligne"/>
              <w:numPr>
                <w:ilvl w:val="0"/>
                <w:numId w:val="15"/>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RESONAL : 0</w:t>
            </w:r>
          </w:p>
          <w:p w:rsidR="00521FC5" w:rsidRPr="00547CD5" w:rsidRDefault="00521FC5" w:rsidP="00383155">
            <w:pPr>
              <w:pStyle w:val="Sansinterligne"/>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131 PERSONNES TOUCHEES PAR LES RELAIS COMMUNAUTAIRES DONC :</w:t>
            </w:r>
          </w:p>
          <w:p w:rsidR="00521FC5" w:rsidRPr="00547CD5" w:rsidRDefault="00521FC5" w:rsidP="003B290F">
            <w:pPr>
              <w:pStyle w:val="Sansinterligne"/>
              <w:numPr>
                <w:ilvl w:val="0"/>
                <w:numId w:val="10"/>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88 HOTES</w:t>
            </w:r>
          </w:p>
          <w:p w:rsidR="00521FC5" w:rsidRPr="00547CD5" w:rsidRDefault="00521FC5" w:rsidP="003B290F">
            <w:pPr>
              <w:pStyle w:val="Sansinterligne"/>
              <w:numPr>
                <w:ilvl w:val="0"/>
                <w:numId w:val="10"/>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17 DI</w:t>
            </w:r>
          </w:p>
          <w:p w:rsidR="00521FC5" w:rsidRPr="00547CD5" w:rsidRDefault="00521FC5" w:rsidP="003B290F">
            <w:pPr>
              <w:pStyle w:val="Sansinterligne"/>
              <w:numPr>
                <w:ilvl w:val="0"/>
                <w:numId w:val="10"/>
              </w:numPr>
              <w:rPr>
                <w:rFonts w:ascii="Garamond" w:hAnsi="Garamond" w:cs="Calibri"/>
                <w:color w:val="000000" w:themeColor="text1"/>
                <w:sz w:val="20"/>
                <w:szCs w:val="20"/>
                <w:lang w:val="fr-CM"/>
              </w:rPr>
            </w:pPr>
            <w:r w:rsidRPr="00547CD5">
              <w:rPr>
                <w:rFonts w:ascii="Garamond" w:hAnsi="Garamond" w:cs="Calibri"/>
                <w:color w:val="000000" w:themeColor="text1"/>
                <w:sz w:val="20"/>
                <w:szCs w:val="20"/>
                <w:lang w:val="fr-CM"/>
              </w:rPr>
              <w:t>26 REF</w:t>
            </w:r>
          </w:p>
          <w:p w:rsidR="00521FC5" w:rsidRPr="00547CD5" w:rsidRDefault="00521FC5" w:rsidP="00383155">
            <w:pPr>
              <w:pStyle w:val="Sansinterligne"/>
              <w:ind w:left="720"/>
              <w:rPr>
                <w:rFonts w:ascii="Garamond" w:hAnsi="Garamond" w:cs="Calibri"/>
                <w:color w:val="000000" w:themeColor="text1"/>
                <w:sz w:val="20"/>
                <w:szCs w:val="20"/>
                <w:lang w:val="fr-CM"/>
              </w:rPr>
            </w:pPr>
          </w:p>
          <w:p w:rsidR="00521FC5" w:rsidRPr="00547CD5" w:rsidRDefault="00521FC5" w:rsidP="00383155">
            <w:pPr>
              <w:pStyle w:val="Sansinterligne"/>
              <w:rPr>
                <w:rFonts w:ascii="Garamond" w:hAnsi="Garamond" w:cs="Calibri"/>
                <w:color w:val="000000" w:themeColor="text1"/>
                <w:sz w:val="24"/>
                <w:szCs w:val="20"/>
                <w:lang w:val="fr-CM"/>
              </w:rPr>
            </w:pPr>
            <w:r w:rsidRPr="00547CD5">
              <w:rPr>
                <w:rFonts w:ascii="Garamond" w:hAnsi="Garamond" w:cs="Calibri"/>
                <w:color w:val="000000" w:themeColor="text1"/>
                <w:sz w:val="24"/>
                <w:szCs w:val="20"/>
                <w:lang w:val="fr-CM"/>
              </w:rPr>
              <w:t>Nombre de personnes sensibilisées sur la démonstration culinaire : 158</w:t>
            </w:r>
          </w:p>
          <w:p w:rsidR="00521FC5" w:rsidRPr="00547CD5" w:rsidRDefault="00521FC5" w:rsidP="00383155">
            <w:pPr>
              <w:pStyle w:val="Sansinterligne"/>
              <w:rPr>
                <w:rFonts w:ascii="Garamond" w:hAnsi="Garamond" w:cs="Calibri"/>
                <w:color w:val="000000" w:themeColor="text1"/>
                <w:sz w:val="32"/>
                <w:lang w:val="fr-CM"/>
              </w:rPr>
            </w:pPr>
            <w:r w:rsidRPr="00547CD5">
              <w:rPr>
                <w:rFonts w:ascii="Garamond" w:hAnsi="Garamond" w:cs="Calibri"/>
                <w:color w:val="000000" w:themeColor="text1"/>
                <w:sz w:val="24"/>
                <w:szCs w:val="20"/>
                <w:lang w:val="fr-CM"/>
              </w:rPr>
              <w:t>Nombre d’enfants ayant reçu la ration pour la prévention de la malnutrition : 143</w:t>
            </w:r>
          </w:p>
          <w:p w:rsidR="00521FC5" w:rsidRPr="00547CD5" w:rsidRDefault="00521FC5" w:rsidP="00383155">
            <w:pPr>
              <w:pStyle w:val="Sansinterligne"/>
              <w:rPr>
                <w:rFonts w:ascii="Garamond" w:hAnsi="Garamond" w:cs="Calibri"/>
                <w:color w:val="000000" w:themeColor="text1"/>
                <w:sz w:val="24"/>
                <w:lang w:val="fr-CM"/>
              </w:rPr>
            </w:pPr>
          </w:p>
          <w:p w:rsidR="00521FC5" w:rsidRPr="00547CD5" w:rsidRDefault="00521FC5" w:rsidP="00383155">
            <w:pPr>
              <w:pStyle w:val="Sansinterligne"/>
              <w:rPr>
                <w:rFonts w:ascii="Garamond" w:hAnsi="Garamond"/>
                <w:b/>
                <w:color w:val="000000" w:themeColor="text1"/>
                <w:sz w:val="24"/>
                <w:lang w:val="fr-CM"/>
              </w:rPr>
            </w:pPr>
            <w:r w:rsidRPr="00547CD5">
              <w:rPr>
                <w:rFonts w:ascii="Garamond" w:hAnsi="Garamond"/>
                <w:b/>
                <w:color w:val="000000" w:themeColor="text1"/>
                <w:sz w:val="24"/>
                <w:lang w:val="fr-CM"/>
              </w:rPr>
              <w:t>Commune Nganha</w:t>
            </w:r>
          </w:p>
          <w:p w:rsidR="00521FC5" w:rsidRPr="00547CD5" w:rsidRDefault="00521FC5" w:rsidP="003B290F">
            <w:pPr>
              <w:pStyle w:val="Paragraphedeliste"/>
              <w:numPr>
                <w:ilvl w:val="0"/>
                <w:numId w:val="16"/>
              </w:numPr>
              <w:spacing w:after="0"/>
              <w:rPr>
                <w:rFonts w:ascii="Garamond" w:hAnsi="Garamond" w:cs="Arial"/>
                <w:lang w:val="fr-CM"/>
              </w:rPr>
            </w:pPr>
            <w:r w:rsidRPr="00547CD5">
              <w:rPr>
                <w:rFonts w:ascii="Garamond" w:hAnsi="Garamond"/>
                <w:color w:val="000000" w:themeColor="text1"/>
                <w:lang w:val="fr-CM"/>
              </w:rPr>
              <w:t xml:space="preserve"> </w:t>
            </w:r>
            <w:r w:rsidRPr="00547CD5">
              <w:rPr>
                <w:rFonts w:ascii="Garamond" w:hAnsi="Garamond" w:cs="Arial"/>
                <w:lang w:val="fr-CM"/>
              </w:rPr>
              <w:t>10 campagnes d'IEC sur la malnutrition, avec 02 réfugiés et 04 IDP touchés par la sensibilisation ;</w:t>
            </w:r>
          </w:p>
          <w:p w:rsidR="00521FC5" w:rsidRPr="00547CD5" w:rsidRDefault="00521FC5" w:rsidP="003B290F">
            <w:pPr>
              <w:pStyle w:val="Paragraphedeliste"/>
              <w:numPr>
                <w:ilvl w:val="0"/>
                <w:numId w:val="16"/>
              </w:numPr>
              <w:spacing w:after="0"/>
              <w:rPr>
                <w:rFonts w:ascii="Garamond" w:hAnsi="Garamond" w:cs="Arial"/>
                <w:lang w:val="fr-CM"/>
              </w:rPr>
            </w:pPr>
            <w:r w:rsidRPr="00547CD5">
              <w:rPr>
                <w:rFonts w:ascii="Garamond" w:hAnsi="Garamond" w:cs="Arial"/>
                <w:lang w:val="fr-CM"/>
              </w:rPr>
              <w:t>14 ménages touchés par l’IEC en SN4A dont 01 réfugiés et 02 IDP</w:t>
            </w:r>
          </w:p>
          <w:p w:rsidR="00521FC5" w:rsidRPr="00547CD5" w:rsidRDefault="00521FC5" w:rsidP="00383155">
            <w:pPr>
              <w:spacing w:after="0"/>
              <w:rPr>
                <w:rFonts w:ascii="Garamond" w:hAnsi="Garamond" w:cs="Arial"/>
                <w:lang w:val="fr-CM"/>
              </w:rPr>
            </w:pPr>
            <w:r w:rsidRPr="00547CD5">
              <w:rPr>
                <w:rFonts w:ascii="Garamond" w:hAnsi="Garamond"/>
                <w:b/>
                <w:color w:val="000000" w:themeColor="text1"/>
                <w:lang w:val="fr-CM"/>
              </w:rPr>
              <w:t xml:space="preserve"> Commune de Nyambaka</w:t>
            </w:r>
          </w:p>
          <w:p w:rsidR="00521FC5" w:rsidRPr="00547CD5" w:rsidRDefault="00521FC5" w:rsidP="003B290F">
            <w:pPr>
              <w:pStyle w:val="Sansinterligne"/>
              <w:numPr>
                <w:ilvl w:val="0"/>
                <w:numId w:val="17"/>
              </w:numPr>
              <w:ind w:left="300"/>
              <w:rPr>
                <w:rFonts w:ascii="Garamond" w:hAnsi="Garamond"/>
                <w:color w:val="000000" w:themeColor="text1"/>
                <w:sz w:val="24"/>
                <w:lang w:val="fr-CM"/>
              </w:rPr>
            </w:pPr>
            <w:r w:rsidRPr="00547CD5">
              <w:rPr>
                <w:rFonts w:ascii="Garamond" w:hAnsi="Garamond"/>
                <w:color w:val="000000" w:themeColor="text1"/>
                <w:sz w:val="24"/>
                <w:lang w:val="fr-CM"/>
              </w:rPr>
              <w:t xml:space="preserve">13 sessions d’IEC sur ANJE organisées et 25 enfants touchés  </w:t>
            </w:r>
          </w:p>
          <w:p w:rsidR="00521FC5" w:rsidRPr="00547CD5" w:rsidRDefault="00521FC5" w:rsidP="003B290F">
            <w:pPr>
              <w:pStyle w:val="Sansinterligne"/>
              <w:numPr>
                <w:ilvl w:val="0"/>
                <w:numId w:val="17"/>
              </w:numPr>
              <w:ind w:left="300"/>
              <w:rPr>
                <w:rFonts w:ascii="Garamond" w:hAnsi="Garamond"/>
                <w:color w:val="000000" w:themeColor="text1"/>
                <w:sz w:val="24"/>
                <w:lang w:val="fr-CM"/>
              </w:rPr>
            </w:pPr>
            <w:r w:rsidRPr="00547CD5">
              <w:rPr>
                <w:rFonts w:ascii="Garamond" w:hAnsi="Garamond"/>
                <w:color w:val="000000" w:themeColor="text1"/>
                <w:sz w:val="24"/>
                <w:lang w:val="fr-CM"/>
              </w:rPr>
              <w:lastRenderedPageBreak/>
              <w:t xml:space="preserve">21 campagnes d’IEC sur la malnutrition et 189 personnes touchées parmi lesquelles 74 femmes et 115 hommes </w:t>
            </w:r>
          </w:p>
          <w:p w:rsidR="00521FC5" w:rsidRPr="00547CD5" w:rsidRDefault="00521FC5" w:rsidP="003B290F">
            <w:pPr>
              <w:pStyle w:val="Sansinterligne"/>
              <w:numPr>
                <w:ilvl w:val="0"/>
                <w:numId w:val="17"/>
              </w:numPr>
              <w:ind w:left="300"/>
              <w:rPr>
                <w:rFonts w:ascii="Garamond" w:hAnsi="Garamond"/>
                <w:color w:val="000000" w:themeColor="text1"/>
                <w:sz w:val="24"/>
                <w:lang w:val="fr-CM"/>
              </w:rPr>
            </w:pPr>
            <w:r w:rsidRPr="00547CD5">
              <w:rPr>
                <w:rFonts w:ascii="Garamond" w:hAnsi="Garamond"/>
                <w:color w:val="000000" w:themeColor="text1"/>
                <w:sz w:val="24"/>
                <w:lang w:val="fr-CM"/>
              </w:rPr>
              <w:t>Mise en place des champs écoles à NDJOUROUM et DIBI</w:t>
            </w:r>
          </w:p>
          <w:p w:rsidR="00521FC5" w:rsidRPr="00547CD5" w:rsidRDefault="00521FC5" w:rsidP="003B290F">
            <w:pPr>
              <w:pStyle w:val="Sansinterligne"/>
              <w:numPr>
                <w:ilvl w:val="0"/>
                <w:numId w:val="17"/>
              </w:numPr>
              <w:ind w:left="300"/>
              <w:rPr>
                <w:rFonts w:ascii="Garamond" w:hAnsi="Garamond"/>
                <w:color w:val="000000" w:themeColor="text1"/>
                <w:sz w:val="24"/>
                <w:lang w:val="fr-CM"/>
              </w:rPr>
            </w:pPr>
            <w:r w:rsidRPr="00547CD5">
              <w:rPr>
                <w:rFonts w:ascii="Garamond" w:hAnsi="Garamond"/>
                <w:color w:val="000000" w:themeColor="text1"/>
                <w:sz w:val="24"/>
                <w:lang w:val="fr-CM"/>
              </w:rPr>
              <w:t>Identification du besoin en médicament dans les 10 villages</w:t>
            </w:r>
          </w:p>
          <w:p w:rsidR="00521FC5" w:rsidRPr="00547CD5" w:rsidRDefault="00521FC5" w:rsidP="00383155">
            <w:pPr>
              <w:pStyle w:val="Sansinterligne"/>
              <w:ind w:left="720"/>
              <w:rPr>
                <w:rFonts w:ascii="Garamond" w:hAnsi="Garamond" w:cs="Calibri"/>
                <w:color w:val="000000" w:themeColor="text1"/>
                <w:sz w:val="24"/>
                <w:lang w:val="fr-CM"/>
              </w:rPr>
            </w:pPr>
          </w:p>
        </w:tc>
        <w:tc>
          <w:tcPr>
            <w:tcW w:w="668" w:type="pct"/>
          </w:tcPr>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jc w:val="center"/>
              <w:rPr>
                <w:rFonts w:ascii="Garamond" w:hAnsi="Garamond"/>
                <w:sz w:val="24"/>
                <w:lang w:val="fr-CM" w:eastAsia="fr-CM"/>
              </w:rPr>
            </w:pPr>
          </w:p>
          <w:p w:rsidR="00521FC5" w:rsidRPr="00547CD5" w:rsidRDefault="00521FC5" w:rsidP="00383155">
            <w:pPr>
              <w:pStyle w:val="Sansinterligne"/>
              <w:jc w:val="center"/>
              <w:rPr>
                <w:rFonts w:ascii="Garamond" w:hAnsi="Garamond"/>
                <w:sz w:val="24"/>
                <w:lang w:val="fr-CM" w:eastAsia="fr-CM"/>
              </w:rPr>
            </w:pPr>
          </w:p>
          <w:p w:rsidR="00521FC5" w:rsidRPr="00547CD5" w:rsidRDefault="00521FC5" w:rsidP="00383155">
            <w:pPr>
              <w:pStyle w:val="Sansinterligne"/>
              <w:jc w:val="center"/>
              <w:rPr>
                <w:rFonts w:ascii="Garamond" w:hAnsi="Garamond"/>
                <w:sz w:val="24"/>
                <w:lang w:val="fr-CM" w:eastAsia="fr-CM"/>
              </w:rPr>
            </w:pPr>
          </w:p>
          <w:p w:rsidR="00521FC5" w:rsidRPr="00547CD5" w:rsidRDefault="00521FC5" w:rsidP="00383155">
            <w:pPr>
              <w:pStyle w:val="Sansinterligne"/>
              <w:jc w:val="center"/>
              <w:rPr>
                <w:rFonts w:ascii="Garamond" w:hAnsi="Garamond"/>
                <w:sz w:val="24"/>
                <w:lang w:val="fr-CM" w:eastAsia="fr-CM"/>
              </w:rPr>
            </w:pPr>
          </w:p>
          <w:p w:rsidR="00521FC5" w:rsidRPr="00547CD5" w:rsidRDefault="00521FC5" w:rsidP="00383155">
            <w:pPr>
              <w:pStyle w:val="Sansinterligne"/>
              <w:jc w:val="center"/>
              <w:rPr>
                <w:rFonts w:ascii="Garamond" w:hAnsi="Garamond"/>
                <w:sz w:val="24"/>
                <w:lang w:val="fr-CM" w:eastAsia="fr-CM"/>
              </w:rPr>
            </w:pPr>
          </w:p>
          <w:p w:rsidR="00521FC5" w:rsidRPr="00547CD5" w:rsidRDefault="00521FC5" w:rsidP="00383155">
            <w:pPr>
              <w:pStyle w:val="Sansinterligne"/>
              <w:jc w:val="center"/>
              <w:rPr>
                <w:rFonts w:ascii="Garamond" w:hAnsi="Garamond"/>
                <w:sz w:val="24"/>
                <w:lang w:val="fr-CM" w:eastAsia="fr-CM"/>
              </w:rPr>
            </w:pPr>
          </w:p>
          <w:p w:rsidR="00521FC5" w:rsidRPr="00547CD5" w:rsidRDefault="00521FC5" w:rsidP="00383155">
            <w:pPr>
              <w:pStyle w:val="Sansinterligne"/>
              <w:jc w:val="center"/>
              <w:rPr>
                <w:rFonts w:ascii="Garamond" w:hAnsi="Garamond"/>
                <w:sz w:val="24"/>
                <w:lang w:val="fr-CM" w:eastAsia="fr-CM"/>
              </w:rPr>
            </w:pPr>
          </w:p>
          <w:p w:rsidR="00521FC5" w:rsidRPr="00547CD5" w:rsidRDefault="00521FC5" w:rsidP="00383155">
            <w:pPr>
              <w:spacing w:after="0"/>
              <w:jc w:val="center"/>
              <w:rPr>
                <w:rFonts w:ascii="Garamond" w:hAnsi="Garamond" w:cs="Arial"/>
                <w:lang w:val="fr-CM"/>
              </w:rPr>
            </w:pPr>
            <w:r w:rsidRPr="00547CD5">
              <w:rPr>
                <w:rFonts w:ascii="Garamond" w:hAnsi="Garamond" w:cs="Arial"/>
                <w:lang w:val="fr-CM"/>
              </w:rPr>
              <w:t>75 %</w:t>
            </w:r>
          </w:p>
          <w:p w:rsidR="00521FC5" w:rsidRPr="00547CD5" w:rsidRDefault="00521FC5" w:rsidP="00383155">
            <w:pPr>
              <w:spacing w:after="0"/>
              <w:rPr>
                <w:rFonts w:ascii="Garamond" w:hAnsi="Garamond" w:cs="Arial"/>
                <w:lang w:val="fr-CM"/>
              </w:rPr>
            </w:pPr>
          </w:p>
          <w:p w:rsidR="00521FC5" w:rsidRPr="00547CD5" w:rsidRDefault="00521FC5" w:rsidP="00383155">
            <w:pPr>
              <w:spacing w:after="0"/>
              <w:jc w:val="center"/>
              <w:rPr>
                <w:rFonts w:ascii="Garamond" w:hAnsi="Garamond" w:cs="Arial"/>
                <w:lang w:val="fr-CM"/>
              </w:rPr>
            </w:pPr>
          </w:p>
          <w:p w:rsidR="00521FC5" w:rsidRPr="00547CD5" w:rsidRDefault="00521FC5" w:rsidP="00383155">
            <w:pPr>
              <w:pStyle w:val="Sansinterligne"/>
              <w:jc w:val="center"/>
              <w:rPr>
                <w:rFonts w:ascii="Garamond" w:eastAsia="Times New Roman" w:hAnsi="Garamond"/>
                <w:color w:val="000000" w:themeColor="text1"/>
                <w:sz w:val="24"/>
                <w:lang w:val="fr-CM" w:eastAsia="fr-CM"/>
              </w:rPr>
            </w:pPr>
          </w:p>
        </w:tc>
        <w:tc>
          <w:tcPr>
            <w:tcW w:w="1042" w:type="pct"/>
          </w:tcPr>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spacing w:after="0"/>
              <w:rPr>
                <w:rFonts w:ascii="Garamond" w:hAnsi="Garamond"/>
                <w:lang w:val="fr-CM" w:eastAsia="fr-CM"/>
              </w:rPr>
            </w:pPr>
          </w:p>
          <w:p w:rsidR="00521FC5" w:rsidRPr="00547CD5" w:rsidRDefault="00521FC5" w:rsidP="00383155">
            <w:pPr>
              <w:spacing w:after="0"/>
              <w:rPr>
                <w:rFonts w:ascii="Garamond" w:hAnsi="Garamond"/>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r w:rsidRPr="00547CD5">
              <w:rPr>
                <w:rFonts w:ascii="Garamond" w:hAnsi="Garamond"/>
                <w:sz w:val="24"/>
                <w:lang w:val="fr-CM" w:eastAsia="fr-CM"/>
              </w:rPr>
              <w:t>Néant</w:t>
            </w: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spacing w:after="0"/>
              <w:rPr>
                <w:rFonts w:ascii="Garamond" w:hAnsi="Garamond" w:cs="Arial"/>
                <w:lang w:val="fr-CM"/>
              </w:rPr>
            </w:pPr>
            <w:r w:rsidRPr="00547CD5">
              <w:rPr>
                <w:rFonts w:ascii="Garamond" w:hAnsi="Garamond" w:cs="Arial"/>
                <w:lang w:val="fr-CM"/>
              </w:rPr>
              <w:t>Boites à images insuffisantes et peu illustrées.</w:t>
            </w:r>
          </w:p>
          <w:p w:rsidR="00521FC5" w:rsidRPr="00547CD5" w:rsidRDefault="00521FC5" w:rsidP="00383155">
            <w:pPr>
              <w:spacing w:after="0"/>
              <w:rPr>
                <w:rFonts w:ascii="Garamond" w:hAnsi="Garamond" w:cs="Arial"/>
                <w:lang w:val="fr-CM"/>
              </w:rPr>
            </w:pPr>
          </w:p>
          <w:p w:rsidR="00521FC5" w:rsidRPr="00547CD5" w:rsidRDefault="00521FC5" w:rsidP="00383155">
            <w:pPr>
              <w:spacing w:after="0"/>
              <w:rPr>
                <w:rFonts w:ascii="Garamond" w:hAnsi="Garamond" w:cs="Arial"/>
                <w:lang w:val="fr-CM"/>
              </w:rPr>
            </w:pPr>
          </w:p>
          <w:p w:rsidR="00521FC5" w:rsidRPr="00547CD5" w:rsidRDefault="00521FC5" w:rsidP="00383155">
            <w:pPr>
              <w:spacing w:after="0"/>
              <w:rPr>
                <w:rFonts w:ascii="Garamond" w:hAnsi="Garamond" w:cs="Arial"/>
                <w:lang w:val="fr-CM"/>
              </w:rPr>
            </w:pPr>
            <w:r w:rsidRPr="00547CD5">
              <w:rPr>
                <w:rFonts w:ascii="Garamond" w:eastAsia="Times New Roman" w:hAnsi="Garamond"/>
                <w:color w:val="000000" w:themeColor="text1"/>
                <w:lang w:val="fr-CM" w:eastAsia="fr-CM"/>
              </w:rPr>
              <w:t>Insuffisance/absence des ATPE pour les malnutris référés dans les FOSA</w:t>
            </w:r>
          </w:p>
        </w:tc>
        <w:tc>
          <w:tcPr>
            <w:tcW w:w="993" w:type="pct"/>
          </w:tcPr>
          <w:p w:rsidR="00521FC5" w:rsidRPr="00547CD5" w:rsidRDefault="00521FC5" w:rsidP="00383155">
            <w:pPr>
              <w:pStyle w:val="Sansinterligne"/>
              <w:rPr>
                <w:rFonts w:ascii="Garamond" w:hAnsi="Garamond"/>
                <w:color w:val="000000" w:themeColor="text1"/>
                <w:sz w:val="24"/>
                <w:lang w:val="fr-CM"/>
              </w:rPr>
            </w:pPr>
          </w:p>
          <w:p w:rsidR="00521FC5" w:rsidRPr="00547CD5" w:rsidRDefault="00521FC5" w:rsidP="00383155">
            <w:pPr>
              <w:pStyle w:val="Sansinterligne"/>
              <w:rPr>
                <w:rFonts w:ascii="Garamond" w:hAnsi="Garamond"/>
                <w:color w:val="000000" w:themeColor="text1"/>
                <w:sz w:val="24"/>
                <w:lang w:val="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spacing w:after="0"/>
              <w:rPr>
                <w:rFonts w:ascii="Garamond" w:hAnsi="Garamond"/>
                <w:color w:val="000000" w:themeColor="text1"/>
                <w:lang w:val="fr-CM"/>
              </w:rPr>
            </w:pPr>
            <w:r w:rsidRPr="00547CD5">
              <w:rPr>
                <w:rFonts w:ascii="Garamond" w:hAnsi="Garamond"/>
                <w:color w:val="000000" w:themeColor="text1"/>
                <w:lang w:val="fr-CM"/>
              </w:rPr>
              <w:t>Continuer la sensibilisation</w:t>
            </w:r>
          </w:p>
          <w:p w:rsidR="00521FC5" w:rsidRPr="00547CD5" w:rsidRDefault="00521FC5" w:rsidP="00383155">
            <w:pPr>
              <w:pStyle w:val="Sansinterligne"/>
              <w:rPr>
                <w:rFonts w:ascii="Garamond" w:hAnsi="Garamond"/>
                <w:color w:val="000000" w:themeColor="text1"/>
                <w:sz w:val="24"/>
                <w:lang w:val="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spacing w:after="0"/>
              <w:rPr>
                <w:rFonts w:ascii="Garamond" w:hAnsi="Garamond" w:cs="Arial"/>
                <w:lang w:val="fr-CM"/>
              </w:rPr>
            </w:pPr>
            <w:r w:rsidRPr="00547CD5">
              <w:rPr>
                <w:rFonts w:ascii="Garamond" w:hAnsi="Garamond" w:cs="Arial"/>
                <w:lang w:val="fr-CM"/>
              </w:rPr>
              <w:t>Suivi de l’activité du déclenchement</w:t>
            </w:r>
          </w:p>
          <w:p w:rsidR="00521FC5" w:rsidRPr="00547CD5" w:rsidRDefault="00521FC5" w:rsidP="00383155">
            <w:pPr>
              <w:spacing w:after="0"/>
              <w:rPr>
                <w:rFonts w:ascii="Garamond" w:hAnsi="Garamond" w:cs="Arial"/>
                <w:lang w:val="fr-CM"/>
              </w:rPr>
            </w:pPr>
            <w:r w:rsidRPr="00547CD5">
              <w:rPr>
                <w:rFonts w:ascii="Garamond" w:hAnsi="Garamond" w:cs="Arial"/>
                <w:lang w:val="fr-CM"/>
              </w:rPr>
              <w:t>Sensibilisation sur la SN4A</w:t>
            </w:r>
          </w:p>
          <w:p w:rsidR="00521FC5" w:rsidRPr="00547CD5" w:rsidRDefault="00521FC5" w:rsidP="00383155">
            <w:pPr>
              <w:spacing w:after="0"/>
              <w:rPr>
                <w:rFonts w:ascii="Garamond" w:hAnsi="Garamond" w:cs="Arial"/>
                <w:lang w:val="fr-CM"/>
              </w:rPr>
            </w:pPr>
          </w:p>
          <w:p w:rsidR="00521FC5" w:rsidRPr="00547CD5" w:rsidRDefault="00521FC5" w:rsidP="003B290F">
            <w:pPr>
              <w:pStyle w:val="Sansinterligne"/>
              <w:numPr>
                <w:ilvl w:val="0"/>
                <w:numId w:val="9"/>
              </w:numPr>
              <w:rPr>
                <w:rFonts w:ascii="Garamond" w:eastAsia="Times New Roman" w:hAnsi="Garamond"/>
                <w:color w:val="000000" w:themeColor="text1"/>
                <w:sz w:val="24"/>
                <w:lang w:val="fr-CM" w:eastAsia="fr-CM"/>
              </w:rPr>
            </w:pPr>
            <w:r w:rsidRPr="00547CD5">
              <w:rPr>
                <w:rFonts w:ascii="Garamond" w:eastAsia="Times New Roman" w:hAnsi="Garamond"/>
                <w:color w:val="000000" w:themeColor="text1"/>
                <w:sz w:val="24"/>
                <w:lang w:val="fr-CM" w:eastAsia="fr-CM"/>
              </w:rPr>
              <w:t>Sensibilisation sur le SN4A dans les villages</w:t>
            </w:r>
          </w:p>
          <w:p w:rsidR="00521FC5" w:rsidRPr="00547CD5" w:rsidRDefault="00521FC5" w:rsidP="003B290F">
            <w:pPr>
              <w:pStyle w:val="Sansinterligne"/>
              <w:numPr>
                <w:ilvl w:val="0"/>
                <w:numId w:val="9"/>
              </w:numPr>
              <w:rPr>
                <w:rFonts w:ascii="Garamond" w:eastAsia="Times New Roman" w:hAnsi="Garamond"/>
                <w:color w:val="000000" w:themeColor="text1"/>
                <w:sz w:val="24"/>
                <w:lang w:val="fr-CM" w:eastAsia="fr-CM"/>
              </w:rPr>
            </w:pPr>
            <w:r w:rsidRPr="00547CD5">
              <w:rPr>
                <w:rFonts w:ascii="Garamond" w:eastAsia="Times New Roman" w:hAnsi="Garamond"/>
                <w:color w:val="000000" w:themeColor="text1"/>
                <w:sz w:val="24"/>
                <w:lang w:val="fr-CM" w:eastAsia="fr-CM"/>
              </w:rPr>
              <w:t>Equipement du CNAS de kognoli</w:t>
            </w:r>
          </w:p>
          <w:p w:rsidR="00521FC5" w:rsidRPr="00547CD5" w:rsidRDefault="00521FC5" w:rsidP="003B290F">
            <w:pPr>
              <w:pStyle w:val="Sansinterligne"/>
              <w:numPr>
                <w:ilvl w:val="0"/>
                <w:numId w:val="9"/>
              </w:numPr>
              <w:rPr>
                <w:rFonts w:ascii="Garamond" w:eastAsia="Times New Roman" w:hAnsi="Garamond"/>
                <w:color w:val="000000" w:themeColor="text1"/>
                <w:sz w:val="24"/>
                <w:lang w:val="fr-CM" w:eastAsia="fr-CM"/>
              </w:rPr>
            </w:pPr>
            <w:r w:rsidRPr="00547CD5">
              <w:rPr>
                <w:rFonts w:ascii="Garamond" w:eastAsia="Times New Roman" w:hAnsi="Garamond"/>
                <w:color w:val="000000" w:themeColor="text1"/>
                <w:sz w:val="24"/>
                <w:lang w:val="fr-CM" w:eastAsia="fr-CM"/>
              </w:rPr>
              <w:t>Déclenchement de SN4A à NEMINAKA et DIBI</w:t>
            </w:r>
          </w:p>
          <w:p w:rsidR="00521FC5" w:rsidRPr="00547CD5" w:rsidRDefault="00521FC5" w:rsidP="003B290F">
            <w:pPr>
              <w:pStyle w:val="Sansinterligne"/>
              <w:numPr>
                <w:ilvl w:val="0"/>
                <w:numId w:val="9"/>
              </w:numPr>
              <w:rPr>
                <w:rFonts w:ascii="Garamond" w:eastAsia="Times New Roman" w:hAnsi="Garamond"/>
                <w:color w:val="000000" w:themeColor="text1"/>
                <w:sz w:val="24"/>
                <w:lang w:val="fr-CM" w:eastAsia="fr-CM"/>
              </w:rPr>
            </w:pPr>
            <w:r w:rsidRPr="00547CD5">
              <w:rPr>
                <w:rFonts w:ascii="Garamond" w:eastAsia="Times New Roman" w:hAnsi="Garamond"/>
                <w:color w:val="000000" w:themeColor="text1"/>
                <w:sz w:val="24"/>
                <w:lang w:val="fr-CM" w:eastAsia="fr-CM"/>
              </w:rPr>
              <w:t>Mise en place des champs écoles à NDJOUROUM et DIBI</w:t>
            </w:r>
          </w:p>
          <w:p w:rsidR="00521FC5" w:rsidRPr="00547CD5" w:rsidRDefault="00521FC5" w:rsidP="00383155">
            <w:pPr>
              <w:pStyle w:val="Sansinterligne"/>
              <w:rPr>
                <w:rFonts w:ascii="Garamond" w:eastAsia="Times New Roman" w:hAnsi="Garamond"/>
                <w:color w:val="000000" w:themeColor="text1"/>
                <w:sz w:val="24"/>
                <w:lang w:val="fr-CM" w:eastAsia="fr-CM"/>
              </w:rPr>
            </w:pPr>
          </w:p>
        </w:tc>
      </w:tr>
      <w:tr w:rsidR="00521FC5" w:rsidRPr="00547CD5" w:rsidTr="00521FC5">
        <w:trPr>
          <w:trHeight w:val="168"/>
        </w:trPr>
        <w:tc>
          <w:tcPr>
            <w:tcW w:w="5000" w:type="pct"/>
            <w:gridSpan w:val="5"/>
            <w:shd w:val="clear" w:color="auto" w:fill="BDD6EE" w:themeFill="accent1" w:themeFillTint="66"/>
          </w:tcPr>
          <w:p w:rsidR="00521FC5" w:rsidRPr="00547CD5" w:rsidRDefault="00521FC5" w:rsidP="00383155">
            <w:pPr>
              <w:pStyle w:val="Sansinterligne"/>
              <w:jc w:val="center"/>
              <w:rPr>
                <w:rFonts w:ascii="Garamond" w:hAnsi="Garamond"/>
                <w:b/>
                <w:sz w:val="24"/>
                <w:lang w:val="fr-CM"/>
              </w:rPr>
            </w:pPr>
            <w:r w:rsidRPr="00547CD5">
              <w:rPr>
                <w:rFonts w:ascii="Garamond" w:eastAsia="Times New Roman" w:hAnsi="Garamond"/>
                <w:b/>
                <w:color w:val="000000" w:themeColor="text1"/>
                <w:sz w:val="24"/>
                <w:lang w:val="fr-CM" w:eastAsia="fr-CM"/>
              </w:rPr>
              <w:lastRenderedPageBreak/>
              <w:t>AGRICULTURE</w:t>
            </w:r>
          </w:p>
        </w:tc>
      </w:tr>
      <w:tr w:rsidR="00521FC5" w:rsidRPr="00547CD5" w:rsidTr="00521FC5">
        <w:trPr>
          <w:trHeight w:val="70"/>
        </w:trPr>
        <w:tc>
          <w:tcPr>
            <w:tcW w:w="796" w:type="pct"/>
          </w:tcPr>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r w:rsidRPr="00547CD5">
              <w:rPr>
                <w:rFonts w:ascii="Garamond" w:eastAsia="Times New Roman" w:hAnsi="Garamond" w:cs="Calibri"/>
                <w:color w:val="000000" w:themeColor="text1"/>
                <w:sz w:val="20"/>
                <w:szCs w:val="20"/>
                <w:lang w:val="fr-CM" w:eastAsia="fr-CM"/>
              </w:rPr>
              <w:t>ETAT RECOLTES CAMPAGNE 2019</w:t>
            </w:r>
          </w:p>
          <w:p w:rsidR="00521FC5" w:rsidRPr="00547CD5" w:rsidRDefault="00521FC5" w:rsidP="00383155">
            <w:pPr>
              <w:pStyle w:val="Sansinterligne"/>
              <w:rPr>
                <w:rFonts w:ascii="Garamond" w:eastAsia="Times New Roman" w:hAnsi="Garamond" w:cs="Calibri"/>
                <w:color w:val="000000" w:themeColor="text1"/>
                <w:sz w:val="24"/>
                <w:lang w:val="fr-CM" w:eastAsia="fr-CM"/>
              </w:rPr>
            </w:pPr>
          </w:p>
          <w:p w:rsidR="00521FC5" w:rsidRPr="00547CD5" w:rsidRDefault="00521FC5" w:rsidP="00383155">
            <w:pPr>
              <w:pStyle w:val="Sansinterligne"/>
              <w:rPr>
                <w:rFonts w:ascii="Garamond" w:eastAsia="Times New Roman" w:hAnsi="Garamond" w:cs="Calibri"/>
                <w:color w:val="000000" w:themeColor="text1"/>
                <w:sz w:val="24"/>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r w:rsidRPr="00547CD5">
              <w:rPr>
                <w:rFonts w:ascii="Garamond" w:eastAsia="Times New Roman" w:hAnsi="Garamond" w:cs="Calibri"/>
                <w:color w:val="000000" w:themeColor="text1"/>
                <w:sz w:val="20"/>
                <w:szCs w:val="20"/>
                <w:lang w:val="fr-CM" w:eastAsia="fr-CM"/>
              </w:rPr>
              <w:t>VISITE DES PEPINIERISTES DE MORINGA</w:t>
            </w: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r w:rsidRPr="00547CD5">
              <w:rPr>
                <w:rFonts w:ascii="Garamond" w:eastAsia="Times New Roman" w:hAnsi="Garamond" w:cs="Calibri"/>
                <w:color w:val="000000" w:themeColor="text1"/>
                <w:sz w:val="20"/>
                <w:szCs w:val="20"/>
                <w:lang w:val="fr-CM" w:eastAsia="fr-CM"/>
              </w:rPr>
              <w:t>MISE EN PLACE DES</w:t>
            </w: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r w:rsidRPr="00547CD5">
              <w:rPr>
                <w:rFonts w:ascii="Garamond" w:eastAsia="Times New Roman" w:hAnsi="Garamond" w:cs="Calibri"/>
                <w:color w:val="000000" w:themeColor="text1"/>
                <w:sz w:val="20"/>
                <w:szCs w:val="20"/>
                <w:lang w:val="fr-CM" w:eastAsia="fr-CM"/>
              </w:rPr>
              <w:t>CHAMPS ECOLES</w:t>
            </w: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tc>
        <w:tc>
          <w:tcPr>
            <w:tcW w:w="1502" w:type="pct"/>
          </w:tcPr>
          <w:p w:rsidR="00521FC5" w:rsidRPr="00547CD5" w:rsidRDefault="00521FC5" w:rsidP="00383155">
            <w:pPr>
              <w:pStyle w:val="Sansinterligne"/>
              <w:tabs>
                <w:tab w:val="left" w:pos="1562"/>
              </w:tabs>
              <w:rPr>
                <w:rFonts w:ascii="Garamond" w:hAnsi="Garamond"/>
                <w:b/>
                <w:color w:val="000000" w:themeColor="text1"/>
                <w:sz w:val="24"/>
                <w:lang w:val="fr-CM"/>
              </w:rPr>
            </w:pPr>
            <w:r w:rsidRPr="00547CD5">
              <w:rPr>
                <w:rFonts w:ascii="Garamond" w:hAnsi="Garamond"/>
                <w:b/>
                <w:color w:val="000000" w:themeColor="text1"/>
                <w:sz w:val="24"/>
                <w:lang w:val="fr-CM"/>
              </w:rPr>
              <w:t>Commune de Meiganga</w:t>
            </w:r>
          </w:p>
          <w:p w:rsidR="00521FC5" w:rsidRPr="00547CD5" w:rsidRDefault="00521FC5" w:rsidP="00383155">
            <w:pPr>
              <w:pStyle w:val="Sansinterligne"/>
              <w:rPr>
                <w:rFonts w:ascii="Garamond" w:hAnsi="Garamond" w:cs="Calibri"/>
                <w:color w:val="000000" w:themeColor="text1"/>
                <w:sz w:val="24"/>
                <w:lang w:val="fr-CM"/>
              </w:rPr>
            </w:pPr>
            <w:r w:rsidRPr="00547CD5">
              <w:rPr>
                <w:rFonts w:ascii="Garamond" w:hAnsi="Garamond" w:cs="Calibri"/>
                <w:color w:val="000000" w:themeColor="text1"/>
                <w:sz w:val="24"/>
                <w:lang w:val="fr-CM"/>
              </w:rPr>
              <w:t>SPECULATION MAIS</w:t>
            </w:r>
          </w:p>
          <w:p w:rsidR="00521FC5" w:rsidRPr="00547CD5" w:rsidRDefault="00521FC5" w:rsidP="00383155">
            <w:pPr>
              <w:pStyle w:val="Sansinterligne"/>
              <w:rPr>
                <w:rFonts w:ascii="Garamond" w:hAnsi="Garamond" w:cs="Calibri"/>
                <w:color w:val="000000" w:themeColor="text1"/>
                <w:sz w:val="24"/>
                <w:lang w:val="fr-CM"/>
              </w:rPr>
            </w:pPr>
          </w:p>
          <w:p w:rsidR="00521FC5" w:rsidRPr="00547CD5" w:rsidRDefault="00521FC5" w:rsidP="003B290F">
            <w:pPr>
              <w:pStyle w:val="Sansinterligne"/>
              <w:numPr>
                <w:ilvl w:val="0"/>
                <w:numId w:val="19"/>
              </w:numPr>
              <w:rPr>
                <w:rFonts w:ascii="Garamond" w:hAnsi="Garamond" w:cs="Calibri"/>
                <w:color w:val="000000" w:themeColor="text1"/>
                <w:sz w:val="24"/>
                <w:lang w:val="fr-CM"/>
              </w:rPr>
            </w:pPr>
            <w:r w:rsidRPr="00547CD5">
              <w:rPr>
                <w:rFonts w:ascii="Garamond" w:hAnsi="Garamond" w:cs="Calibri"/>
                <w:color w:val="000000" w:themeColor="text1"/>
                <w:sz w:val="24"/>
                <w:lang w:val="fr-CM"/>
              </w:rPr>
              <w:t>DJALINGO : AMADOU IBRAHIM 600 KG</w:t>
            </w:r>
          </w:p>
          <w:p w:rsidR="00521FC5" w:rsidRPr="00547CD5" w:rsidRDefault="00521FC5" w:rsidP="003B290F">
            <w:pPr>
              <w:pStyle w:val="Sansinterligne"/>
              <w:numPr>
                <w:ilvl w:val="0"/>
                <w:numId w:val="19"/>
              </w:numPr>
              <w:rPr>
                <w:rFonts w:ascii="Garamond" w:hAnsi="Garamond" w:cs="Calibri"/>
                <w:color w:val="000000" w:themeColor="text1"/>
                <w:sz w:val="24"/>
                <w:lang w:val="fr-CM"/>
              </w:rPr>
            </w:pPr>
            <w:r w:rsidRPr="00547CD5">
              <w:rPr>
                <w:rFonts w:ascii="Garamond" w:hAnsi="Garamond" w:cs="Calibri"/>
                <w:color w:val="000000" w:themeColor="text1"/>
                <w:sz w:val="24"/>
                <w:lang w:val="fr-CM"/>
              </w:rPr>
              <w:t>DJALLO : HASSIMI 1100 KG</w:t>
            </w:r>
          </w:p>
          <w:p w:rsidR="00521FC5" w:rsidRPr="00547CD5" w:rsidRDefault="00521FC5" w:rsidP="003B290F">
            <w:pPr>
              <w:pStyle w:val="Sansinterligne"/>
              <w:numPr>
                <w:ilvl w:val="0"/>
                <w:numId w:val="19"/>
              </w:numPr>
              <w:rPr>
                <w:rFonts w:ascii="Garamond" w:hAnsi="Garamond" w:cs="Calibri"/>
                <w:color w:val="000000" w:themeColor="text1"/>
                <w:sz w:val="24"/>
                <w:lang w:val="fr-CM"/>
              </w:rPr>
            </w:pPr>
            <w:r w:rsidRPr="00547CD5">
              <w:rPr>
                <w:rFonts w:ascii="Garamond" w:hAnsi="Garamond" w:cs="Calibri"/>
                <w:color w:val="000000" w:themeColor="text1"/>
                <w:sz w:val="24"/>
                <w:lang w:val="fr-CM"/>
              </w:rPr>
              <w:t>DANA : DJIDDA ABEL 1500KG</w:t>
            </w:r>
          </w:p>
          <w:p w:rsidR="00521FC5" w:rsidRPr="00547CD5" w:rsidRDefault="00521FC5" w:rsidP="003B290F">
            <w:pPr>
              <w:pStyle w:val="Sansinterligne"/>
              <w:numPr>
                <w:ilvl w:val="0"/>
                <w:numId w:val="19"/>
              </w:numPr>
              <w:rPr>
                <w:rFonts w:ascii="Garamond" w:hAnsi="Garamond" w:cs="Calibri"/>
                <w:color w:val="000000" w:themeColor="text1"/>
                <w:sz w:val="24"/>
                <w:lang w:val="fr-CM"/>
              </w:rPr>
            </w:pPr>
            <w:r w:rsidRPr="00547CD5">
              <w:rPr>
                <w:rFonts w:ascii="Garamond" w:hAnsi="Garamond" w:cs="Calibri"/>
                <w:color w:val="000000" w:themeColor="text1"/>
                <w:sz w:val="24"/>
                <w:lang w:val="fr-CM"/>
              </w:rPr>
              <w:t>BABONGO : ELH YAYA 3100 KG</w:t>
            </w:r>
          </w:p>
          <w:p w:rsidR="00521FC5" w:rsidRPr="00547CD5" w:rsidRDefault="00521FC5" w:rsidP="00383155">
            <w:pPr>
              <w:pStyle w:val="Sansinterligne"/>
              <w:rPr>
                <w:rFonts w:ascii="Garamond" w:hAnsi="Garamond" w:cs="Calibri"/>
                <w:color w:val="000000" w:themeColor="text1"/>
                <w:sz w:val="24"/>
                <w:lang w:val="fr-CM"/>
              </w:rPr>
            </w:pPr>
            <w:r w:rsidRPr="00547CD5">
              <w:rPr>
                <w:rFonts w:ascii="Garamond" w:hAnsi="Garamond" w:cs="Calibri"/>
                <w:color w:val="000000" w:themeColor="text1"/>
                <w:sz w:val="24"/>
                <w:lang w:val="fr-CM"/>
              </w:rPr>
              <w:t>SODJA</w:t>
            </w:r>
          </w:p>
          <w:p w:rsidR="00521FC5" w:rsidRPr="00547CD5" w:rsidRDefault="00521FC5" w:rsidP="00383155">
            <w:pPr>
              <w:pStyle w:val="Sansinterligne"/>
              <w:rPr>
                <w:rFonts w:ascii="Garamond" w:hAnsi="Garamond" w:cs="Calibri"/>
                <w:color w:val="000000" w:themeColor="text1"/>
                <w:sz w:val="24"/>
                <w:lang w:val="fr-CM"/>
              </w:rPr>
            </w:pPr>
          </w:p>
          <w:p w:rsidR="00521FC5" w:rsidRPr="00547CD5" w:rsidRDefault="00521FC5" w:rsidP="003B290F">
            <w:pPr>
              <w:pStyle w:val="Sansinterligne"/>
              <w:numPr>
                <w:ilvl w:val="0"/>
                <w:numId w:val="20"/>
              </w:numPr>
              <w:rPr>
                <w:rFonts w:ascii="Garamond" w:hAnsi="Garamond" w:cs="Calibri"/>
                <w:color w:val="000000" w:themeColor="text1"/>
                <w:sz w:val="24"/>
                <w:lang w:val="fr-CM"/>
              </w:rPr>
            </w:pPr>
            <w:r w:rsidRPr="00547CD5">
              <w:rPr>
                <w:rFonts w:ascii="Garamond" w:hAnsi="Garamond" w:cs="Calibri"/>
                <w:color w:val="000000" w:themeColor="text1"/>
                <w:sz w:val="24"/>
                <w:lang w:val="fr-CM"/>
              </w:rPr>
              <w:t>SODEA : 2000 KG</w:t>
            </w:r>
          </w:p>
          <w:p w:rsidR="00521FC5" w:rsidRPr="00547CD5" w:rsidRDefault="00521FC5" w:rsidP="003B290F">
            <w:pPr>
              <w:pStyle w:val="Sansinterligne"/>
              <w:numPr>
                <w:ilvl w:val="0"/>
                <w:numId w:val="20"/>
              </w:numPr>
              <w:rPr>
                <w:rFonts w:ascii="Garamond" w:hAnsi="Garamond" w:cs="Calibri"/>
                <w:color w:val="000000" w:themeColor="text1"/>
                <w:sz w:val="24"/>
                <w:lang w:val="fr-CM"/>
              </w:rPr>
            </w:pPr>
            <w:r w:rsidRPr="00547CD5">
              <w:rPr>
                <w:rFonts w:ascii="Garamond" w:hAnsi="Garamond" w:cs="Calibri"/>
                <w:color w:val="000000" w:themeColor="text1"/>
                <w:sz w:val="24"/>
                <w:lang w:val="fr-CM"/>
              </w:rPr>
              <w:t>ELH YAYA : 300 KG</w:t>
            </w:r>
          </w:p>
          <w:p w:rsidR="00521FC5" w:rsidRPr="00547CD5" w:rsidRDefault="00521FC5" w:rsidP="00383155">
            <w:pPr>
              <w:pStyle w:val="Sansinterligne"/>
              <w:rPr>
                <w:rFonts w:ascii="Garamond" w:hAnsi="Garamond" w:cs="Calibri"/>
                <w:color w:val="000000" w:themeColor="text1"/>
                <w:sz w:val="24"/>
                <w:lang w:val="fr-CM"/>
              </w:rPr>
            </w:pPr>
          </w:p>
          <w:p w:rsidR="00521FC5" w:rsidRPr="00547CD5" w:rsidRDefault="00521FC5" w:rsidP="00383155">
            <w:pPr>
              <w:spacing w:after="0"/>
              <w:rPr>
                <w:rFonts w:ascii="Garamond" w:hAnsi="Garamond"/>
                <w:lang w:val="fr-CM"/>
              </w:rPr>
            </w:pPr>
          </w:p>
          <w:p w:rsidR="00521FC5" w:rsidRPr="00547CD5" w:rsidRDefault="00521FC5" w:rsidP="00383155">
            <w:pPr>
              <w:spacing w:after="0"/>
              <w:rPr>
                <w:rFonts w:ascii="Garamond" w:hAnsi="Garamond"/>
                <w:lang w:val="fr-CM"/>
              </w:rPr>
            </w:pPr>
            <w:r w:rsidRPr="00547CD5">
              <w:rPr>
                <w:rFonts w:ascii="Garamond" w:hAnsi="Garamond"/>
                <w:lang w:val="fr-CM"/>
              </w:rPr>
              <w:t>02 Pépiniéristes Visités</w:t>
            </w:r>
          </w:p>
          <w:p w:rsidR="00521FC5" w:rsidRPr="00547CD5" w:rsidRDefault="00521FC5" w:rsidP="00383155">
            <w:pPr>
              <w:spacing w:after="0"/>
              <w:rPr>
                <w:rFonts w:ascii="Garamond" w:hAnsi="Garamond"/>
                <w:lang w:val="fr-CM"/>
              </w:rPr>
            </w:pPr>
          </w:p>
          <w:p w:rsidR="00521FC5" w:rsidRPr="00547CD5" w:rsidRDefault="00521FC5" w:rsidP="00383155">
            <w:pPr>
              <w:spacing w:after="0"/>
              <w:rPr>
                <w:rFonts w:ascii="Garamond" w:hAnsi="Garamond"/>
                <w:lang w:val="fr-CM"/>
              </w:rPr>
            </w:pPr>
          </w:p>
          <w:p w:rsidR="00521FC5" w:rsidRPr="00547CD5" w:rsidRDefault="00521FC5" w:rsidP="00383155">
            <w:pPr>
              <w:spacing w:after="0"/>
              <w:rPr>
                <w:rFonts w:ascii="Garamond" w:hAnsi="Garamond"/>
                <w:lang w:val="fr-CM"/>
              </w:rPr>
            </w:pPr>
            <w:r w:rsidRPr="00547CD5">
              <w:rPr>
                <w:rFonts w:ascii="Garamond" w:hAnsi="Garamond"/>
                <w:lang w:val="fr-CM"/>
              </w:rPr>
              <w:t xml:space="preserve">02 CHAMPS ECOLES MIS EN PLACE (spéculations : morelle noire, carotte, haricot vert et poivron) </w:t>
            </w:r>
          </w:p>
          <w:p w:rsidR="00521FC5" w:rsidRPr="00547CD5" w:rsidRDefault="00521FC5" w:rsidP="003B290F">
            <w:pPr>
              <w:pStyle w:val="Paragraphedeliste"/>
              <w:numPr>
                <w:ilvl w:val="0"/>
                <w:numId w:val="18"/>
              </w:numPr>
              <w:spacing w:after="0"/>
              <w:rPr>
                <w:rFonts w:ascii="Garamond" w:hAnsi="Garamond"/>
                <w:lang w:val="fr-CM"/>
              </w:rPr>
            </w:pPr>
            <w:r w:rsidRPr="00547CD5">
              <w:rPr>
                <w:rFonts w:ascii="Garamond" w:hAnsi="Garamond"/>
                <w:lang w:val="fr-CM"/>
              </w:rPr>
              <w:t>Ecole publique Gumbela : 10 personnes formées donc 04 vulnérables et 06 élèves</w:t>
            </w:r>
          </w:p>
          <w:p w:rsidR="00521FC5" w:rsidRPr="00547CD5" w:rsidRDefault="00521FC5" w:rsidP="00383155">
            <w:pPr>
              <w:pStyle w:val="Sansinterligne"/>
              <w:tabs>
                <w:tab w:val="left" w:pos="1562"/>
              </w:tabs>
              <w:rPr>
                <w:rFonts w:ascii="Garamond" w:hAnsi="Garamond"/>
                <w:sz w:val="24"/>
                <w:lang w:val="fr-CM"/>
              </w:rPr>
            </w:pPr>
            <w:r w:rsidRPr="00547CD5">
              <w:rPr>
                <w:rFonts w:ascii="Garamond" w:hAnsi="Garamond"/>
                <w:sz w:val="24"/>
                <w:lang w:val="fr-CM"/>
              </w:rPr>
              <w:t xml:space="preserve">École publique Garga limbona : 10 personnes </w:t>
            </w:r>
            <w:r w:rsidRPr="00547CD5">
              <w:rPr>
                <w:rFonts w:ascii="Garamond" w:hAnsi="Garamond"/>
                <w:sz w:val="24"/>
                <w:lang w:val="fr-CM"/>
              </w:rPr>
              <w:lastRenderedPageBreak/>
              <w:t>formées donc 04 vulnérables et 06 élèves</w:t>
            </w:r>
          </w:p>
          <w:p w:rsidR="00521FC5" w:rsidRPr="00547CD5" w:rsidRDefault="00521FC5" w:rsidP="003B290F">
            <w:pPr>
              <w:pStyle w:val="Sansinterligne"/>
              <w:numPr>
                <w:ilvl w:val="0"/>
                <w:numId w:val="14"/>
              </w:numPr>
              <w:tabs>
                <w:tab w:val="left" w:pos="1562"/>
              </w:tabs>
              <w:rPr>
                <w:rFonts w:ascii="Garamond" w:hAnsi="Garamond"/>
                <w:sz w:val="24"/>
                <w:lang w:val="fr-CM"/>
              </w:rPr>
            </w:pPr>
            <w:r w:rsidRPr="00547CD5">
              <w:rPr>
                <w:rFonts w:ascii="Garamond" w:hAnsi="Garamond"/>
                <w:sz w:val="24"/>
                <w:lang w:val="fr-CM"/>
              </w:rPr>
              <w:t>500 kg de mais de semences de variété shaba distribuées au profit de 121 ménages pour 20 ha soit une production de 51,6 tonnes (2,58t/ha)</w:t>
            </w:r>
          </w:p>
          <w:p w:rsidR="00521FC5" w:rsidRPr="00547CD5" w:rsidRDefault="00521FC5" w:rsidP="003B290F">
            <w:pPr>
              <w:pStyle w:val="Sansinterligne"/>
              <w:numPr>
                <w:ilvl w:val="0"/>
                <w:numId w:val="14"/>
              </w:numPr>
              <w:tabs>
                <w:tab w:val="left" w:pos="1562"/>
              </w:tabs>
              <w:rPr>
                <w:rFonts w:ascii="Garamond" w:hAnsi="Garamond"/>
                <w:color w:val="000000" w:themeColor="text1"/>
                <w:sz w:val="24"/>
                <w:lang w:val="fr-CM"/>
              </w:rPr>
            </w:pPr>
            <w:r w:rsidRPr="00547CD5">
              <w:rPr>
                <w:rFonts w:ascii="Garamond" w:hAnsi="Garamond"/>
                <w:color w:val="000000" w:themeColor="text1"/>
                <w:sz w:val="24"/>
                <w:lang w:val="fr-CM"/>
              </w:rPr>
              <w:t>03 ha d’une coopérative des multiplicateurs de semences de maïs appuyés permettant d’obtenir une production de 09 tonnes soit 03tonnes/ha ;</w:t>
            </w:r>
          </w:p>
          <w:p w:rsidR="00521FC5" w:rsidRPr="00547CD5" w:rsidRDefault="00521FC5" w:rsidP="003B290F">
            <w:pPr>
              <w:pStyle w:val="Sansinterligne"/>
              <w:numPr>
                <w:ilvl w:val="0"/>
                <w:numId w:val="14"/>
              </w:numPr>
              <w:tabs>
                <w:tab w:val="left" w:pos="1562"/>
              </w:tabs>
              <w:rPr>
                <w:rFonts w:ascii="Garamond" w:hAnsi="Garamond"/>
                <w:color w:val="000000" w:themeColor="text1"/>
                <w:sz w:val="24"/>
                <w:lang w:val="fr-CM"/>
              </w:rPr>
            </w:pPr>
            <w:r w:rsidRPr="00547CD5">
              <w:rPr>
                <w:rFonts w:ascii="Garamond" w:hAnsi="Garamond"/>
                <w:color w:val="000000" w:themeColor="text1"/>
                <w:sz w:val="24"/>
                <w:lang w:val="fr-CM"/>
              </w:rPr>
              <w:t>02 ha d’ignames appuyés au profit de 42 ménages pour une production estimée à 34,5 tonnes soit un rendement de 17,25 t/ha</w:t>
            </w:r>
          </w:p>
          <w:p w:rsidR="00521FC5" w:rsidRPr="00547CD5" w:rsidRDefault="00521FC5" w:rsidP="003B290F">
            <w:pPr>
              <w:pStyle w:val="Sansinterligne"/>
              <w:numPr>
                <w:ilvl w:val="0"/>
                <w:numId w:val="14"/>
              </w:numPr>
              <w:tabs>
                <w:tab w:val="left" w:pos="1562"/>
              </w:tabs>
              <w:rPr>
                <w:rFonts w:ascii="Garamond" w:hAnsi="Garamond"/>
                <w:color w:val="000000" w:themeColor="text1"/>
                <w:sz w:val="24"/>
                <w:lang w:val="fr-CM"/>
              </w:rPr>
            </w:pPr>
            <w:r w:rsidRPr="00547CD5">
              <w:rPr>
                <w:rFonts w:ascii="Garamond" w:hAnsi="Garamond"/>
                <w:color w:val="000000" w:themeColor="text1"/>
                <w:sz w:val="24"/>
                <w:lang w:val="fr-CM"/>
              </w:rPr>
              <w:t>01ha appuyé pour la production de semences d’igname avec une production obtenue est 18 tonnes de semences d’ignames dans le village Gankombol</w:t>
            </w:r>
          </w:p>
          <w:p w:rsidR="00521FC5" w:rsidRPr="00547CD5" w:rsidRDefault="00521FC5" w:rsidP="00383155">
            <w:pPr>
              <w:pStyle w:val="Sansinterligne"/>
              <w:tabs>
                <w:tab w:val="left" w:pos="1562"/>
              </w:tabs>
              <w:ind w:left="720"/>
              <w:rPr>
                <w:rFonts w:ascii="Garamond" w:hAnsi="Garamond"/>
                <w:color w:val="000000" w:themeColor="text1"/>
                <w:sz w:val="24"/>
                <w:lang w:val="fr-CM"/>
              </w:rPr>
            </w:pPr>
          </w:p>
          <w:p w:rsidR="00521FC5" w:rsidRPr="00547CD5" w:rsidRDefault="00521FC5" w:rsidP="00383155">
            <w:pPr>
              <w:pStyle w:val="Sansinterligne"/>
              <w:rPr>
                <w:rFonts w:ascii="Garamond" w:hAnsi="Garamond"/>
                <w:b/>
                <w:color w:val="000000" w:themeColor="text1"/>
                <w:sz w:val="24"/>
                <w:lang w:val="fr-CM"/>
              </w:rPr>
            </w:pPr>
            <w:r w:rsidRPr="00547CD5">
              <w:rPr>
                <w:rFonts w:ascii="Garamond" w:hAnsi="Garamond"/>
                <w:b/>
                <w:color w:val="000000" w:themeColor="text1"/>
                <w:sz w:val="24"/>
                <w:lang w:val="fr-CM"/>
              </w:rPr>
              <w:t>Commune de Nganha</w:t>
            </w:r>
          </w:p>
          <w:p w:rsidR="00521FC5" w:rsidRPr="00547CD5" w:rsidRDefault="00521FC5" w:rsidP="00383155">
            <w:pPr>
              <w:spacing w:after="0"/>
              <w:rPr>
                <w:rFonts w:ascii="Garamond" w:hAnsi="Garamond" w:cs="Arial"/>
                <w:lang w:val="fr-CM"/>
              </w:rPr>
            </w:pPr>
          </w:p>
          <w:p w:rsidR="00521FC5" w:rsidRPr="00547CD5" w:rsidRDefault="00521FC5" w:rsidP="003B290F">
            <w:pPr>
              <w:pStyle w:val="Paragraphedeliste"/>
              <w:numPr>
                <w:ilvl w:val="0"/>
                <w:numId w:val="12"/>
              </w:numPr>
              <w:spacing w:after="0"/>
              <w:rPr>
                <w:rFonts w:ascii="Garamond" w:hAnsi="Garamond" w:cs="Arial"/>
                <w:b/>
                <w:lang w:val="fr-CM"/>
              </w:rPr>
            </w:pPr>
            <w:r w:rsidRPr="00547CD5">
              <w:rPr>
                <w:rFonts w:ascii="Garamond" w:hAnsi="Garamond" w:cs="Arial"/>
                <w:b/>
                <w:lang w:val="fr-CM"/>
              </w:rPr>
              <w:t>Semences de maïs améliorées.</w:t>
            </w:r>
          </w:p>
          <w:p w:rsidR="00521FC5" w:rsidRPr="00547CD5" w:rsidRDefault="00521FC5" w:rsidP="003B290F">
            <w:pPr>
              <w:pStyle w:val="Paragraphedeliste"/>
              <w:numPr>
                <w:ilvl w:val="0"/>
                <w:numId w:val="12"/>
              </w:numPr>
              <w:spacing w:after="0"/>
              <w:rPr>
                <w:rFonts w:ascii="Garamond" w:hAnsi="Garamond" w:cs="Arial"/>
                <w:b/>
                <w:lang w:val="fr-CM"/>
              </w:rPr>
            </w:pPr>
            <w:r w:rsidRPr="00547CD5">
              <w:rPr>
                <w:rFonts w:ascii="Garamond" w:hAnsi="Garamond" w:cs="Arial"/>
                <w:b/>
                <w:lang w:val="fr-CM"/>
              </w:rPr>
              <w:t>NGAN’HA</w:t>
            </w:r>
          </w:p>
          <w:p w:rsidR="00521FC5" w:rsidRPr="00547CD5" w:rsidRDefault="00521FC5" w:rsidP="00383155">
            <w:pPr>
              <w:spacing w:after="0"/>
              <w:rPr>
                <w:rFonts w:ascii="Garamond" w:hAnsi="Garamond" w:cs="Arial"/>
                <w:lang w:val="fr-CM"/>
              </w:rPr>
            </w:pPr>
            <w:r w:rsidRPr="00547CD5">
              <w:rPr>
                <w:rFonts w:ascii="Garamond" w:hAnsi="Garamond" w:cs="Arial"/>
                <w:lang w:val="fr-CM"/>
              </w:rPr>
              <w:t>Superficie : 20Ha/20Ha</w:t>
            </w:r>
          </w:p>
          <w:p w:rsidR="00521FC5" w:rsidRPr="00547CD5" w:rsidRDefault="00521FC5" w:rsidP="00383155">
            <w:pPr>
              <w:spacing w:after="0"/>
              <w:rPr>
                <w:rFonts w:ascii="Garamond" w:hAnsi="Garamond" w:cs="Arial"/>
                <w:lang w:val="fr-CM"/>
              </w:rPr>
            </w:pPr>
            <w:r w:rsidRPr="00547CD5">
              <w:rPr>
                <w:rFonts w:ascii="Garamond" w:hAnsi="Garamond" w:cs="Arial"/>
                <w:lang w:val="fr-CM"/>
              </w:rPr>
              <w:t>84/84 Réfugiés</w:t>
            </w:r>
          </w:p>
          <w:p w:rsidR="00521FC5" w:rsidRPr="00547CD5" w:rsidRDefault="00521FC5" w:rsidP="00383155">
            <w:pPr>
              <w:spacing w:after="0"/>
              <w:rPr>
                <w:rFonts w:ascii="Garamond" w:hAnsi="Garamond" w:cs="Arial"/>
                <w:lang w:val="fr-CM"/>
              </w:rPr>
            </w:pPr>
            <w:r w:rsidRPr="00547CD5">
              <w:rPr>
                <w:rFonts w:ascii="Garamond" w:hAnsi="Garamond" w:cs="Arial"/>
                <w:lang w:val="fr-CM"/>
              </w:rPr>
              <w:t>500 kg semences de maïs distribuées soit 50 tonnes récoltées</w:t>
            </w:r>
          </w:p>
          <w:p w:rsidR="00521FC5" w:rsidRPr="00547CD5" w:rsidRDefault="00521FC5" w:rsidP="003B290F">
            <w:pPr>
              <w:pStyle w:val="Paragraphedeliste"/>
              <w:numPr>
                <w:ilvl w:val="0"/>
                <w:numId w:val="13"/>
              </w:numPr>
              <w:spacing w:after="0"/>
              <w:rPr>
                <w:rFonts w:ascii="Garamond" w:hAnsi="Garamond" w:cs="Arial"/>
                <w:b/>
                <w:lang w:val="fr-CM"/>
              </w:rPr>
            </w:pPr>
            <w:r w:rsidRPr="00547CD5">
              <w:rPr>
                <w:rFonts w:ascii="Garamond" w:hAnsi="Garamond" w:cs="Arial"/>
                <w:b/>
                <w:lang w:val="fr-CM"/>
              </w:rPr>
              <w:t>NGAN’HA</w:t>
            </w:r>
          </w:p>
          <w:p w:rsidR="00521FC5" w:rsidRPr="00547CD5" w:rsidRDefault="00521FC5" w:rsidP="00383155">
            <w:pPr>
              <w:spacing w:after="0"/>
              <w:rPr>
                <w:rFonts w:ascii="Garamond" w:hAnsi="Garamond" w:cs="Arial"/>
                <w:lang w:val="fr-CM"/>
              </w:rPr>
            </w:pPr>
            <w:r w:rsidRPr="00547CD5">
              <w:rPr>
                <w:rFonts w:ascii="Garamond" w:hAnsi="Garamond" w:cs="Arial"/>
                <w:lang w:val="fr-CM"/>
              </w:rPr>
              <w:lastRenderedPageBreak/>
              <w:t>83/83 ménages vulnérables</w:t>
            </w:r>
          </w:p>
          <w:p w:rsidR="00521FC5" w:rsidRPr="00547CD5" w:rsidRDefault="00521FC5" w:rsidP="00383155">
            <w:pPr>
              <w:spacing w:after="0"/>
              <w:rPr>
                <w:rFonts w:ascii="Garamond" w:hAnsi="Garamond" w:cs="Arial"/>
                <w:lang w:val="fr-CM"/>
              </w:rPr>
            </w:pPr>
            <w:r w:rsidRPr="00547CD5">
              <w:rPr>
                <w:rFonts w:ascii="Garamond" w:hAnsi="Garamond" w:cs="Arial"/>
                <w:lang w:val="fr-CM"/>
              </w:rPr>
              <w:t>Superficie : 16 Ha/16 Ha.</w:t>
            </w:r>
          </w:p>
          <w:p w:rsidR="00521FC5" w:rsidRPr="00547CD5" w:rsidRDefault="00521FC5" w:rsidP="00383155">
            <w:pPr>
              <w:spacing w:after="0"/>
              <w:rPr>
                <w:rFonts w:ascii="Garamond" w:hAnsi="Garamond" w:cs="Arial"/>
                <w:lang w:val="fr-CM"/>
              </w:rPr>
            </w:pPr>
            <w:r w:rsidRPr="00547CD5">
              <w:rPr>
                <w:rFonts w:ascii="Garamond" w:hAnsi="Garamond" w:cs="Arial"/>
                <w:lang w:val="fr-CM"/>
              </w:rPr>
              <w:t>400 kg semences de maïs distribuées soit</w:t>
            </w:r>
          </w:p>
          <w:p w:rsidR="00521FC5" w:rsidRPr="00547CD5" w:rsidRDefault="00521FC5" w:rsidP="00383155">
            <w:pPr>
              <w:spacing w:after="0"/>
              <w:rPr>
                <w:rFonts w:ascii="Garamond" w:hAnsi="Garamond" w:cs="Arial"/>
                <w:lang w:val="fr-CM"/>
              </w:rPr>
            </w:pPr>
            <w:r w:rsidRPr="00547CD5">
              <w:rPr>
                <w:rFonts w:ascii="Garamond" w:hAnsi="Garamond" w:cs="Arial"/>
                <w:lang w:val="fr-CM"/>
              </w:rPr>
              <w:t>40 tonnes récoltées</w:t>
            </w:r>
          </w:p>
          <w:p w:rsidR="00521FC5" w:rsidRPr="00547CD5" w:rsidRDefault="00521FC5" w:rsidP="003B290F">
            <w:pPr>
              <w:pStyle w:val="Paragraphedeliste"/>
              <w:numPr>
                <w:ilvl w:val="0"/>
                <w:numId w:val="13"/>
              </w:numPr>
              <w:spacing w:after="0"/>
              <w:rPr>
                <w:rFonts w:ascii="Garamond" w:hAnsi="Garamond" w:cs="Arial"/>
                <w:b/>
                <w:lang w:val="fr-CM"/>
              </w:rPr>
            </w:pPr>
            <w:r w:rsidRPr="00547CD5">
              <w:rPr>
                <w:rFonts w:ascii="Garamond" w:hAnsi="Garamond" w:cs="Arial"/>
                <w:b/>
                <w:lang w:val="fr-CM"/>
              </w:rPr>
              <w:t xml:space="preserve">Multiplicateurs </w:t>
            </w:r>
          </w:p>
          <w:p w:rsidR="00521FC5" w:rsidRPr="00547CD5" w:rsidRDefault="00521FC5" w:rsidP="00383155">
            <w:pPr>
              <w:spacing w:after="0"/>
              <w:rPr>
                <w:rFonts w:ascii="Garamond" w:hAnsi="Garamond" w:cs="Arial"/>
                <w:b/>
                <w:lang w:val="fr-CM"/>
              </w:rPr>
            </w:pPr>
            <w:r w:rsidRPr="00547CD5">
              <w:rPr>
                <w:rFonts w:ascii="Garamond" w:hAnsi="Garamond" w:cs="Arial"/>
                <w:b/>
                <w:lang w:val="fr-CM"/>
              </w:rPr>
              <w:t>NGAN’HA</w:t>
            </w:r>
          </w:p>
          <w:p w:rsidR="00521FC5" w:rsidRPr="00547CD5" w:rsidRDefault="00521FC5" w:rsidP="00383155">
            <w:pPr>
              <w:spacing w:after="0"/>
              <w:rPr>
                <w:rFonts w:ascii="Garamond" w:hAnsi="Garamond" w:cs="Arial"/>
                <w:lang w:val="fr-CM"/>
              </w:rPr>
            </w:pPr>
            <w:r w:rsidRPr="00547CD5">
              <w:rPr>
                <w:rFonts w:ascii="Garamond" w:hAnsi="Garamond" w:cs="Arial"/>
                <w:lang w:val="fr-CM"/>
              </w:rPr>
              <w:t xml:space="preserve">25/25 ménages vulnérables </w:t>
            </w:r>
          </w:p>
          <w:p w:rsidR="00521FC5" w:rsidRPr="00547CD5" w:rsidRDefault="00521FC5" w:rsidP="00383155">
            <w:pPr>
              <w:spacing w:after="0"/>
              <w:rPr>
                <w:rFonts w:ascii="Garamond" w:hAnsi="Garamond" w:cs="Arial"/>
                <w:lang w:val="fr-CM"/>
              </w:rPr>
            </w:pPr>
            <w:r w:rsidRPr="00547CD5">
              <w:rPr>
                <w:rFonts w:ascii="Garamond" w:hAnsi="Garamond" w:cs="Arial"/>
                <w:lang w:val="fr-CM"/>
              </w:rPr>
              <w:t>Superficie : 32,5 Ha soit 82,5 tonnes de maïs de variété CMS2019 récoltées</w:t>
            </w:r>
          </w:p>
          <w:p w:rsidR="00521FC5" w:rsidRPr="00547CD5" w:rsidRDefault="00521FC5" w:rsidP="00383155">
            <w:pPr>
              <w:spacing w:after="0"/>
              <w:rPr>
                <w:rFonts w:ascii="Garamond" w:hAnsi="Garamond" w:cs="Arial"/>
                <w:b/>
                <w:lang w:val="fr-CM"/>
              </w:rPr>
            </w:pPr>
            <w:r w:rsidRPr="00547CD5">
              <w:rPr>
                <w:rFonts w:ascii="Garamond" w:hAnsi="Garamond" w:cs="Arial"/>
                <w:b/>
                <w:lang w:val="fr-CM"/>
              </w:rPr>
              <w:t>Pomme de terre</w:t>
            </w:r>
          </w:p>
          <w:p w:rsidR="00521FC5" w:rsidRPr="00547CD5" w:rsidRDefault="00521FC5" w:rsidP="00383155">
            <w:pPr>
              <w:spacing w:after="0"/>
              <w:rPr>
                <w:rFonts w:ascii="Garamond" w:hAnsi="Garamond" w:cs="Arial"/>
                <w:b/>
                <w:lang w:val="fr-CM"/>
              </w:rPr>
            </w:pPr>
            <w:r w:rsidRPr="00547CD5">
              <w:rPr>
                <w:rFonts w:ascii="Garamond" w:hAnsi="Garamond" w:cs="Arial"/>
                <w:b/>
                <w:lang w:val="fr-CM"/>
              </w:rPr>
              <w:t>YOKOTONDOU</w:t>
            </w:r>
          </w:p>
          <w:p w:rsidR="00521FC5" w:rsidRPr="00547CD5" w:rsidRDefault="00521FC5" w:rsidP="00383155">
            <w:pPr>
              <w:spacing w:after="0"/>
              <w:rPr>
                <w:rFonts w:ascii="Garamond" w:hAnsi="Garamond" w:cs="Arial"/>
                <w:lang w:val="fr-CM"/>
              </w:rPr>
            </w:pPr>
            <w:r w:rsidRPr="00547CD5">
              <w:rPr>
                <w:rFonts w:ascii="Garamond" w:hAnsi="Garamond" w:cs="Arial"/>
                <w:lang w:val="fr-CM"/>
              </w:rPr>
              <w:t>20/20 ménages vulnérables</w:t>
            </w:r>
          </w:p>
          <w:p w:rsidR="00521FC5" w:rsidRPr="00547CD5" w:rsidRDefault="00521FC5" w:rsidP="00383155">
            <w:pPr>
              <w:spacing w:after="0"/>
              <w:rPr>
                <w:rFonts w:ascii="Garamond" w:hAnsi="Garamond" w:cs="Arial"/>
                <w:lang w:val="fr-CM"/>
              </w:rPr>
            </w:pPr>
            <w:r w:rsidRPr="00547CD5">
              <w:rPr>
                <w:rFonts w:ascii="Garamond" w:hAnsi="Garamond" w:cs="Arial"/>
                <w:lang w:val="fr-CM"/>
              </w:rPr>
              <w:t xml:space="preserve">Superficie : 01 Ha soit 15 tonnes pomme de terre récoltées (125 sacs récoltés) contre 40 000 semenceaux de pommes distribuées (8,6 sacs de 120 kg) pour un rendement de 15tonnes/ha </w:t>
            </w:r>
          </w:p>
          <w:p w:rsidR="00521FC5" w:rsidRPr="00547CD5" w:rsidRDefault="00521FC5" w:rsidP="00383155">
            <w:pPr>
              <w:spacing w:after="0"/>
              <w:rPr>
                <w:rFonts w:ascii="Garamond" w:hAnsi="Garamond" w:cs="Arial"/>
                <w:lang w:val="fr-CM"/>
              </w:rPr>
            </w:pPr>
          </w:p>
          <w:p w:rsidR="00521FC5" w:rsidRPr="00547CD5" w:rsidRDefault="00521FC5" w:rsidP="00383155">
            <w:pPr>
              <w:spacing w:after="0"/>
              <w:rPr>
                <w:rFonts w:ascii="Garamond" w:hAnsi="Garamond" w:cs="Arial"/>
                <w:lang w:val="fr-CM"/>
              </w:rPr>
            </w:pPr>
          </w:p>
          <w:p w:rsidR="00521FC5" w:rsidRPr="00547CD5" w:rsidRDefault="00521FC5" w:rsidP="00383155">
            <w:pPr>
              <w:pStyle w:val="Sansinterligne"/>
              <w:rPr>
                <w:rFonts w:ascii="Garamond" w:hAnsi="Garamond"/>
                <w:b/>
                <w:color w:val="000000" w:themeColor="text1"/>
                <w:sz w:val="24"/>
                <w:lang w:val="fr-CM"/>
              </w:rPr>
            </w:pPr>
            <w:r w:rsidRPr="00547CD5">
              <w:rPr>
                <w:rFonts w:ascii="Garamond" w:hAnsi="Garamond"/>
                <w:b/>
                <w:color w:val="000000" w:themeColor="text1"/>
                <w:sz w:val="24"/>
                <w:lang w:val="fr-CM"/>
              </w:rPr>
              <w:t>Commune de Nyambaka</w:t>
            </w:r>
          </w:p>
          <w:p w:rsidR="00521FC5" w:rsidRPr="00547CD5" w:rsidRDefault="00521FC5" w:rsidP="003B290F">
            <w:pPr>
              <w:pStyle w:val="Sansinterligne"/>
              <w:numPr>
                <w:ilvl w:val="0"/>
                <w:numId w:val="14"/>
              </w:numPr>
              <w:rPr>
                <w:rFonts w:ascii="Garamond" w:hAnsi="Garamond"/>
                <w:color w:val="000000" w:themeColor="text1"/>
                <w:sz w:val="24"/>
                <w:lang w:val="fr-CM"/>
              </w:rPr>
            </w:pPr>
            <w:r w:rsidRPr="00547CD5">
              <w:rPr>
                <w:rFonts w:ascii="Garamond" w:hAnsi="Garamond"/>
                <w:color w:val="000000" w:themeColor="text1"/>
                <w:sz w:val="24"/>
                <w:lang w:val="fr-CM"/>
              </w:rPr>
              <w:t>2300 kg de semences de maïs distribuées pour 92 ha : 230 tonnes récoltées soit un rendement de 2.5t/ha ;</w:t>
            </w:r>
          </w:p>
          <w:p w:rsidR="00521FC5" w:rsidRPr="00547CD5" w:rsidRDefault="00521FC5" w:rsidP="003B290F">
            <w:pPr>
              <w:pStyle w:val="Sansinterligne"/>
              <w:numPr>
                <w:ilvl w:val="0"/>
                <w:numId w:val="14"/>
              </w:numPr>
              <w:rPr>
                <w:rFonts w:ascii="Garamond" w:hAnsi="Garamond"/>
                <w:color w:val="000000" w:themeColor="text1"/>
                <w:sz w:val="24"/>
                <w:lang w:val="fr-CM"/>
              </w:rPr>
            </w:pPr>
            <w:r w:rsidRPr="00547CD5">
              <w:rPr>
                <w:rFonts w:ascii="Garamond" w:hAnsi="Garamond"/>
                <w:color w:val="000000" w:themeColor="text1"/>
                <w:sz w:val="24"/>
                <w:lang w:val="fr-CM"/>
              </w:rPr>
              <w:t>Pour une superficie de 05 ha des multiplicateurs de semences d’une coopérative, la production est de 15 tonnes de maïs obtenues. ;</w:t>
            </w:r>
          </w:p>
          <w:p w:rsidR="00521FC5" w:rsidRPr="00547CD5" w:rsidRDefault="00521FC5" w:rsidP="003B290F">
            <w:pPr>
              <w:pStyle w:val="Sansinterligne"/>
              <w:numPr>
                <w:ilvl w:val="0"/>
                <w:numId w:val="14"/>
              </w:numPr>
              <w:rPr>
                <w:rFonts w:ascii="Garamond" w:hAnsi="Garamond"/>
                <w:color w:val="000000" w:themeColor="text1"/>
                <w:sz w:val="24"/>
                <w:lang w:val="fr-CM"/>
              </w:rPr>
            </w:pPr>
            <w:r w:rsidRPr="00547CD5">
              <w:rPr>
                <w:rFonts w:ascii="Garamond" w:hAnsi="Garamond"/>
                <w:color w:val="000000" w:themeColor="text1"/>
                <w:sz w:val="24"/>
                <w:lang w:val="fr-CM"/>
              </w:rPr>
              <w:t>11 tonnes d’igname récoltées contre 6500 semenceaux d’igname semés ;</w:t>
            </w:r>
          </w:p>
          <w:p w:rsidR="00521FC5" w:rsidRPr="00547CD5" w:rsidRDefault="00521FC5" w:rsidP="003B290F">
            <w:pPr>
              <w:pStyle w:val="Sansinterligne"/>
              <w:numPr>
                <w:ilvl w:val="0"/>
                <w:numId w:val="14"/>
              </w:numPr>
              <w:rPr>
                <w:rFonts w:ascii="Garamond" w:hAnsi="Garamond"/>
                <w:color w:val="000000" w:themeColor="text1"/>
                <w:sz w:val="24"/>
                <w:lang w:val="fr-CM"/>
              </w:rPr>
            </w:pPr>
            <w:r w:rsidRPr="00547CD5">
              <w:rPr>
                <w:rFonts w:ascii="Garamond" w:hAnsi="Garamond"/>
                <w:color w:val="000000" w:themeColor="text1"/>
                <w:sz w:val="24"/>
                <w:lang w:val="fr-CM"/>
              </w:rPr>
              <w:t xml:space="preserve">15 ménages appuyés avec les semences d’ignames d’un ha (6500 semenceaux) </w:t>
            </w:r>
            <w:r w:rsidRPr="00547CD5">
              <w:rPr>
                <w:rFonts w:ascii="Garamond" w:hAnsi="Garamond"/>
                <w:color w:val="000000" w:themeColor="text1"/>
                <w:sz w:val="24"/>
                <w:lang w:val="fr-CM"/>
              </w:rPr>
              <w:lastRenderedPageBreak/>
              <w:t>soit une production de 15 tonnes d’ignames obtenues ;</w:t>
            </w:r>
          </w:p>
          <w:p w:rsidR="00521FC5" w:rsidRPr="00547CD5" w:rsidRDefault="00521FC5" w:rsidP="003B290F">
            <w:pPr>
              <w:pStyle w:val="Sansinterligne"/>
              <w:numPr>
                <w:ilvl w:val="0"/>
                <w:numId w:val="14"/>
              </w:numPr>
              <w:rPr>
                <w:rFonts w:ascii="Garamond" w:hAnsi="Garamond"/>
                <w:color w:val="000000" w:themeColor="text1"/>
                <w:sz w:val="24"/>
                <w:lang w:val="fr-CM"/>
              </w:rPr>
            </w:pPr>
            <w:r w:rsidRPr="00547CD5">
              <w:rPr>
                <w:rFonts w:ascii="Garamond" w:hAnsi="Garamond"/>
                <w:color w:val="000000" w:themeColor="text1"/>
                <w:sz w:val="24"/>
                <w:lang w:val="fr-CM"/>
              </w:rPr>
              <w:t xml:space="preserve">200 kg de pommes de terre récoltées dans la 2commune de Nyambaka </w:t>
            </w:r>
          </w:p>
          <w:p w:rsidR="00521FC5" w:rsidRPr="00547CD5" w:rsidRDefault="00521FC5" w:rsidP="00383155">
            <w:pPr>
              <w:pStyle w:val="Sansinterligne"/>
              <w:rPr>
                <w:rFonts w:ascii="Garamond" w:hAnsi="Garamond"/>
                <w:b/>
                <w:color w:val="000000" w:themeColor="text1"/>
                <w:sz w:val="24"/>
                <w:lang w:val="fr-CM"/>
              </w:rPr>
            </w:pPr>
          </w:p>
        </w:tc>
        <w:tc>
          <w:tcPr>
            <w:tcW w:w="668" w:type="pct"/>
          </w:tcPr>
          <w:p w:rsidR="00521FC5" w:rsidRPr="00547CD5" w:rsidRDefault="00521FC5" w:rsidP="00383155">
            <w:pPr>
              <w:pStyle w:val="Sansinterligne"/>
              <w:rPr>
                <w:rFonts w:ascii="Garamond" w:eastAsia="Times New Roman" w:hAnsi="Garamond" w:cs="Calibri"/>
                <w:color w:val="000000" w:themeColor="text1"/>
                <w:sz w:val="24"/>
                <w:lang w:val="fr-CM" w:eastAsia="fr-CM"/>
              </w:rPr>
            </w:pPr>
          </w:p>
          <w:p w:rsidR="00521FC5" w:rsidRPr="00547CD5" w:rsidRDefault="00521FC5" w:rsidP="00383155">
            <w:pPr>
              <w:pStyle w:val="Sansinterligne"/>
              <w:jc w:val="center"/>
              <w:rPr>
                <w:rFonts w:ascii="Garamond" w:eastAsia="Times New Roman" w:hAnsi="Garamond" w:cs="Calibri"/>
                <w:color w:val="000000" w:themeColor="text1"/>
                <w:sz w:val="24"/>
                <w:lang w:val="fr-CM" w:eastAsia="fr-CM"/>
              </w:rPr>
            </w:pPr>
          </w:p>
          <w:p w:rsidR="00521FC5" w:rsidRPr="00547CD5" w:rsidRDefault="00521FC5" w:rsidP="00383155">
            <w:pPr>
              <w:pStyle w:val="Sansinterligne"/>
              <w:jc w:val="center"/>
              <w:rPr>
                <w:rFonts w:ascii="Garamond" w:eastAsia="Times New Roman" w:hAnsi="Garamond" w:cs="Calibri"/>
                <w:color w:val="000000" w:themeColor="text1"/>
                <w:sz w:val="24"/>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r w:rsidRPr="00547CD5">
              <w:rPr>
                <w:rFonts w:ascii="Garamond" w:eastAsia="Times New Roman" w:hAnsi="Garamond" w:cs="Calibri"/>
                <w:color w:val="000000" w:themeColor="text1"/>
                <w:sz w:val="20"/>
                <w:szCs w:val="20"/>
                <w:lang w:val="fr-CM" w:eastAsia="fr-CM"/>
              </w:rPr>
              <w:t>45%</w:t>
            </w: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s="Calibri"/>
                <w:color w:val="000000" w:themeColor="text1"/>
                <w:sz w:val="20"/>
                <w:szCs w:val="20"/>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r w:rsidRPr="00547CD5">
              <w:rPr>
                <w:rFonts w:ascii="Garamond" w:eastAsia="Times New Roman" w:hAnsi="Garamond" w:cs="Calibri"/>
                <w:color w:val="000000" w:themeColor="text1"/>
                <w:sz w:val="20"/>
                <w:szCs w:val="20"/>
                <w:lang w:val="fr-CM" w:eastAsia="fr-CM"/>
              </w:rPr>
              <w:t>30%</w:t>
            </w:r>
          </w:p>
          <w:p w:rsidR="00521FC5" w:rsidRPr="00547CD5" w:rsidRDefault="00521FC5" w:rsidP="00383155">
            <w:pPr>
              <w:pStyle w:val="Sansinterligne"/>
              <w:jc w:val="center"/>
              <w:rPr>
                <w:rFonts w:ascii="Garamond" w:eastAsia="Times New Roman" w:hAnsi="Garamond"/>
                <w:color w:val="000000" w:themeColor="text1"/>
                <w:sz w:val="24"/>
                <w:lang w:val="fr-CM" w:eastAsia="fr-CM"/>
              </w:rPr>
            </w:pPr>
          </w:p>
          <w:p w:rsidR="00521FC5" w:rsidRPr="00547CD5" w:rsidRDefault="00521FC5" w:rsidP="00383155">
            <w:pPr>
              <w:spacing w:after="0"/>
              <w:rPr>
                <w:rFonts w:ascii="Garamond" w:hAnsi="Garamond"/>
                <w:lang w:val="fr-CM" w:eastAsia="fr-CM"/>
              </w:rPr>
            </w:pPr>
          </w:p>
          <w:p w:rsidR="00521FC5" w:rsidRPr="00547CD5" w:rsidRDefault="00521FC5" w:rsidP="00383155">
            <w:pPr>
              <w:spacing w:after="0"/>
              <w:rPr>
                <w:rFonts w:ascii="Garamond" w:hAnsi="Garamond"/>
                <w:lang w:val="fr-CM" w:eastAsia="fr-CM"/>
              </w:rPr>
            </w:pPr>
          </w:p>
          <w:p w:rsidR="00521FC5" w:rsidRPr="00547CD5" w:rsidRDefault="00521FC5" w:rsidP="00383155">
            <w:pPr>
              <w:spacing w:after="0"/>
              <w:rPr>
                <w:rFonts w:ascii="Garamond" w:hAnsi="Garamond"/>
                <w:lang w:val="fr-CM" w:eastAsia="fr-CM"/>
              </w:rPr>
            </w:pPr>
          </w:p>
          <w:p w:rsidR="00521FC5" w:rsidRPr="00547CD5" w:rsidRDefault="00521FC5" w:rsidP="00383155">
            <w:pPr>
              <w:spacing w:after="0"/>
              <w:rPr>
                <w:rFonts w:ascii="Garamond" w:hAnsi="Garamond"/>
                <w:lang w:val="fr-CM" w:eastAsia="fr-CM"/>
              </w:rPr>
            </w:pPr>
          </w:p>
          <w:p w:rsidR="00521FC5" w:rsidRPr="00547CD5" w:rsidRDefault="00521FC5" w:rsidP="00383155">
            <w:pPr>
              <w:spacing w:after="0"/>
              <w:rPr>
                <w:rFonts w:ascii="Garamond" w:hAnsi="Garamond"/>
                <w:lang w:val="fr-CM" w:eastAsia="fr-CM"/>
              </w:rPr>
            </w:pPr>
          </w:p>
          <w:p w:rsidR="00521FC5" w:rsidRPr="00547CD5" w:rsidRDefault="00521FC5" w:rsidP="00383155">
            <w:pPr>
              <w:spacing w:after="0"/>
              <w:rPr>
                <w:rFonts w:ascii="Garamond" w:hAnsi="Garamond"/>
                <w:lang w:val="fr-CM" w:eastAsia="fr-CM"/>
              </w:rPr>
            </w:pPr>
          </w:p>
          <w:p w:rsidR="00521FC5" w:rsidRPr="00547CD5" w:rsidRDefault="00521FC5" w:rsidP="00383155">
            <w:pPr>
              <w:spacing w:after="0"/>
              <w:rPr>
                <w:rFonts w:ascii="Garamond" w:hAnsi="Garamond"/>
                <w:lang w:val="fr-CM" w:eastAsia="fr-CM"/>
              </w:rPr>
            </w:pPr>
          </w:p>
          <w:p w:rsidR="00521FC5" w:rsidRPr="00547CD5" w:rsidRDefault="00521FC5" w:rsidP="00383155">
            <w:pPr>
              <w:spacing w:after="0"/>
              <w:rPr>
                <w:rFonts w:ascii="Garamond" w:hAnsi="Garamond"/>
                <w:lang w:val="fr-CM" w:eastAsia="fr-CM"/>
              </w:rPr>
            </w:pPr>
          </w:p>
          <w:p w:rsidR="00521FC5" w:rsidRPr="00547CD5" w:rsidRDefault="00521FC5" w:rsidP="00383155">
            <w:pPr>
              <w:spacing w:after="0"/>
              <w:jc w:val="center"/>
              <w:rPr>
                <w:rFonts w:ascii="Garamond" w:hAnsi="Garamond"/>
                <w:lang w:val="fr-CM" w:eastAsia="fr-CM"/>
              </w:rPr>
            </w:pPr>
          </w:p>
        </w:tc>
        <w:tc>
          <w:tcPr>
            <w:tcW w:w="1042" w:type="pct"/>
          </w:tcPr>
          <w:p w:rsidR="00521FC5" w:rsidRPr="00547CD5" w:rsidRDefault="00521FC5" w:rsidP="00383155">
            <w:pPr>
              <w:spacing w:after="0"/>
              <w:rPr>
                <w:rFonts w:ascii="Garamond" w:hAnsi="Garamond" w:cs="Arial"/>
                <w:lang w:val="fr-CM"/>
              </w:rPr>
            </w:pPr>
          </w:p>
          <w:p w:rsidR="00521FC5" w:rsidRPr="00547CD5" w:rsidRDefault="00521FC5" w:rsidP="00383155">
            <w:pPr>
              <w:pStyle w:val="Sansinterligne"/>
              <w:rPr>
                <w:rFonts w:ascii="Garamond" w:eastAsia="Times New Roman" w:hAnsi="Garamond" w:cs="Calibri"/>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r w:rsidRPr="00547CD5">
              <w:rPr>
                <w:rFonts w:ascii="Garamond" w:hAnsi="Garamond" w:cs="Arial"/>
                <w:sz w:val="24"/>
                <w:lang w:val="fr-CM"/>
              </w:rPr>
              <w:t>En dépit de quelques attaques observées, le rendement de la pomme de terre dans cette localité a été significatif</w:t>
            </w: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hAnsi="Garamond" w:cs="Arial"/>
                <w:sz w:val="24"/>
                <w:lang w:val="fr-CM"/>
              </w:rPr>
            </w:pPr>
          </w:p>
          <w:p w:rsidR="00521FC5" w:rsidRPr="00547CD5" w:rsidRDefault="00521FC5" w:rsidP="00383155">
            <w:pPr>
              <w:pStyle w:val="Sansinterligne"/>
              <w:rPr>
                <w:rFonts w:ascii="Garamond" w:eastAsia="Times New Roman" w:hAnsi="Garamond"/>
                <w:color w:val="000000" w:themeColor="text1"/>
                <w:sz w:val="24"/>
                <w:lang w:val="fr-CM" w:eastAsia="fr-CM"/>
              </w:rPr>
            </w:pPr>
            <w:r w:rsidRPr="00547CD5">
              <w:rPr>
                <w:rFonts w:ascii="Garamond" w:hAnsi="Garamond" w:cs="Arial"/>
                <w:sz w:val="24"/>
                <w:lang w:val="fr-CM"/>
              </w:rPr>
              <w:lastRenderedPageBreak/>
              <w:t>Les champs de pommes de terre ont été attaqués par les maladies d’où ce faible rendement, ceci a conduit l’anticipation de la récolte</w:t>
            </w:r>
          </w:p>
        </w:tc>
        <w:tc>
          <w:tcPr>
            <w:tcW w:w="993" w:type="pct"/>
          </w:tcPr>
          <w:p w:rsidR="00521FC5" w:rsidRPr="00547CD5" w:rsidRDefault="00521FC5" w:rsidP="00383155">
            <w:pPr>
              <w:pStyle w:val="Sansinterligne"/>
              <w:rPr>
                <w:rFonts w:ascii="Garamond" w:eastAsia="Times New Roman" w:hAnsi="Garamond" w:cs="Calibri"/>
                <w:color w:val="000000" w:themeColor="text1"/>
                <w:sz w:val="24"/>
                <w:lang w:val="fr-CM" w:eastAsia="fr-CM"/>
              </w:rPr>
            </w:pPr>
            <w:r w:rsidRPr="00547CD5">
              <w:rPr>
                <w:rFonts w:ascii="Garamond" w:eastAsia="Times New Roman" w:hAnsi="Garamond" w:cs="Calibri"/>
                <w:color w:val="000000" w:themeColor="text1"/>
                <w:sz w:val="24"/>
                <w:lang w:val="fr-CM" w:eastAsia="fr-CM"/>
              </w:rPr>
              <w:lastRenderedPageBreak/>
              <w:t>Suivis</w:t>
            </w:r>
          </w:p>
          <w:p w:rsidR="00521FC5" w:rsidRPr="00547CD5" w:rsidRDefault="00521FC5" w:rsidP="00383155">
            <w:pPr>
              <w:pStyle w:val="Sansinterligne"/>
              <w:ind w:left="360"/>
              <w:rPr>
                <w:rFonts w:ascii="Garamond" w:eastAsia="Times New Roman" w:hAnsi="Garamond" w:cs="Calibri"/>
                <w:color w:val="000000" w:themeColor="text1"/>
                <w:sz w:val="24"/>
                <w:lang w:val="fr-CM" w:eastAsia="fr-CM"/>
              </w:rPr>
            </w:pPr>
          </w:p>
          <w:p w:rsidR="00521FC5" w:rsidRPr="00547CD5" w:rsidRDefault="00521FC5" w:rsidP="00383155">
            <w:pPr>
              <w:pStyle w:val="Sansinterligne"/>
              <w:ind w:left="360"/>
              <w:rPr>
                <w:rFonts w:ascii="Garamond" w:eastAsia="Times New Roman" w:hAnsi="Garamond" w:cs="Calibri"/>
                <w:color w:val="000000" w:themeColor="text1"/>
                <w:sz w:val="24"/>
                <w:lang w:val="fr-CM" w:eastAsia="fr-CM"/>
              </w:rPr>
            </w:pPr>
          </w:p>
          <w:p w:rsidR="00521FC5" w:rsidRPr="00547CD5" w:rsidRDefault="00521FC5" w:rsidP="00383155">
            <w:pPr>
              <w:pStyle w:val="Sansinterligne"/>
              <w:rPr>
                <w:rFonts w:ascii="Garamond" w:eastAsia="Times New Roman" w:hAnsi="Garamond"/>
                <w:color w:val="000000" w:themeColor="text1"/>
                <w:sz w:val="24"/>
                <w:lang w:val="fr-CM" w:eastAsia="fr-CM"/>
              </w:rPr>
            </w:pPr>
          </w:p>
        </w:tc>
      </w:tr>
    </w:tbl>
    <w:p w:rsidR="00521FC5" w:rsidRPr="00547CD5" w:rsidRDefault="00521FC5" w:rsidP="00D86312">
      <w:pPr>
        <w:rPr>
          <w:lang w:val="fr-CM"/>
        </w:rPr>
      </w:pPr>
    </w:p>
    <w:p w:rsidR="00521FC5" w:rsidRPr="00547CD5" w:rsidRDefault="00521FC5" w:rsidP="003B290F">
      <w:pPr>
        <w:pStyle w:val="Titre1"/>
        <w:numPr>
          <w:ilvl w:val="0"/>
          <w:numId w:val="53"/>
        </w:numPr>
        <w:rPr>
          <w:lang w:val="fr-CM"/>
        </w:rPr>
      </w:pPr>
      <w:bookmarkStart w:id="165" w:name="_Toc104230247"/>
      <w:bookmarkStart w:id="166" w:name="_Toc112330832"/>
      <w:r w:rsidRPr="00547CD5">
        <w:rPr>
          <w:lang w:val="fr-CM"/>
        </w:rPr>
        <w:t>RECODH</w:t>
      </w:r>
      <w:bookmarkEnd w:id="165"/>
      <w:bookmarkEnd w:id="166"/>
    </w:p>
    <w:p w:rsidR="00521FC5" w:rsidRPr="00547CD5" w:rsidRDefault="00521FC5" w:rsidP="00D86312">
      <w:pPr>
        <w:spacing w:after="240"/>
        <w:jc w:val="both"/>
        <w:rPr>
          <w:lang w:val="fr-CM"/>
        </w:rPr>
      </w:pPr>
      <w:r w:rsidRPr="00547CD5">
        <w:rPr>
          <w:lang w:val="fr-CM"/>
        </w:rPr>
        <w:t>APROSPEN en tant que membre du Réseau Camerounais des Organisations des Droits de l’Homme (RECODH) a participé à la réalisation des activités qui s’inscrivent dans le cadre de plusieurs projets du RECODH. Il s’agit notamment de :</w:t>
      </w:r>
    </w:p>
    <w:p w:rsidR="00521FC5" w:rsidRPr="00547CD5" w:rsidRDefault="00521FC5" w:rsidP="003B290F">
      <w:pPr>
        <w:pStyle w:val="Paragraphedeliste"/>
        <w:numPr>
          <w:ilvl w:val="0"/>
          <w:numId w:val="43"/>
        </w:numPr>
        <w:rPr>
          <w:lang w:val="fr-CM"/>
        </w:rPr>
      </w:pPr>
      <w:r w:rsidRPr="00547CD5">
        <w:rPr>
          <w:lang w:val="fr-CM"/>
        </w:rPr>
        <w:t xml:space="preserve">Le projet </w:t>
      </w:r>
      <w:r w:rsidRPr="00547CD5">
        <w:rPr>
          <w:rStyle w:val="tlid-translation"/>
          <w:lang w:val="fr-CM"/>
        </w:rPr>
        <w:t>« Réseaux pour la paix: prévenir et résoudre les conflits grâce aux mécanismes d'alerte précoce en Afrique » [</w:t>
      </w:r>
      <w:r w:rsidRPr="00547CD5">
        <w:rPr>
          <w:lang w:val="fr-CM"/>
        </w:rPr>
        <w:t>Network for Peace] (2020 et 2022);</w:t>
      </w:r>
    </w:p>
    <w:p w:rsidR="00521FC5" w:rsidRPr="00547CD5" w:rsidRDefault="00521FC5" w:rsidP="003B290F">
      <w:pPr>
        <w:pStyle w:val="Paragraphedeliste"/>
        <w:numPr>
          <w:ilvl w:val="0"/>
          <w:numId w:val="44"/>
        </w:numPr>
        <w:jc w:val="both"/>
        <w:rPr>
          <w:lang w:val="fr-CM"/>
        </w:rPr>
      </w:pPr>
      <w:r w:rsidRPr="00547CD5">
        <w:rPr>
          <w:lang w:val="fr-CM"/>
        </w:rPr>
        <w:t>Le projet d’appui à la sensibilisation des riverains de la voie ferrée sur les dangers de l’utilisation des traverses bois traités à la créosote, la prévention des violences basées sur le genre et le mécanisme de gestion des plaintes (2021).</w:t>
      </w:r>
    </w:p>
    <w:p w:rsidR="00521FC5" w:rsidRPr="00547CD5" w:rsidRDefault="00383155" w:rsidP="00383155">
      <w:pPr>
        <w:pStyle w:val="Titre2"/>
        <w:rPr>
          <w:lang w:val="fr-CM"/>
        </w:rPr>
      </w:pPr>
      <w:bookmarkStart w:id="167" w:name="_Toc104230248"/>
      <w:bookmarkStart w:id="168" w:name="_Toc112330833"/>
      <w:r>
        <w:rPr>
          <w:lang w:val="fr-CM"/>
        </w:rPr>
        <w:t xml:space="preserve">H.1. </w:t>
      </w:r>
      <w:r w:rsidR="00521FC5" w:rsidRPr="00547CD5">
        <w:rPr>
          <w:lang w:val="fr-CM"/>
        </w:rPr>
        <w:t>Description des projets</w:t>
      </w:r>
      <w:bookmarkEnd w:id="167"/>
      <w:bookmarkEnd w:id="168"/>
    </w:p>
    <w:p w:rsidR="00521FC5" w:rsidRPr="00547CD5" w:rsidRDefault="00521FC5" w:rsidP="003B290F">
      <w:pPr>
        <w:pStyle w:val="Paragraphedeliste"/>
        <w:numPr>
          <w:ilvl w:val="0"/>
          <w:numId w:val="43"/>
        </w:numPr>
        <w:rPr>
          <w:lang w:val="fr-CM"/>
        </w:rPr>
      </w:pPr>
      <w:r w:rsidRPr="00547CD5">
        <w:rPr>
          <w:lang w:val="fr-CM"/>
        </w:rPr>
        <w:t xml:space="preserve">Le projet </w:t>
      </w:r>
      <w:r w:rsidRPr="00547CD5">
        <w:rPr>
          <w:rStyle w:val="tlid-translation"/>
          <w:lang w:val="fr-CM"/>
        </w:rPr>
        <w:t>« Réseaux pour la paix: prévenir et résoudre les conflits grâce aux mécanismes d'alerte précoce en Afrique » [</w:t>
      </w:r>
      <w:r w:rsidRPr="00547CD5">
        <w:rPr>
          <w:lang w:val="fr-CM"/>
        </w:rPr>
        <w:t>Network for Peace] (2020 et 2022)</w:t>
      </w:r>
    </w:p>
    <w:p w:rsidR="00521FC5" w:rsidRPr="00547CD5" w:rsidRDefault="00521FC5" w:rsidP="00D86312">
      <w:pPr>
        <w:jc w:val="both"/>
        <w:rPr>
          <w:rStyle w:val="tlid-translation"/>
          <w:lang w:val="fr-CM"/>
        </w:rPr>
      </w:pPr>
      <w:r w:rsidRPr="00547CD5">
        <w:rPr>
          <w:lang w:val="fr-CM"/>
        </w:rPr>
        <w:t xml:space="preserve">Le projet « Network for peace » est une initiative multi-pays incluant le Cameroun, l’Ouganda et le Kenya dont l’impact global est de contribuer dans les trois pays à la prévention et à la résolution des conflits aux élans identitaires. Il part d’un constat : les conflits entre agriculteurs et éleveurs prennent des tournures violentes sous l’impulsion des facteurs sociaux, politiques, culturels et historiques. Aussi, ces conflits partant des disputes entre individus ou familles, entre communautés villageoises et entre groupe ethniques se transforment ainsi en conflits identitaires ou ethno-politique. Ces conflits qui menacent la cohésion sociale et causent des destructions des biens et personnes, constituent alors un frein à l’atteinte des objectifs de développement des communautés locales. Ainsi, pour contribuer à l’amélioration de la capacité des membres des communautés locales (agricultures, éleveurs) à prévenir et à résoudre les conflits identitaires, </w:t>
      </w:r>
      <w:r w:rsidRPr="00547CD5">
        <w:rPr>
          <w:rStyle w:val="tlid-translation"/>
          <w:lang w:val="fr-CM"/>
        </w:rPr>
        <w:t>le Réseau camerounais des organisations des droits de l’homme (RECODH) et son organisation membre l’association de développement socioculturel de Mbororos (MBOSCUDA), unissent leurs efforts avec leurs partenaires londonien Minority Rights Group International (MRG) pour la mise en œuvre du projet intitulé «Réseaux pour la paix: prévenir et résoudre les conflits grâce aux mécanismes d'alerte précoce en Afrique» grâce à une subvention de l’UKAID.</w:t>
      </w:r>
    </w:p>
    <w:p w:rsidR="00521FC5" w:rsidRPr="00547CD5" w:rsidRDefault="00521FC5" w:rsidP="00D86312">
      <w:pPr>
        <w:jc w:val="both"/>
        <w:rPr>
          <w:lang w:val="fr-CM"/>
        </w:rPr>
      </w:pPr>
      <w:r w:rsidRPr="00547CD5">
        <w:rPr>
          <w:bCs/>
          <w:lang w:val="fr-CM"/>
        </w:rPr>
        <w:t xml:space="preserve">Le projet est conçu pour être mis en œuvre au Cameroun dans quatre régions, dont le Nord-Ouest, l’Ouest, l’Est et l’Adamaoua, régions où les dynamiques de conflictualité entre les populations pasteurs Mbororos et les populations locales sont parfois intenses et complexes. </w:t>
      </w:r>
    </w:p>
    <w:p w:rsidR="00521FC5" w:rsidRPr="00547CD5" w:rsidRDefault="00383155" w:rsidP="00383155">
      <w:pPr>
        <w:pStyle w:val="Titre2"/>
        <w:rPr>
          <w:lang w:val="fr-CM"/>
        </w:rPr>
      </w:pPr>
      <w:bookmarkStart w:id="169" w:name="_Toc104230249"/>
      <w:bookmarkStart w:id="170" w:name="_Toc112330834"/>
      <w:r>
        <w:rPr>
          <w:lang w:val="fr-CM"/>
        </w:rPr>
        <w:lastRenderedPageBreak/>
        <w:t xml:space="preserve">H.2. </w:t>
      </w:r>
      <w:r w:rsidR="00521FC5" w:rsidRPr="00547CD5">
        <w:rPr>
          <w:lang w:val="fr-CM"/>
        </w:rPr>
        <w:t>Activités menées en 2020</w:t>
      </w:r>
      <w:bookmarkEnd w:id="169"/>
      <w:bookmarkEnd w:id="170"/>
      <w:r w:rsidR="00521FC5" w:rsidRPr="00547CD5">
        <w:rPr>
          <w:lang w:val="fr-CM"/>
        </w:rPr>
        <w:t xml:space="preserve">  </w:t>
      </w:r>
    </w:p>
    <w:p w:rsidR="00521FC5" w:rsidRPr="00547CD5" w:rsidRDefault="00521FC5" w:rsidP="00D86312">
      <w:pPr>
        <w:spacing w:after="60"/>
        <w:jc w:val="both"/>
        <w:rPr>
          <w:lang w:val="fr-CM"/>
        </w:rPr>
      </w:pPr>
      <w:r w:rsidRPr="00547CD5">
        <w:rPr>
          <w:lang w:val="fr-CM"/>
        </w:rPr>
        <w:t>Dans le cadre de la mise en œuvre du projet « Réseau pour la paix : prévenir de résoudre le conflit grâce au mécanisme d’alerte précoce en Afrique », du 28 au 30 septembre 2020, vingt-huit (28) ambassadeurs de la paix des quatre (4) régions cibles ont été mobilisés et formés à Yaoundé à travers des outils d’analyse, les approches d’intervention et le mécanisme d’alerte précoce afin de contribuer à l’amélioration des capacités des membres des communautés locales (agriculteurs et éleveurs) à prévoir et à prendre des mesures pour prévenir les conflits identitaires.</w:t>
      </w:r>
    </w:p>
    <w:p w:rsidR="00521FC5" w:rsidRPr="00547CD5" w:rsidRDefault="00521FC5" w:rsidP="00D86312">
      <w:pPr>
        <w:spacing w:after="60"/>
        <w:jc w:val="both"/>
        <w:rPr>
          <w:lang w:val="fr-CM"/>
        </w:rPr>
      </w:pPr>
    </w:p>
    <w:p w:rsidR="00383155" w:rsidRDefault="00521FC5" w:rsidP="00383155">
      <w:pPr>
        <w:keepNext/>
        <w:jc w:val="center"/>
      </w:pPr>
      <w:r w:rsidRPr="00547CD5">
        <w:rPr>
          <w:b/>
          <w:noProof/>
          <w:lang w:val="fr-FR" w:eastAsia="fr-FR"/>
        </w:rPr>
        <w:drawing>
          <wp:inline distT="0" distB="0" distL="0" distR="0" wp14:anchorId="64D348A0" wp14:editId="1895FE5D">
            <wp:extent cx="3371850" cy="2528887"/>
            <wp:effectExtent l="0" t="0" r="0" b="508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10-05 at 20.23.34.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76665" cy="2532499"/>
                    </a:xfrm>
                    <a:prstGeom prst="rect">
                      <a:avLst/>
                    </a:prstGeom>
                  </pic:spPr>
                </pic:pic>
              </a:graphicData>
            </a:graphic>
          </wp:inline>
        </w:drawing>
      </w:r>
    </w:p>
    <w:p w:rsidR="00521FC5" w:rsidRPr="00547CD5" w:rsidRDefault="00383155" w:rsidP="00383155">
      <w:pPr>
        <w:pStyle w:val="Lgende"/>
        <w:jc w:val="center"/>
        <w:rPr>
          <w:lang w:val="fr-CM"/>
        </w:rPr>
      </w:pPr>
      <w:bookmarkStart w:id="171" w:name="_Toc112331083"/>
      <w:r>
        <w:t xml:space="preserve">Photo </w:t>
      </w:r>
      <w:r>
        <w:fldChar w:fldCharType="begin"/>
      </w:r>
      <w:r>
        <w:instrText xml:space="preserve"> SEQ Photo \* ARABIC </w:instrText>
      </w:r>
      <w:r>
        <w:fldChar w:fldCharType="separate"/>
      </w:r>
      <w:r w:rsidR="00237BFA">
        <w:rPr>
          <w:noProof/>
        </w:rPr>
        <w:t>8</w:t>
      </w:r>
      <w:r>
        <w:fldChar w:fldCharType="end"/>
      </w:r>
      <w:r>
        <w:t xml:space="preserve"> : Atelier de formation des Ambassadeurs de la paix</w:t>
      </w:r>
      <w:bookmarkEnd w:id="171"/>
    </w:p>
    <w:p w:rsidR="00521FC5" w:rsidRPr="00547CD5" w:rsidRDefault="00521FC5" w:rsidP="00383155">
      <w:pPr>
        <w:jc w:val="both"/>
        <w:rPr>
          <w:lang w:val="fr-CM"/>
        </w:rPr>
      </w:pPr>
      <w:r w:rsidRPr="00547CD5">
        <w:rPr>
          <w:lang w:val="fr-CM"/>
        </w:rPr>
        <w:t xml:space="preserve">Après l’atelier de formations des ambassadeurs de la paix. Des activités ont été menées dans les localités </w:t>
      </w:r>
    </w:p>
    <w:p w:rsidR="00521FC5" w:rsidRPr="00383155" w:rsidRDefault="00521FC5" w:rsidP="00383155">
      <w:pPr>
        <w:spacing w:after="0"/>
        <w:jc w:val="both"/>
        <w:rPr>
          <w:lang w:val="fr-CM" w:eastAsia="fr-FR"/>
        </w:rPr>
      </w:pPr>
      <w:r w:rsidRPr="00547CD5">
        <w:rPr>
          <w:lang w:val="fr-CM"/>
        </w:rPr>
        <w:t xml:space="preserve">Pour ce qui est des activités, il s’agit de la rencontre d’information avec les autorités, de la mobilisation et sensibilisation de la population des différentes localités sur la paix, et le dialogue inclusif dans le but de façonner la paix ensemble. La mise </w:t>
      </w:r>
      <w:r w:rsidRPr="00547CD5">
        <w:rPr>
          <w:rFonts w:eastAsia="Calibri"/>
          <w:lang w:val="fr-CM" w:bidi="en-GB"/>
        </w:rPr>
        <w:t xml:space="preserve">en place dans chaque commune cible un comité d’écoute sur la gestion </w:t>
      </w:r>
      <w:r w:rsidRPr="00547CD5">
        <w:rPr>
          <w:lang w:val="fr-CM" w:eastAsia="fr-FR"/>
        </w:rPr>
        <w:t>des conflits agropastoraux pour une préve</w:t>
      </w:r>
      <w:r w:rsidR="00383155">
        <w:rPr>
          <w:lang w:val="fr-CM" w:eastAsia="fr-FR"/>
        </w:rPr>
        <w:t xml:space="preserve">ntion des escalades violentes. </w:t>
      </w:r>
    </w:p>
    <w:tbl>
      <w:tblPr>
        <w:tblStyle w:val="Grilledutableau"/>
        <w:tblpPr w:leftFromText="141" w:rightFromText="141" w:vertAnchor="text" w:horzAnchor="margin" w:tblpXSpec="right" w:tblpY="354"/>
        <w:tblW w:w="9615" w:type="dxa"/>
        <w:tblLook w:val="04A0" w:firstRow="1" w:lastRow="0" w:firstColumn="1" w:lastColumn="0" w:noHBand="0" w:noVBand="1"/>
      </w:tblPr>
      <w:tblGrid>
        <w:gridCol w:w="3397"/>
        <w:gridCol w:w="2622"/>
        <w:gridCol w:w="1808"/>
        <w:gridCol w:w="1788"/>
      </w:tblGrid>
      <w:tr w:rsidR="00521FC5" w:rsidRPr="00547CD5" w:rsidTr="00383155">
        <w:trPr>
          <w:trHeight w:val="423"/>
        </w:trPr>
        <w:tc>
          <w:tcPr>
            <w:tcW w:w="3397" w:type="dxa"/>
            <w:shd w:val="clear" w:color="auto" w:fill="D9D9D9" w:themeFill="background1" w:themeFillShade="D9"/>
          </w:tcPr>
          <w:p w:rsidR="00521FC5" w:rsidRPr="00547CD5" w:rsidRDefault="00521FC5" w:rsidP="00383155">
            <w:pPr>
              <w:spacing w:after="0"/>
              <w:jc w:val="center"/>
              <w:rPr>
                <w:b/>
                <w:bCs/>
                <w:lang w:val="fr-CM"/>
              </w:rPr>
            </w:pPr>
            <w:r w:rsidRPr="00547CD5">
              <w:rPr>
                <w:b/>
                <w:bCs/>
                <w:lang w:val="fr-CM"/>
              </w:rPr>
              <w:t>Intitulée du Projet</w:t>
            </w:r>
          </w:p>
        </w:tc>
        <w:tc>
          <w:tcPr>
            <w:tcW w:w="2622" w:type="dxa"/>
            <w:shd w:val="clear" w:color="auto" w:fill="D9D9D9" w:themeFill="background1" w:themeFillShade="D9"/>
          </w:tcPr>
          <w:p w:rsidR="00521FC5" w:rsidRPr="00547CD5" w:rsidRDefault="00521FC5" w:rsidP="00383155">
            <w:pPr>
              <w:spacing w:after="0"/>
              <w:jc w:val="center"/>
              <w:rPr>
                <w:b/>
                <w:bCs/>
                <w:lang w:val="fr-CM"/>
              </w:rPr>
            </w:pPr>
            <w:r w:rsidRPr="00547CD5">
              <w:rPr>
                <w:b/>
                <w:bCs/>
                <w:lang w:val="fr-CM"/>
              </w:rPr>
              <w:t>Activités menées</w:t>
            </w:r>
          </w:p>
        </w:tc>
        <w:tc>
          <w:tcPr>
            <w:tcW w:w="1808" w:type="dxa"/>
            <w:shd w:val="clear" w:color="auto" w:fill="D9D9D9" w:themeFill="background1" w:themeFillShade="D9"/>
          </w:tcPr>
          <w:p w:rsidR="00521FC5" w:rsidRPr="00547CD5" w:rsidRDefault="00521FC5" w:rsidP="00383155">
            <w:pPr>
              <w:spacing w:after="0"/>
              <w:jc w:val="center"/>
              <w:rPr>
                <w:b/>
                <w:bCs/>
                <w:lang w:val="fr-CM"/>
              </w:rPr>
            </w:pPr>
            <w:r w:rsidRPr="00547CD5">
              <w:rPr>
                <w:b/>
                <w:bCs/>
                <w:lang w:val="fr-CM"/>
              </w:rPr>
              <w:t>Dates</w:t>
            </w:r>
          </w:p>
        </w:tc>
        <w:tc>
          <w:tcPr>
            <w:tcW w:w="1788" w:type="dxa"/>
            <w:shd w:val="clear" w:color="auto" w:fill="D9D9D9" w:themeFill="background1" w:themeFillShade="D9"/>
          </w:tcPr>
          <w:p w:rsidR="00521FC5" w:rsidRPr="00547CD5" w:rsidRDefault="00521FC5" w:rsidP="00383155">
            <w:pPr>
              <w:spacing w:after="0"/>
              <w:jc w:val="center"/>
              <w:rPr>
                <w:b/>
                <w:bCs/>
                <w:lang w:val="fr-CM"/>
              </w:rPr>
            </w:pPr>
            <w:r w:rsidRPr="00547CD5">
              <w:rPr>
                <w:b/>
                <w:bCs/>
                <w:lang w:val="fr-CM"/>
              </w:rPr>
              <w:t>Lieux</w:t>
            </w:r>
          </w:p>
        </w:tc>
      </w:tr>
      <w:tr w:rsidR="00521FC5" w:rsidRPr="00547CD5" w:rsidTr="00383155">
        <w:trPr>
          <w:trHeight w:val="497"/>
        </w:trPr>
        <w:tc>
          <w:tcPr>
            <w:tcW w:w="3397" w:type="dxa"/>
            <w:vMerge w:val="restart"/>
            <w:vAlign w:val="center"/>
          </w:tcPr>
          <w:p w:rsidR="00521FC5" w:rsidRPr="00547CD5" w:rsidRDefault="00521FC5" w:rsidP="00383155">
            <w:pPr>
              <w:spacing w:after="0"/>
              <w:rPr>
                <w:lang w:val="fr-CM"/>
              </w:rPr>
            </w:pPr>
            <w:r w:rsidRPr="00547CD5">
              <w:rPr>
                <w:lang w:val="fr-CM"/>
              </w:rPr>
              <w:t>Network for peace</w:t>
            </w:r>
          </w:p>
        </w:tc>
        <w:tc>
          <w:tcPr>
            <w:tcW w:w="2622" w:type="dxa"/>
          </w:tcPr>
          <w:p w:rsidR="00521FC5" w:rsidRPr="00547CD5" w:rsidRDefault="00521FC5" w:rsidP="00383155">
            <w:pPr>
              <w:pStyle w:val="Paragraphedeliste"/>
              <w:spacing w:after="0"/>
              <w:rPr>
                <w:lang w:val="fr-CM"/>
              </w:rPr>
            </w:pPr>
          </w:p>
        </w:tc>
        <w:tc>
          <w:tcPr>
            <w:tcW w:w="1808" w:type="dxa"/>
          </w:tcPr>
          <w:p w:rsidR="00521FC5" w:rsidRPr="00547CD5" w:rsidRDefault="00521FC5" w:rsidP="00383155">
            <w:pPr>
              <w:pStyle w:val="Paragraphedeliste"/>
              <w:spacing w:after="0"/>
              <w:rPr>
                <w:lang w:val="fr-CM"/>
              </w:rPr>
            </w:pPr>
          </w:p>
          <w:p w:rsidR="00521FC5" w:rsidRPr="00547CD5" w:rsidRDefault="00521FC5" w:rsidP="00383155">
            <w:pPr>
              <w:spacing w:after="0"/>
              <w:rPr>
                <w:lang w:val="fr-CM"/>
              </w:rPr>
            </w:pPr>
            <w:r w:rsidRPr="00547CD5">
              <w:rPr>
                <w:lang w:val="fr-CM"/>
              </w:rPr>
              <w:t xml:space="preserve">25 septembre 2020  </w:t>
            </w:r>
          </w:p>
        </w:tc>
        <w:tc>
          <w:tcPr>
            <w:tcW w:w="1788" w:type="dxa"/>
          </w:tcPr>
          <w:p w:rsidR="00521FC5" w:rsidRPr="00547CD5" w:rsidRDefault="00521FC5" w:rsidP="00383155">
            <w:pPr>
              <w:spacing w:after="0"/>
              <w:rPr>
                <w:lang w:val="fr-CM"/>
              </w:rPr>
            </w:pPr>
            <w:r w:rsidRPr="00547CD5">
              <w:rPr>
                <w:lang w:val="fr-CM"/>
              </w:rPr>
              <w:t>Ngaoundéré (MEDD)</w:t>
            </w:r>
          </w:p>
        </w:tc>
      </w:tr>
      <w:tr w:rsidR="00521FC5" w:rsidRPr="00547CD5" w:rsidTr="00383155">
        <w:trPr>
          <w:trHeight w:val="515"/>
        </w:trPr>
        <w:tc>
          <w:tcPr>
            <w:tcW w:w="3397" w:type="dxa"/>
            <w:vMerge/>
          </w:tcPr>
          <w:p w:rsidR="00521FC5" w:rsidRPr="00547CD5" w:rsidRDefault="00521FC5" w:rsidP="00383155">
            <w:pPr>
              <w:spacing w:after="0"/>
              <w:rPr>
                <w:lang w:val="fr-CM"/>
              </w:rPr>
            </w:pPr>
          </w:p>
        </w:tc>
        <w:tc>
          <w:tcPr>
            <w:tcW w:w="2622" w:type="dxa"/>
          </w:tcPr>
          <w:p w:rsidR="00521FC5" w:rsidRPr="00547CD5" w:rsidRDefault="00521FC5" w:rsidP="00383155">
            <w:pPr>
              <w:pStyle w:val="Paragraphedeliste"/>
              <w:spacing w:after="0"/>
              <w:rPr>
                <w:lang w:val="fr-CM"/>
              </w:rPr>
            </w:pPr>
          </w:p>
          <w:p w:rsidR="00521FC5" w:rsidRPr="00547CD5" w:rsidRDefault="00521FC5" w:rsidP="00383155">
            <w:pPr>
              <w:spacing w:after="0"/>
              <w:rPr>
                <w:lang w:val="fr-CM"/>
              </w:rPr>
            </w:pPr>
            <w:r w:rsidRPr="00547CD5">
              <w:rPr>
                <w:lang w:val="fr-CM"/>
              </w:rPr>
              <w:t>Participation à l’atelier de formation des ambassadeurs de la paix</w:t>
            </w:r>
          </w:p>
        </w:tc>
        <w:tc>
          <w:tcPr>
            <w:tcW w:w="1808" w:type="dxa"/>
          </w:tcPr>
          <w:p w:rsidR="00521FC5" w:rsidRPr="00547CD5" w:rsidRDefault="00521FC5" w:rsidP="00383155">
            <w:pPr>
              <w:spacing w:after="0"/>
              <w:rPr>
                <w:lang w:val="fr-CM"/>
              </w:rPr>
            </w:pPr>
            <w:r w:rsidRPr="00547CD5">
              <w:rPr>
                <w:lang w:val="fr-CM"/>
              </w:rPr>
              <w:t xml:space="preserve">Du 28 au 30 septembre 2020 </w:t>
            </w:r>
          </w:p>
        </w:tc>
        <w:tc>
          <w:tcPr>
            <w:tcW w:w="1788" w:type="dxa"/>
          </w:tcPr>
          <w:p w:rsidR="00521FC5" w:rsidRPr="00547CD5" w:rsidRDefault="00521FC5" w:rsidP="00383155">
            <w:pPr>
              <w:spacing w:after="0"/>
              <w:rPr>
                <w:lang w:val="fr-CM"/>
              </w:rPr>
            </w:pPr>
            <w:r w:rsidRPr="00547CD5">
              <w:rPr>
                <w:lang w:val="fr-CM"/>
              </w:rPr>
              <w:t>Yaoundé (Centre Jean XXIII de Mvolyé)</w:t>
            </w:r>
          </w:p>
        </w:tc>
      </w:tr>
      <w:tr w:rsidR="00521FC5" w:rsidRPr="00547CD5" w:rsidTr="00383155">
        <w:trPr>
          <w:trHeight w:val="422"/>
        </w:trPr>
        <w:tc>
          <w:tcPr>
            <w:tcW w:w="3397" w:type="dxa"/>
            <w:vMerge/>
          </w:tcPr>
          <w:p w:rsidR="00521FC5" w:rsidRPr="00547CD5" w:rsidRDefault="00521FC5" w:rsidP="00383155">
            <w:pPr>
              <w:spacing w:after="0"/>
              <w:rPr>
                <w:lang w:val="fr-CM"/>
              </w:rPr>
            </w:pPr>
          </w:p>
        </w:tc>
        <w:tc>
          <w:tcPr>
            <w:tcW w:w="2622" w:type="dxa"/>
            <w:vMerge w:val="restart"/>
          </w:tcPr>
          <w:p w:rsidR="00521FC5" w:rsidRPr="00547CD5" w:rsidRDefault="00521FC5" w:rsidP="00383155">
            <w:pPr>
              <w:spacing w:after="0"/>
              <w:rPr>
                <w:lang w:val="fr-CM"/>
              </w:rPr>
            </w:pPr>
            <w:r w:rsidRPr="00547CD5">
              <w:rPr>
                <w:lang w:val="fr-CM"/>
              </w:rPr>
              <w:t>Rencontre d’information avec les autorités administratives et traditionnelles</w:t>
            </w:r>
          </w:p>
        </w:tc>
        <w:tc>
          <w:tcPr>
            <w:tcW w:w="1808" w:type="dxa"/>
          </w:tcPr>
          <w:p w:rsidR="00521FC5" w:rsidRPr="00547CD5" w:rsidRDefault="00521FC5" w:rsidP="00383155">
            <w:pPr>
              <w:spacing w:after="0"/>
              <w:rPr>
                <w:lang w:val="fr-CM"/>
              </w:rPr>
            </w:pPr>
            <w:r w:rsidRPr="00547CD5">
              <w:rPr>
                <w:lang w:val="fr-CM"/>
              </w:rPr>
              <w:t>11 décembre 2020</w:t>
            </w:r>
          </w:p>
        </w:tc>
        <w:tc>
          <w:tcPr>
            <w:tcW w:w="1788" w:type="dxa"/>
          </w:tcPr>
          <w:p w:rsidR="00521FC5" w:rsidRPr="00547CD5" w:rsidRDefault="00521FC5" w:rsidP="00383155">
            <w:pPr>
              <w:spacing w:after="0"/>
              <w:rPr>
                <w:lang w:val="fr-CM"/>
              </w:rPr>
            </w:pPr>
            <w:r w:rsidRPr="00547CD5">
              <w:rPr>
                <w:lang w:val="fr-CM"/>
              </w:rPr>
              <w:t>Nyambaka</w:t>
            </w:r>
          </w:p>
        </w:tc>
      </w:tr>
      <w:tr w:rsidR="00521FC5" w:rsidRPr="00547CD5" w:rsidTr="00383155">
        <w:trPr>
          <w:trHeight w:val="381"/>
        </w:trPr>
        <w:tc>
          <w:tcPr>
            <w:tcW w:w="3397" w:type="dxa"/>
            <w:vMerge/>
          </w:tcPr>
          <w:p w:rsidR="00521FC5" w:rsidRPr="00547CD5" w:rsidRDefault="00521FC5" w:rsidP="00383155">
            <w:pPr>
              <w:spacing w:after="0"/>
              <w:rPr>
                <w:lang w:val="fr-CM"/>
              </w:rPr>
            </w:pPr>
          </w:p>
        </w:tc>
        <w:tc>
          <w:tcPr>
            <w:tcW w:w="2622" w:type="dxa"/>
            <w:vMerge/>
          </w:tcPr>
          <w:p w:rsidR="00521FC5" w:rsidRPr="00547CD5" w:rsidRDefault="00521FC5" w:rsidP="00383155">
            <w:pPr>
              <w:spacing w:after="0"/>
              <w:rPr>
                <w:lang w:val="fr-CM"/>
              </w:rPr>
            </w:pPr>
          </w:p>
        </w:tc>
        <w:tc>
          <w:tcPr>
            <w:tcW w:w="1808" w:type="dxa"/>
          </w:tcPr>
          <w:p w:rsidR="00521FC5" w:rsidRPr="00547CD5" w:rsidRDefault="00521FC5" w:rsidP="00383155">
            <w:pPr>
              <w:spacing w:after="0"/>
              <w:rPr>
                <w:lang w:val="fr-CM"/>
              </w:rPr>
            </w:pPr>
            <w:r w:rsidRPr="00547CD5">
              <w:rPr>
                <w:lang w:val="fr-CM"/>
              </w:rPr>
              <w:t>22 décembre 2020</w:t>
            </w:r>
          </w:p>
        </w:tc>
        <w:tc>
          <w:tcPr>
            <w:tcW w:w="1788" w:type="dxa"/>
          </w:tcPr>
          <w:p w:rsidR="00521FC5" w:rsidRPr="00547CD5" w:rsidRDefault="00521FC5" w:rsidP="00383155">
            <w:pPr>
              <w:spacing w:after="0"/>
              <w:rPr>
                <w:lang w:val="fr-CM"/>
              </w:rPr>
            </w:pPr>
            <w:r w:rsidRPr="00547CD5">
              <w:rPr>
                <w:lang w:val="fr-CM"/>
              </w:rPr>
              <w:t xml:space="preserve">Djohong </w:t>
            </w:r>
          </w:p>
        </w:tc>
      </w:tr>
      <w:tr w:rsidR="00521FC5" w:rsidRPr="00547CD5" w:rsidTr="00383155">
        <w:trPr>
          <w:trHeight w:val="745"/>
        </w:trPr>
        <w:tc>
          <w:tcPr>
            <w:tcW w:w="3397" w:type="dxa"/>
            <w:vMerge/>
          </w:tcPr>
          <w:p w:rsidR="00521FC5" w:rsidRPr="00547CD5" w:rsidRDefault="00521FC5" w:rsidP="00383155">
            <w:pPr>
              <w:spacing w:after="0"/>
              <w:rPr>
                <w:lang w:val="fr-CM"/>
              </w:rPr>
            </w:pPr>
          </w:p>
        </w:tc>
        <w:tc>
          <w:tcPr>
            <w:tcW w:w="2622" w:type="dxa"/>
            <w:vMerge w:val="restart"/>
          </w:tcPr>
          <w:p w:rsidR="00521FC5" w:rsidRPr="00547CD5" w:rsidRDefault="00521FC5" w:rsidP="00383155">
            <w:pPr>
              <w:spacing w:after="0"/>
              <w:rPr>
                <w:lang w:val="fr-CM"/>
              </w:rPr>
            </w:pPr>
            <w:r w:rsidRPr="00547CD5">
              <w:rPr>
                <w:lang w:val="fr-CM"/>
              </w:rPr>
              <w:t>Mobilisation et sensibilisation de la population des différentes localités sur la paix, et le dialogue inclusif dans le but de façonner la paix ensemble;</w:t>
            </w:r>
          </w:p>
          <w:p w:rsidR="00521FC5" w:rsidRPr="00547CD5" w:rsidRDefault="00521FC5" w:rsidP="00383155">
            <w:pPr>
              <w:spacing w:after="0"/>
              <w:rPr>
                <w:lang w:val="fr-CM"/>
              </w:rPr>
            </w:pPr>
            <w:r w:rsidRPr="00547CD5">
              <w:rPr>
                <w:lang w:val="fr-CM"/>
              </w:rPr>
              <w:t xml:space="preserve">Mise </w:t>
            </w:r>
            <w:r w:rsidRPr="00547CD5">
              <w:rPr>
                <w:rFonts w:eastAsia="Calibri"/>
                <w:lang w:val="fr-CM" w:bidi="en-GB"/>
              </w:rPr>
              <w:t xml:space="preserve">en place dans chaque commune cible un comité d’écoute pour la gestion </w:t>
            </w:r>
            <w:r w:rsidRPr="00547CD5">
              <w:rPr>
                <w:lang w:val="fr-CM" w:eastAsia="fr-FR"/>
              </w:rPr>
              <w:t>des conflits agropastoraux pour une prévention des escalades violentes.</w:t>
            </w:r>
          </w:p>
        </w:tc>
        <w:tc>
          <w:tcPr>
            <w:tcW w:w="1808" w:type="dxa"/>
          </w:tcPr>
          <w:p w:rsidR="00521FC5" w:rsidRPr="00547CD5" w:rsidRDefault="00521FC5" w:rsidP="00383155">
            <w:pPr>
              <w:spacing w:after="0"/>
              <w:rPr>
                <w:lang w:val="fr-CM"/>
              </w:rPr>
            </w:pPr>
            <w:r w:rsidRPr="00547CD5">
              <w:rPr>
                <w:lang w:val="fr-CM"/>
              </w:rPr>
              <w:t xml:space="preserve">14 décembre 2020 </w:t>
            </w:r>
          </w:p>
          <w:p w:rsidR="00521FC5" w:rsidRPr="00547CD5" w:rsidRDefault="00521FC5" w:rsidP="00383155">
            <w:pPr>
              <w:spacing w:after="0"/>
              <w:rPr>
                <w:lang w:val="fr-CM"/>
              </w:rPr>
            </w:pPr>
          </w:p>
          <w:p w:rsidR="00521FC5" w:rsidRPr="00547CD5" w:rsidRDefault="00521FC5" w:rsidP="00383155">
            <w:pPr>
              <w:spacing w:after="0"/>
              <w:rPr>
                <w:lang w:val="fr-CM"/>
              </w:rPr>
            </w:pPr>
          </w:p>
          <w:p w:rsidR="00521FC5" w:rsidRPr="00547CD5" w:rsidRDefault="00521FC5" w:rsidP="00383155">
            <w:pPr>
              <w:spacing w:after="0"/>
              <w:rPr>
                <w:lang w:val="fr-CM"/>
              </w:rPr>
            </w:pPr>
          </w:p>
        </w:tc>
        <w:tc>
          <w:tcPr>
            <w:tcW w:w="1788" w:type="dxa"/>
          </w:tcPr>
          <w:p w:rsidR="00521FC5" w:rsidRPr="00547CD5" w:rsidRDefault="00521FC5" w:rsidP="00383155">
            <w:pPr>
              <w:spacing w:after="0"/>
              <w:rPr>
                <w:lang w:val="fr-CM"/>
              </w:rPr>
            </w:pPr>
            <w:r w:rsidRPr="00547CD5">
              <w:rPr>
                <w:lang w:val="fr-CM"/>
              </w:rPr>
              <w:t>Nyambaka</w:t>
            </w:r>
          </w:p>
        </w:tc>
      </w:tr>
      <w:tr w:rsidR="00521FC5" w:rsidRPr="00547CD5" w:rsidTr="00383155">
        <w:trPr>
          <w:trHeight w:val="1310"/>
        </w:trPr>
        <w:tc>
          <w:tcPr>
            <w:tcW w:w="3397" w:type="dxa"/>
            <w:vMerge/>
          </w:tcPr>
          <w:p w:rsidR="00521FC5" w:rsidRPr="00547CD5" w:rsidRDefault="00521FC5" w:rsidP="00383155">
            <w:pPr>
              <w:spacing w:after="0"/>
              <w:rPr>
                <w:lang w:val="fr-CM"/>
              </w:rPr>
            </w:pPr>
          </w:p>
        </w:tc>
        <w:tc>
          <w:tcPr>
            <w:tcW w:w="2622" w:type="dxa"/>
            <w:vMerge/>
          </w:tcPr>
          <w:p w:rsidR="00521FC5" w:rsidRPr="00547CD5" w:rsidRDefault="00521FC5" w:rsidP="00383155">
            <w:pPr>
              <w:spacing w:after="0"/>
              <w:rPr>
                <w:lang w:val="fr-CM"/>
              </w:rPr>
            </w:pPr>
          </w:p>
        </w:tc>
        <w:tc>
          <w:tcPr>
            <w:tcW w:w="1808" w:type="dxa"/>
          </w:tcPr>
          <w:p w:rsidR="00521FC5" w:rsidRPr="00547CD5" w:rsidRDefault="00521FC5" w:rsidP="00383155">
            <w:pPr>
              <w:spacing w:after="0"/>
              <w:rPr>
                <w:lang w:val="fr-CM"/>
              </w:rPr>
            </w:pPr>
            <w:r w:rsidRPr="00547CD5">
              <w:rPr>
                <w:lang w:val="fr-CM"/>
              </w:rPr>
              <w:t xml:space="preserve">23 décembre 2020 </w:t>
            </w:r>
          </w:p>
        </w:tc>
        <w:tc>
          <w:tcPr>
            <w:tcW w:w="1788" w:type="dxa"/>
          </w:tcPr>
          <w:p w:rsidR="00521FC5" w:rsidRPr="00547CD5" w:rsidRDefault="00521FC5" w:rsidP="00383155">
            <w:pPr>
              <w:keepNext/>
              <w:spacing w:after="0"/>
              <w:rPr>
                <w:lang w:val="fr-CM"/>
              </w:rPr>
            </w:pPr>
            <w:r w:rsidRPr="00547CD5">
              <w:rPr>
                <w:lang w:val="fr-CM"/>
              </w:rPr>
              <w:t>Djohong</w:t>
            </w:r>
          </w:p>
        </w:tc>
      </w:tr>
    </w:tbl>
    <w:p w:rsidR="00383155" w:rsidRDefault="00383155" w:rsidP="00383155">
      <w:pPr>
        <w:pStyle w:val="Lgende"/>
        <w:framePr w:hSpace="141" w:wrap="around" w:vAnchor="text" w:hAnchor="margin" w:xAlign="right" w:y="354"/>
      </w:pPr>
      <w:bookmarkStart w:id="172" w:name="_Toc104230250"/>
      <w:bookmarkStart w:id="173" w:name="_Toc112331028"/>
      <w:r>
        <w:t xml:space="preserve">Tableau </w:t>
      </w:r>
      <w:r>
        <w:fldChar w:fldCharType="begin"/>
      </w:r>
      <w:r>
        <w:instrText xml:space="preserve"> SEQ Tableau \* ARABIC </w:instrText>
      </w:r>
      <w:r>
        <w:fldChar w:fldCharType="separate"/>
      </w:r>
      <w:r w:rsidR="00237BFA">
        <w:rPr>
          <w:noProof/>
        </w:rPr>
        <w:t>14</w:t>
      </w:r>
      <w:r>
        <w:fldChar w:fldCharType="end"/>
      </w:r>
      <w:r>
        <w:t xml:space="preserve"> : Récapitulatif des activités conduites</w:t>
      </w:r>
      <w:bookmarkEnd w:id="173"/>
    </w:p>
    <w:p w:rsidR="00521FC5" w:rsidRPr="00547CD5" w:rsidRDefault="00383155" w:rsidP="00383155">
      <w:pPr>
        <w:pStyle w:val="Titre2"/>
        <w:rPr>
          <w:lang w:val="fr-CM"/>
        </w:rPr>
      </w:pPr>
      <w:bookmarkStart w:id="174" w:name="_Toc112330835"/>
      <w:r>
        <w:rPr>
          <w:lang w:val="fr-CM"/>
        </w:rPr>
        <w:t xml:space="preserve">H.3. </w:t>
      </w:r>
      <w:r w:rsidR="00521FC5" w:rsidRPr="00547CD5">
        <w:rPr>
          <w:lang w:val="fr-CM"/>
        </w:rPr>
        <w:t>Résultats obtenus</w:t>
      </w:r>
      <w:bookmarkEnd w:id="172"/>
      <w:bookmarkEnd w:id="174"/>
    </w:p>
    <w:p w:rsidR="00521FC5" w:rsidRPr="00547CD5" w:rsidRDefault="00521FC5" w:rsidP="003B290F">
      <w:pPr>
        <w:pStyle w:val="Paragraphedeliste"/>
        <w:numPr>
          <w:ilvl w:val="0"/>
          <w:numId w:val="8"/>
        </w:numPr>
        <w:rPr>
          <w:lang w:val="fr-CM"/>
        </w:rPr>
      </w:pPr>
      <w:r w:rsidRPr="00547CD5">
        <w:rPr>
          <w:lang w:val="fr-CM"/>
        </w:rPr>
        <w:t>Les autorités administratives et traditionnelles ont facilité l’exécution des activités des ambassadeurs dans les localités cibles;</w:t>
      </w:r>
    </w:p>
    <w:p w:rsidR="00521FC5" w:rsidRPr="00547CD5" w:rsidRDefault="00521FC5" w:rsidP="003B290F">
      <w:pPr>
        <w:pStyle w:val="Paragraphedeliste"/>
        <w:numPr>
          <w:ilvl w:val="0"/>
          <w:numId w:val="8"/>
        </w:numPr>
        <w:rPr>
          <w:lang w:val="fr-CM"/>
        </w:rPr>
      </w:pPr>
      <w:r w:rsidRPr="00547CD5">
        <w:rPr>
          <w:lang w:val="fr-CM"/>
        </w:rPr>
        <w:t>La population de Nyambaka et de Djohong a été mobilisées et sensibilisées sur la paix, et le dialogue inclusif dans le but de façonner la paix ensemble;</w:t>
      </w:r>
    </w:p>
    <w:p w:rsidR="00521FC5" w:rsidRPr="00547CD5" w:rsidRDefault="00521FC5" w:rsidP="003B290F">
      <w:pPr>
        <w:pStyle w:val="Paragraphedeliste"/>
        <w:numPr>
          <w:ilvl w:val="0"/>
          <w:numId w:val="8"/>
        </w:numPr>
        <w:jc w:val="both"/>
        <w:rPr>
          <w:lang w:val="fr-CM"/>
        </w:rPr>
      </w:pPr>
      <w:r w:rsidRPr="00547CD5">
        <w:rPr>
          <w:lang w:val="fr-CM"/>
        </w:rPr>
        <w:t xml:space="preserve"> Les agriculteurs et éleveurs comprennent la notion de la paix et leur importance dans la gestion des conflits;</w:t>
      </w:r>
      <w:r w:rsidRPr="00547CD5">
        <w:rPr>
          <w:bCs/>
          <w:lang w:val="fr-CM"/>
        </w:rPr>
        <w:t xml:space="preserve"> </w:t>
      </w:r>
    </w:p>
    <w:p w:rsidR="00521FC5" w:rsidRPr="00547CD5" w:rsidRDefault="00521FC5" w:rsidP="003B290F">
      <w:pPr>
        <w:pStyle w:val="Paragraphedeliste"/>
        <w:numPr>
          <w:ilvl w:val="0"/>
          <w:numId w:val="8"/>
        </w:numPr>
        <w:jc w:val="both"/>
        <w:rPr>
          <w:lang w:val="fr-CM"/>
        </w:rPr>
      </w:pPr>
      <w:r w:rsidRPr="00547CD5">
        <w:rPr>
          <w:bCs/>
          <w:lang w:val="fr-CM"/>
        </w:rPr>
        <w:t>Des propositions de solutions ont été données ;</w:t>
      </w:r>
    </w:p>
    <w:p w:rsidR="00521FC5" w:rsidRPr="00547CD5" w:rsidRDefault="00521FC5" w:rsidP="003B290F">
      <w:pPr>
        <w:pStyle w:val="Paragraphedeliste"/>
        <w:numPr>
          <w:ilvl w:val="0"/>
          <w:numId w:val="8"/>
        </w:numPr>
        <w:jc w:val="both"/>
        <w:rPr>
          <w:lang w:val="fr-CM"/>
        </w:rPr>
      </w:pPr>
      <w:r w:rsidRPr="00547CD5">
        <w:rPr>
          <w:bCs/>
          <w:lang w:val="fr-CM"/>
        </w:rPr>
        <w:t xml:space="preserve">Le comité local de concertation et de gestions des plaintes a été créé et installé par le maire. </w:t>
      </w:r>
    </w:p>
    <w:p w:rsidR="00383155" w:rsidRDefault="00521FC5" w:rsidP="00383155">
      <w:pPr>
        <w:keepNext/>
        <w:spacing w:after="0"/>
        <w:jc w:val="center"/>
      </w:pPr>
      <w:r w:rsidRPr="00547CD5">
        <w:rPr>
          <w:noProof/>
          <w:lang w:val="fr-FR" w:eastAsia="fr-FR"/>
        </w:rPr>
        <w:drawing>
          <wp:inline distT="0" distB="0" distL="0" distR="0" wp14:anchorId="281325EA" wp14:editId="01A2502A">
            <wp:extent cx="3571875" cy="2675779"/>
            <wp:effectExtent l="0" t="0" r="0" b="0"/>
            <wp:docPr id="7170" name="Imag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20201214-WA0047.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580612" cy="2682324"/>
                    </a:xfrm>
                    <a:prstGeom prst="rect">
                      <a:avLst/>
                    </a:prstGeom>
                  </pic:spPr>
                </pic:pic>
              </a:graphicData>
            </a:graphic>
          </wp:inline>
        </w:drawing>
      </w:r>
    </w:p>
    <w:p w:rsidR="00521FC5" w:rsidRPr="00547CD5" w:rsidRDefault="00383155" w:rsidP="00383155">
      <w:pPr>
        <w:pStyle w:val="Lgende"/>
        <w:jc w:val="center"/>
        <w:rPr>
          <w:lang w:val="fr-CM"/>
        </w:rPr>
      </w:pPr>
      <w:bookmarkStart w:id="175" w:name="_Toc112331084"/>
      <w:r>
        <w:t xml:space="preserve">Photo </w:t>
      </w:r>
      <w:r>
        <w:fldChar w:fldCharType="begin"/>
      </w:r>
      <w:r>
        <w:instrText xml:space="preserve"> SEQ Photo \* ARABIC </w:instrText>
      </w:r>
      <w:r>
        <w:fldChar w:fldCharType="separate"/>
      </w:r>
      <w:r w:rsidR="00237BFA">
        <w:rPr>
          <w:noProof/>
        </w:rPr>
        <w:t>9</w:t>
      </w:r>
      <w:r>
        <w:fldChar w:fldCharType="end"/>
      </w:r>
      <w:r>
        <w:t xml:space="preserve"> : Prise de contact avec le Sous Préfet de Nyambaka</w:t>
      </w:r>
      <w:bookmarkEnd w:id="175"/>
    </w:p>
    <w:p w:rsidR="00EC1287" w:rsidRDefault="00521FC5" w:rsidP="00EC1287">
      <w:pPr>
        <w:pStyle w:val="Lgende"/>
        <w:keepNext/>
        <w:spacing w:after="0"/>
        <w:jc w:val="center"/>
      </w:pPr>
      <w:r w:rsidRPr="00547CD5">
        <w:rPr>
          <w:noProof/>
          <w:lang w:val="fr-FR" w:eastAsia="fr-FR"/>
        </w:rPr>
        <w:lastRenderedPageBreak/>
        <w:drawing>
          <wp:inline distT="0" distB="0" distL="0" distR="0" wp14:anchorId="1374BAAD" wp14:editId="002A2883">
            <wp:extent cx="3763926" cy="2819400"/>
            <wp:effectExtent l="0" t="0" r="8255"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766739" cy="2821507"/>
                    </a:xfrm>
                    <a:prstGeom prst="rect">
                      <a:avLst/>
                    </a:prstGeom>
                  </pic:spPr>
                </pic:pic>
              </a:graphicData>
            </a:graphic>
          </wp:inline>
        </w:drawing>
      </w:r>
    </w:p>
    <w:p w:rsidR="00521FC5" w:rsidRPr="00547CD5" w:rsidRDefault="00EC1287" w:rsidP="00EC1287">
      <w:pPr>
        <w:pStyle w:val="Lgende"/>
        <w:jc w:val="center"/>
        <w:rPr>
          <w:lang w:val="fr-CM"/>
        </w:rPr>
      </w:pPr>
      <w:bookmarkStart w:id="176" w:name="_Toc112331085"/>
      <w:r>
        <w:t xml:space="preserve">Photo </w:t>
      </w:r>
      <w:r>
        <w:fldChar w:fldCharType="begin"/>
      </w:r>
      <w:r>
        <w:instrText xml:space="preserve"> SEQ Photo \* ARABIC </w:instrText>
      </w:r>
      <w:r>
        <w:fldChar w:fldCharType="separate"/>
      </w:r>
      <w:r w:rsidR="00237BFA">
        <w:rPr>
          <w:noProof/>
        </w:rPr>
        <w:t>10</w:t>
      </w:r>
      <w:r>
        <w:fldChar w:fldCharType="end"/>
      </w:r>
      <w:r>
        <w:t xml:space="preserve"> : Comité local de concertation et de gestion des plaintes de Nyambaka</w:t>
      </w:r>
      <w:bookmarkEnd w:id="176"/>
    </w:p>
    <w:p w:rsidR="00521FC5" w:rsidRPr="00547CD5" w:rsidRDefault="00521FC5" w:rsidP="00D86312">
      <w:pPr>
        <w:rPr>
          <w:lang w:val="fr-CM"/>
        </w:rPr>
      </w:pPr>
    </w:p>
    <w:p w:rsidR="00521FC5" w:rsidRPr="00547CD5" w:rsidRDefault="00521FC5" w:rsidP="003B290F">
      <w:pPr>
        <w:pStyle w:val="Titre1"/>
        <w:numPr>
          <w:ilvl w:val="0"/>
          <w:numId w:val="53"/>
        </w:numPr>
        <w:rPr>
          <w:lang w:val="fr-CM"/>
        </w:rPr>
      </w:pPr>
      <w:bookmarkStart w:id="177" w:name="_Toc104230251"/>
      <w:bookmarkStart w:id="178" w:name="_Toc112330836"/>
      <w:r w:rsidRPr="00547CD5">
        <w:rPr>
          <w:lang w:val="fr-CM"/>
        </w:rPr>
        <w:t>Plateforme VBG</w:t>
      </w:r>
      <w:bookmarkEnd w:id="177"/>
      <w:bookmarkEnd w:id="178"/>
    </w:p>
    <w:p w:rsidR="00521FC5" w:rsidRPr="00547CD5" w:rsidRDefault="00EC1287" w:rsidP="00EC1287">
      <w:pPr>
        <w:pStyle w:val="Titre2"/>
        <w:rPr>
          <w:lang w:val="fr-CM"/>
        </w:rPr>
      </w:pPr>
      <w:bookmarkStart w:id="179" w:name="_Toc104230252"/>
      <w:bookmarkStart w:id="180" w:name="_Toc112330837"/>
      <w:r>
        <w:rPr>
          <w:lang w:val="fr-CM"/>
        </w:rPr>
        <w:t xml:space="preserve">I.1. </w:t>
      </w:r>
      <w:r w:rsidR="00521FC5" w:rsidRPr="00547CD5">
        <w:rPr>
          <w:lang w:val="fr-CM"/>
        </w:rPr>
        <w:t>Description du projet</w:t>
      </w:r>
      <w:bookmarkEnd w:id="179"/>
      <w:bookmarkEnd w:id="180"/>
    </w:p>
    <w:p w:rsidR="00521FC5" w:rsidRPr="00547CD5" w:rsidRDefault="00521FC5" w:rsidP="00D86312">
      <w:pPr>
        <w:jc w:val="both"/>
        <w:rPr>
          <w:lang w:val="fr-CM"/>
        </w:rPr>
      </w:pPr>
      <w:r w:rsidRPr="00547CD5">
        <w:rPr>
          <w:lang w:val="fr-CM"/>
        </w:rPr>
        <w:t>Dans le cadre de sa thématique « gouvernance et questions des droits humains », l’ONG APROSPEN a mis en place une plateforme multi-acteurs de soutien aux victimes de Violences Basées sur le Genre (VBG). L’objectif général de la plateforme est de contribuer à la réduction des VBG au Cameroun et particulièrement dans les régions septentrionales.</w:t>
      </w:r>
    </w:p>
    <w:p w:rsidR="00521FC5" w:rsidRPr="00547CD5" w:rsidRDefault="00521FC5" w:rsidP="00D86312">
      <w:pPr>
        <w:jc w:val="both"/>
        <w:rPr>
          <w:lang w:val="fr-CM"/>
        </w:rPr>
      </w:pPr>
      <w:r w:rsidRPr="00547CD5">
        <w:rPr>
          <w:lang w:val="fr-CM"/>
        </w:rPr>
        <w:t>Cette plateforme d’écoute et d’accompagnement si nécessaire des victimes (particulièrement les femmes et les filles) a pour démarche la confidentialité. Les activités conduites dans le cadre de la plateforme ont été réalisées en deux grandes phases : la phase de conception de la plateforme et la phase d’opérationnalisation.</w:t>
      </w:r>
    </w:p>
    <w:p w:rsidR="00521FC5" w:rsidRPr="00547CD5" w:rsidRDefault="00EC1287" w:rsidP="00EC1287">
      <w:pPr>
        <w:pStyle w:val="Titre2"/>
        <w:rPr>
          <w:lang w:val="fr-CM"/>
        </w:rPr>
      </w:pPr>
      <w:bookmarkStart w:id="181" w:name="_Toc104230253"/>
      <w:bookmarkStart w:id="182" w:name="_Toc112330838"/>
      <w:r>
        <w:rPr>
          <w:lang w:val="fr-CM"/>
        </w:rPr>
        <w:t xml:space="preserve">I.2. </w:t>
      </w:r>
      <w:r w:rsidR="00521FC5" w:rsidRPr="00547CD5">
        <w:rPr>
          <w:lang w:val="fr-CM"/>
        </w:rPr>
        <w:t>Activités réalisées en 2020</w:t>
      </w:r>
      <w:bookmarkEnd w:id="181"/>
      <w:bookmarkEnd w:id="182"/>
    </w:p>
    <w:p w:rsidR="00521FC5" w:rsidRPr="00547CD5" w:rsidRDefault="00521FC5" w:rsidP="00D86312">
      <w:pPr>
        <w:rPr>
          <w:lang w:val="fr-CM"/>
        </w:rPr>
      </w:pPr>
      <w:r w:rsidRPr="00547CD5">
        <w:rPr>
          <w:lang w:val="fr-CM"/>
        </w:rPr>
        <w:t>L’année 2020 est marquée par la phase de la conception de la plateforme. Relativement à cette phase, les activités menées sont :</w:t>
      </w:r>
    </w:p>
    <w:p w:rsidR="00521FC5" w:rsidRPr="00547CD5" w:rsidRDefault="00521FC5" w:rsidP="003B290F">
      <w:pPr>
        <w:pStyle w:val="Paragraphedeliste"/>
        <w:numPr>
          <w:ilvl w:val="0"/>
          <w:numId w:val="43"/>
        </w:numPr>
        <w:rPr>
          <w:lang w:val="fr-CM"/>
        </w:rPr>
      </w:pPr>
      <w:r w:rsidRPr="00547CD5">
        <w:rPr>
          <w:lang w:val="fr-CM"/>
        </w:rPr>
        <w:t>Partage de l’idée de la mise en place de la plateforme de soutien aux victimes de Violences Basées sur le Genre avec l’ensemble de l’équipe lors de l’Assemblée Générale organisée par l’ONG APROSPEN ;</w:t>
      </w:r>
    </w:p>
    <w:p w:rsidR="00521FC5" w:rsidRPr="00547CD5" w:rsidRDefault="00521FC5" w:rsidP="003B290F">
      <w:pPr>
        <w:pStyle w:val="Paragraphedeliste"/>
        <w:numPr>
          <w:ilvl w:val="0"/>
          <w:numId w:val="43"/>
        </w:numPr>
        <w:rPr>
          <w:lang w:val="fr-CM"/>
        </w:rPr>
      </w:pPr>
      <w:r w:rsidRPr="00547CD5">
        <w:rPr>
          <w:lang w:val="fr-CM"/>
        </w:rPr>
        <w:t>Constitution d’une équipe en vue de la production du document de base de la plateforme ;</w:t>
      </w:r>
    </w:p>
    <w:p w:rsidR="00521FC5" w:rsidRPr="00547CD5" w:rsidRDefault="00521FC5" w:rsidP="003B290F">
      <w:pPr>
        <w:pStyle w:val="Paragraphedeliste"/>
        <w:numPr>
          <w:ilvl w:val="0"/>
          <w:numId w:val="43"/>
        </w:numPr>
        <w:rPr>
          <w:lang w:val="fr-CM"/>
        </w:rPr>
      </w:pPr>
      <w:r w:rsidRPr="00547CD5">
        <w:rPr>
          <w:lang w:val="fr-CM"/>
        </w:rPr>
        <w:t>Production de la première mouture du document de base de la plateforme.</w:t>
      </w:r>
    </w:p>
    <w:p w:rsidR="00521FC5" w:rsidRPr="00547CD5" w:rsidRDefault="00521FC5" w:rsidP="00D86312">
      <w:pPr>
        <w:rPr>
          <w:lang w:val="fr-CM"/>
        </w:rPr>
      </w:pPr>
    </w:p>
    <w:p w:rsidR="00521FC5" w:rsidRPr="00547CD5" w:rsidRDefault="00521FC5" w:rsidP="00D86312">
      <w:pPr>
        <w:rPr>
          <w:lang w:val="fr-CM"/>
        </w:rPr>
      </w:pPr>
    </w:p>
    <w:p w:rsidR="00521FC5" w:rsidRPr="00547CD5" w:rsidRDefault="00521FC5" w:rsidP="00D86312">
      <w:pPr>
        <w:rPr>
          <w:lang w:val="fr-CM"/>
        </w:rPr>
      </w:pPr>
      <w:r w:rsidRPr="00547CD5">
        <w:rPr>
          <w:lang w:val="fr-CM"/>
        </w:rPr>
        <w:br w:type="page"/>
      </w:r>
    </w:p>
    <w:p w:rsidR="00521FC5" w:rsidRPr="00547CD5" w:rsidRDefault="00521FC5" w:rsidP="00D86312">
      <w:pPr>
        <w:rPr>
          <w:lang w:val="fr-CM"/>
        </w:rPr>
      </w:pPr>
    </w:p>
    <w:p w:rsidR="00521FC5" w:rsidRPr="00547CD5" w:rsidRDefault="00521FC5" w:rsidP="00D86312">
      <w:pPr>
        <w:rPr>
          <w:lang w:val="fr-CM"/>
        </w:rPr>
      </w:pPr>
    </w:p>
    <w:p w:rsidR="00521FC5" w:rsidRPr="00547CD5" w:rsidRDefault="00521FC5" w:rsidP="00D86312">
      <w:pPr>
        <w:rPr>
          <w:lang w:val="fr-CM"/>
        </w:rPr>
      </w:pPr>
    </w:p>
    <w:p w:rsidR="00521FC5" w:rsidRPr="00547CD5" w:rsidRDefault="00521FC5" w:rsidP="00D86312">
      <w:pPr>
        <w:rPr>
          <w:lang w:val="fr-CM"/>
        </w:rPr>
      </w:pPr>
    </w:p>
    <w:p w:rsidR="00521FC5" w:rsidRPr="00547CD5" w:rsidRDefault="00521FC5" w:rsidP="00D86312">
      <w:pPr>
        <w:rPr>
          <w:lang w:val="fr-CM"/>
        </w:rPr>
      </w:pPr>
    </w:p>
    <w:p w:rsidR="00521FC5" w:rsidRPr="00547CD5" w:rsidRDefault="00521FC5" w:rsidP="00D86312">
      <w:pPr>
        <w:rPr>
          <w:lang w:val="fr-CM"/>
        </w:rPr>
      </w:pPr>
    </w:p>
    <w:p w:rsidR="00521FC5" w:rsidRPr="00547CD5" w:rsidRDefault="00521FC5" w:rsidP="00D86312">
      <w:pPr>
        <w:rPr>
          <w:lang w:val="fr-CM"/>
        </w:rPr>
      </w:pPr>
    </w:p>
    <w:p w:rsidR="00521FC5" w:rsidRPr="00547CD5" w:rsidRDefault="00521FC5" w:rsidP="00D86312">
      <w:pPr>
        <w:rPr>
          <w:lang w:val="fr-CM"/>
        </w:rPr>
      </w:pPr>
    </w:p>
    <w:p w:rsidR="00521FC5" w:rsidRPr="00547CD5" w:rsidRDefault="00521FC5" w:rsidP="00D86312">
      <w:pPr>
        <w:rPr>
          <w:lang w:val="fr-CM"/>
        </w:rPr>
      </w:pPr>
    </w:p>
    <w:p w:rsidR="00521FC5" w:rsidRPr="00237BFA" w:rsidRDefault="00521FC5" w:rsidP="00237BFA">
      <w:pPr>
        <w:pStyle w:val="Titre1"/>
        <w:jc w:val="center"/>
        <w:rPr>
          <w:b w:val="0"/>
          <w:sz w:val="48"/>
          <w:szCs w:val="48"/>
          <w:lang w:val="fr-CM"/>
        </w:rPr>
      </w:pPr>
      <w:bookmarkStart w:id="183" w:name="_Toc104230255"/>
      <w:bookmarkStart w:id="184" w:name="_Toc112330839"/>
      <w:r w:rsidRPr="00237BFA">
        <w:rPr>
          <w:rFonts w:ascii="Times New Roman" w:hAnsi="Times New Roman"/>
          <w:sz w:val="48"/>
          <w:szCs w:val="48"/>
          <w:lang w:val="fr-CM"/>
        </w:rPr>
        <w:t xml:space="preserve">CHAPITRE </w:t>
      </w:r>
      <w:r w:rsidR="00753652" w:rsidRPr="00237BFA">
        <w:rPr>
          <w:rFonts w:ascii="Times New Roman" w:hAnsi="Times New Roman"/>
          <w:sz w:val="48"/>
          <w:szCs w:val="48"/>
          <w:lang w:val="fr-CM"/>
        </w:rPr>
        <w:t>2</w:t>
      </w:r>
      <w:r w:rsidRPr="00237BFA">
        <w:rPr>
          <w:rFonts w:ascii="Times New Roman" w:hAnsi="Times New Roman"/>
          <w:sz w:val="48"/>
          <w:szCs w:val="48"/>
          <w:lang w:val="fr-CM"/>
        </w:rPr>
        <w:t xml:space="preserve"> : </w:t>
      </w:r>
      <w:r w:rsidRPr="00237BFA">
        <w:rPr>
          <w:sz w:val="48"/>
          <w:szCs w:val="48"/>
          <w:lang w:val="fr-CM"/>
        </w:rPr>
        <w:t>LES PRINCIPALES REALISATIONS DE L’ANNEE 2021</w:t>
      </w:r>
      <w:bookmarkEnd w:id="183"/>
      <w:bookmarkEnd w:id="184"/>
    </w:p>
    <w:p w:rsidR="00521FC5" w:rsidRPr="00547CD5" w:rsidRDefault="00521FC5" w:rsidP="00D86312">
      <w:pPr>
        <w:spacing w:after="0"/>
        <w:jc w:val="both"/>
        <w:rPr>
          <w:szCs w:val="26"/>
          <w:lang w:val="fr-CM"/>
        </w:rPr>
      </w:pPr>
      <w:r w:rsidRPr="00547CD5">
        <w:rPr>
          <w:szCs w:val="26"/>
          <w:lang w:val="fr-CM"/>
        </w:rPr>
        <w:br w:type="page"/>
      </w:r>
    </w:p>
    <w:p w:rsidR="00521FC5" w:rsidRPr="00547CD5" w:rsidRDefault="00521FC5" w:rsidP="00D86312">
      <w:pPr>
        <w:spacing w:after="0"/>
        <w:ind w:firstLine="708"/>
        <w:jc w:val="both"/>
        <w:rPr>
          <w:szCs w:val="26"/>
          <w:lang w:val="fr-CM"/>
        </w:rPr>
      </w:pPr>
      <w:r w:rsidRPr="00547CD5">
        <w:rPr>
          <w:szCs w:val="26"/>
          <w:lang w:val="fr-CM"/>
        </w:rPr>
        <w:lastRenderedPageBreak/>
        <w:t>Depuis 2019, l’organisation ne cesse de multiplier les assises stratégiques dans le but d’améliorer ses approches de gouvernances et favoriser un cadre efficient de travail. Les initiatives antérieures sont consolidées, et des nouvelles initiatives ont vu le jour comme la mise sur pied d’une plateforme genre qui vise à soutenir les personnes victimes de violence. Cette initiative s’inscrit dans le cadre des activités régaliennes de la structure en plus de celles antérieurs (partenariat avec HYSACAM dans le cadre d’assainissement urbain, partenariat avec le service régional de la santé dans le cadre de la lutte contre le paludisme, la tuberculose et le SIDA, le rôle qu’a joué la structure en tant qu’interface de la société civile de la Région). Fort de toutes ces responsabilités, les activités ont été conduites tant dans le cadre régalien que le cadre contractuel avec les bailleurs.</w:t>
      </w:r>
    </w:p>
    <w:p w:rsidR="00521FC5" w:rsidRPr="00547CD5" w:rsidRDefault="00521FC5" w:rsidP="00D86312">
      <w:pPr>
        <w:pStyle w:val="Citationintense"/>
        <w:rPr>
          <w:bCs/>
          <w:szCs w:val="26"/>
          <w:lang w:val="fr-CM"/>
        </w:rPr>
      </w:pPr>
      <w:r w:rsidRPr="00547CD5">
        <w:rPr>
          <w:bCs/>
          <w:szCs w:val="26"/>
          <w:lang w:val="fr-CM"/>
        </w:rPr>
        <w:t>C</w:t>
      </w:r>
      <w:r w:rsidRPr="00547CD5">
        <w:rPr>
          <w:rStyle w:val="CitationintenseCar"/>
          <w:lang w:val="fr-CM"/>
        </w:rPr>
        <w:t>adre régalien</w:t>
      </w:r>
    </w:p>
    <w:p w:rsidR="00521FC5" w:rsidRPr="00547CD5" w:rsidRDefault="00521FC5" w:rsidP="00D86312">
      <w:pPr>
        <w:spacing w:after="0"/>
        <w:jc w:val="both"/>
        <w:rPr>
          <w:szCs w:val="26"/>
          <w:lang w:val="fr-CM"/>
        </w:rPr>
      </w:pPr>
      <w:r w:rsidRPr="00547CD5">
        <w:rPr>
          <w:szCs w:val="26"/>
          <w:lang w:val="fr-CM"/>
        </w:rPr>
        <w:t>Dans ce volet, APROSPEN à participé à plusieurs réunions organisées par la communauté urbaine dans le but de réviser le cahier de charge de la structure HYSACAM et procéder à l’harmonisation des compréhensions sur les engagements au profit de la gestion environnementale des déchets. Plusieurs autres réunions ont meublé le portefeuille de la structure : Organisation de la journée mondiale du SIDA, campagne de sensibilisation auprès des personnes les plus exposées aux risques. Outres ces réunions, l’organisation joue pleinement son rôle en qualité d’association interface de la société civile de la région de l’Adamaoua en Co-encadrant certaines activités avec les autres associations de la ville.</w:t>
      </w:r>
    </w:p>
    <w:p w:rsidR="00521FC5" w:rsidRPr="00547CD5" w:rsidRDefault="00521FC5" w:rsidP="00D86312">
      <w:pPr>
        <w:pStyle w:val="Citationintense"/>
        <w:rPr>
          <w:bCs/>
          <w:szCs w:val="26"/>
          <w:lang w:val="fr-CM"/>
        </w:rPr>
      </w:pPr>
      <w:r w:rsidRPr="00547CD5">
        <w:rPr>
          <w:bCs/>
          <w:szCs w:val="26"/>
          <w:lang w:val="fr-CM"/>
        </w:rPr>
        <w:t>C</w:t>
      </w:r>
      <w:r w:rsidRPr="00547CD5">
        <w:rPr>
          <w:rStyle w:val="CitationintenseCar"/>
          <w:lang w:val="fr-CM"/>
        </w:rPr>
        <w:t>adre Contractuel</w:t>
      </w:r>
    </w:p>
    <w:p w:rsidR="00521FC5" w:rsidRPr="00547CD5" w:rsidRDefault="00521FC5" w:rsidP="00D86312">
      <w:pPr>
        <w:spacing w:after="0"/>
        <w:jc w:val="both"/>
        <w:rPr>
          <w:szCs w:val="26"/>
          <w:lang w:val="fr-CM"/>
        </w:rPr>
      </w:pPr>
      <w:r w:rsidRPr="00547CD5">
        <w:rPr>
          <w:szCs w:val="26"/>
          <w:lang w:val="fr-CM"/>
        </w:rPr>
        <w:t>Dans le volet contractuel avec les bailleurs de fond, plusieurs partenaires financiers nous ont accompagné dans l’exécution de notre PTBA 2021. Il s’agit de : l’Union Européenne, le PAM, la GIZ et le MINEPAT. Certaines actions accompagnées ont débuté en 2020 et continue en 2021. Le tableau 11 présente les différents partenaires financiers, le volume financier de leur accompagnement, la période et les zones d’intervention de l’action.</w:t>
      </w:r>
    </w:p>
    <w:p w:rsidR="00521FC5" w:rsidRPr="00547CD5" w:rsidRDefault="00521FC5" w:rsidP="00D86312">
      <w:pPr>
        <w:spacing w:after="0"/>
        <w:jc w:val="both"/>
        <w:rPr>
          <w:szCs w:val="26"/>
          <w:lang w:val="fr-CM"/>
        </w:rPr>
      </w:pPr>
    </w:p>
    <w:tbl>
      <w:tblP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3"/>
        <w:gridCol w:w="1610"/>
        <w:gridCol w:w="1513"/>
        <w:gridCol w:w="1395"/>
        <w:gridCol w:w="1348"/>
        <w:gridCol w:w="1493"/>
      </w:tblGrid>
      <w:tr w:rsidR="00521FC5" w:rsidRPr="00547CD5" w:rsidTr="00753652">
        <w:trPr>
          <w:trHeight w:val="275"/>
          <w:tblHeader/>
          <w:jc w:val="center"/>
        </w:trPr>
        <w:tc>
          <w:tcPr>
            <w:tcW w:w="1032" w:type="pct"/>
            <w:vMerge w:val="restart"/>
            <w:shd w:val="clear" w:color="auto" w:fill="BFBFBF" w:themeFill="background1" w:themeFillShade="BF"/>
            <w:vAlign w:val="center"/>
          </w:tcPr>
          <w:p w:rsidR="00521FC5" w:rsidRPr="00547CD5" w:rsidRDefault="00521FC5" w:rsidP="00D86312">
            <w:pPr>
              <w:spacing w:after="0"/>
              <w:jc w:val="center"/>
              <w:rPr>
                <w:bCs/>
                <w:lang w:val="fr-CM"/>
              </w:rPr>
            </w:pPr>
            <w:r w:rsidRPr="00547CD5">
              <w:rPr>
                <w:b/>
                <w:lang w:val="fr-CM"/>
              </w:rPr>
              <w:t>Titre du projet</w:t>
            </w:r>
          </w:p>
        </w:tc>
        <w:tc>
          <w:tcPr>
            <w:tcW w:w="868" w:type="pct"/>
            <w:vMerge w:val="restart"/>
            <w:shd w:val="clear" w:color="auto" w:fill="BFBFBF" w:themeFill="background1" w:themeFillShade="BF"/>
            <w:vAlign w:val="center"/>
          </w:tcPr>
          <w:p w:rsidR="00521FC5" w:rsidRPr="00547CD5" w:rsidRDefault="00521FC5" w:rsidP="00D86312">
            <w:pPr>
              <w:spacing w:after="0"/>
              <w:jc w:val="center"/>
              <w:rPr>
                <w:bCs/>
                <w:lang w:val="fr-CM"/>
              </w:rPr>
            </w:pPr>
            <w:r w:rsidRPr="00547CD5">
              <w:rPr>
                <w:b/>
                <w:lang w:val="fr-CM"/>
              </w:rPr>
              <w:t>Bailleur de fond</w:t>
            </w:r>
          </w:p>
        </w:tc>
        <w:tc>
          <w:tcPr>
            <w:tcW w:w="816" w:type="pct"/>
            <w:vMerge w:val="restart"/>
            <w:shd w:val="clear" w:color="auto" w:fill="BFBFBF" w:themeFill="background1" w:themeFillShade="BF"/>
            <w:vAlign w:val="center"/>
          </w:tcPr>
          <w:p w:rsidR="00521FC5" w:rsidRPr="00547CD5" w:rsidRDefault="00521FC5" w:rsidP="00D86312">
            <w:pPr>
              <w:spacing w:after="0"/>
              <w:jc w:val="center"/>
              <w:rPr>
                <w:b/>
                <w:lang w:val="fr-CM"/>
              </w:rPr>
            </w:pPr>
            <w:r w:rsidRPr="00547CD5">
              <w:rPr>
                <w:b/>
                <w:lang w:val="fr-CM"/>
              </w:rPr>
              <w:t xml:space="preserve">Période d’exécution </w:t>
            </w:r>
          </w:p>
        </w:tc>
        <w:tc>
          <w:tcPr>
            <w:tcW w:w="752" w:type="pct"/>
            <w:vMerge w:val="restart"/>
            <w:shd w:val="clear" w:color="auto" w:fill="BFBFBF" w:themeFill="background1" w:themeFillShade="BF"/>
            <w:vAlign w:val="center"/>
          </w:tcPr>
          <w:p w:rsidR="00521FC5" w:rsidRPr="00547CD5" w:rsidRDefault="00521FC5" w:rsidP="00D86312">
            <w:pPr>
              <w:spacing w:after="0"/>
              <w:jc w:val="center"/>
              <w:rPr>
                <w:bCs/>
                <w:lang w:val="fr-CM"/>
              </w:rPr>
            </w:pPr>
            <w:r w:rsidRPr="00547CD5">
              <w:rPr>
                <w:b/>
                <w:lang w:val="fr-CM"/>
              </w:rPr>
              <w:t>Cout du projet (FCFA)</w:t>
            </w:r>
          </w:p>
        </w:tc>
        <w:tc>
          <w:tcPr>
            <w:tcW w:w="1532" w:type="pct"/>
            <w:gridSpan w:val="2"/>
            <w:shd w:val="clear" w:color="auto" w:fill="BFBFBF" w:themeFill="background1" w:themeFillShade="BF"/>
          </w:tcPr>
          <w:p w:rsidR="00521FC5" w:rsidRPr="00547CD5" w:rsidRDefault="00521FC5" w:rsidP="00D86312">
            <w:pPr>
              <w:spacing w:after="0"/>
              <w:jc w:val="center"/>
              <w:rPr>
                <w:b/>
                <w:lang w:val="fr-CM"/>
              </w:rPr>
            </w:pPr>
            <w:r w:rsidRPr="00547CD5">
              <w:rPr>
                <w:b/>
                <w:lang w:val="fr-CM"/>
              </w:rPr>
              <w:t>Zone d’intervention</w:t>
            </w:r>
          </w:p>
        </w:tc>
      </w:tr>
      <w:tr w:rsidR="00521FC5" w:rsidRPr="00547CD5" w:rsidTr="00753652">
        <w:trPr>
          <w:trHeight w:val="550"/>
          <w:tblHeader/>
          <w:jc w:val="center"/>
        </w:trPr>
        <w:tc>
          <w:tcPr>
            <w:tcW w:w="1032" w:type="pct"/>
            <w:vMerge/>
            <w:shd w:val="clear" w:color="auto" w:fill="BFBFBF" w:themeFill="background1" w:themeFillShade="BF"/>
            <w:vAlign w:val="center"/>
          </w:tcPr>
          <w:p w:rsidR="00521FC5" w:rsidRPr="00547CD5" w:rsidRDefault="00521FC5" w:rsidP="00D86312">
            <w:pPr>
              <w:spacing w:after="0"/>
              <w:jc w:val="center"/>
              <w:rPr>
                <w:b/>
                <w:lang w:val="fr-CM"/>
              </w:rPr>
            </w:pPr>
          </w:p>
        </w:tc>
        <w:tc>
          <w:tcPr>
            <w:tcW w:w="868" w:type="pct"/>
            <w:vMerge/>
            <w:shd w:val="clear" w:color="auto" w:fill="BFBFBF" w:themeFill="background1" w:themeFillShade="BF"/>
            <w:vAlign w:val="center"/>
          </w:tcPr>
          <w:p w:rsidR="00521FC5" w:rsidRPr="00547CD5" w:rsidRDefault="00521FC5" w:rsidP="00D86312">
            <w:pPr>
              <w:spacing w:after="0"/>
              <w:jc w:val="center"/>
              <w:rPr>
                <w:b/>
                <w:lang w:val="fr-CM"/>
              </w:rPr>
            </w:pPr>
          </w:p>
        </w:tc>
        <w:tc>
          <w:tcPr>
            <w:tcW w:w="816" w:type="pct"/>
            <w:vMerge/>
            <w:shd w:val="clear" w:color="auto" w:fill="BFBFBF" w:themeFill="background1" w:themeFillShade="BF"/>
            <w:vAlign w:val="center"/>
          </w:tcPr>
          <w:p w:rsidR="00521FC5" w:rsidRPr="00547CD5" w:rsidRDefault="00521FC5" w:rsidP="00D86312">
            <w:pPr>
              <w:spacing w:after="0"/>
              <w:jc w:val="center"/>
              <w:rPr>
                <w:b/>
                <w:lang w:val="fr-CM"/>
              </w:rPr>
            </w:pPr>
          </w:p>
        </w:tc>
        <w:tc>
          <w:tcPr>
            <w:tcW w:w="752" w:type="pct"/>
            <w:vMerge/>
            <w:shd w:val="clear" w:color="auto" w:fill="BFBFBF" w:themeFill="background1" w:themeFillShade="BF"/>
            <w:vAlign w:val="center"/>
          </w:tcPr>
          <w:p w:rsidR="00521FC5" w:rsidRPr="00547CD5" w:rsidRDefault="00521FC5" w:rsidP="00D86312">
            <w:pPr>
              <w:spacing w:after="0"/>
              <w:jc w:val="center"/>
              <w:rPr>
                <w:b/>
                <w:lang w:val="fr-CM"/>
              </w:rPr>
            </w:pPr>
          </w:p>
        </w:tc>
        <w:tc>
          <w:tcPr>
            <w:tcW w:w="727" w:type="pct"/>
            <w:shd w:val="clear" w:color="auto" w:fill="BFBFBF" w:themeFill="background1" w:themeFillShade="BF"/>
          </w:tcPr>
          <w:p w:rsidR="00521FC5" w:rsidRPr="00547CD5" w:rsidRDefault="00521FC5" w:rsidP="00D86312">
            <w:pPr>
              <w:spacing w:after="0"/>
              <w:jc w:val="center"/>
              <w:rPr>
                <w:b/>
                <w:lang w:val="fr-CM"/>
              </w:rPr>
            </w:pPr>
            <w:r w:rsidRPr="00547CD5">
              <w:rPr>
                <w:b/>
                <w:lang w:val="fr-CM"/>
              </w:rPr>
              <w:t xml:space="preserve">Région </w:t>
            </w:r>
          </w:p>
        </w:tc>
        <w:tc>
          <w:tcPr>
            <w:tcW w:w="805" w:type="pct"/>
            <w:shd w:val="clear" w:color="auto" w:fill="BFBFBF" w:themeFill="background1" w:themeFillShade="BF"/>
          </w:tcPr>
          <w:p w:rsidR="00521FC5" w:rsidRPr="00547CD5" w:rsidRDefault="00521FC5" w:rsidP="00D86312">
            <w:pPr>
              <w:spacing w:after="0"/>
              <w:jc w:val="center"/>
              <w:rPr>
                <w:b/>
                <w:lang w:val="fr-CM"/>
              </w:rPr>
            </w:pPr>
            <w:r w:rsidRPr="00547CD5">
              <w:rPr>
                <w:b/>
                <w:lang w:val="fr-CM"/>
              </w:rPr>
              <w:t xml:space="preserve">Commune </w:t>
            </w:r>
          </w:p>
        </w:tc>
      </w:tr>
      <w:tr w:rsidR="00521FC5" w:rsidRPr="00547CD5" w:rsidTr="00753652">
        <w:trPr>
          <w:trHeight w:val="550"/>
          <w:jc w:val="center"/>
        </w:trPr>
        <w:tc>
          <w:tcPr>
            <w:tcW w:w="1032" w:type="pct"/>
            <w:shd w:val="clear" w:color="auto" w:fill="auto"/>
            <w:vAlign w:val="center"/>
          </w:tcPr>
          <w:p w:rsidR="00521FC5" w:rsidRPr="00547CD5" w:rsidRDefault="00521FC5" w:rsidP="00D86312">
            <w:pPr>
              <w:spacing w:after="0"/>
              <w:jc w:val="center"/>
              <w:rPr>
                <w:b/>
                <w:lang w:val="fr-CM"/>
              </w:rPr>
            </w:pPr>
            <w:r w:rsidRPr="00547CD5">
              <w:rPr>
                <w:sz w:val="23"/>
                <w:szCs w:val="23"/>
                <w:lang w:val="fr-CM"/>
              </w:rPr>
              <w:t>Projet Filets Sociaux G6 (</w:t>
            </w:r>
            <w:r w:rsidRPr="00547CD5">
              <w:rPr>
                <w:b/>
                <w:sz w:val="23"/>
                <w:szCs w:val="23"/>
                <w:lang w:val="fr-CM"/>
              </w:rPr>
              <w:t>PFS</w:t>
            </w:r>
            <w:r w:rsidRPr="00547CD5">
              <w:rPr>
                <w:sz w:val="23"/>
                <w:szCs w:val="23"/>
                <w:lang w:val="fr-CM"/>
              </w:rPr>
              <w:t>)</w:t>
            </w:r>
          </w:p>
        </w:tc>
        <w:tc>
          <w:tcPr>
            <w:tcW w:w="868" w:type="pct"/>
            <w:shd w:val="clear" w:color="auto" w:fill="auto"/>
            <w:vAlign w:val="center"/>
          </w:tcPr>
          <w:p w:rsidR="00521FC5" w:rsidRPr="00547CD5" w:rsidRDefault="00521FC5" w:rsidP="00D86312">
            <w:pPr>
              <w:jc w:val="center"/>
              <w:rPr>
                <w:bCs/>
                <w:sz w:val="23"/>
                <w:szCs w:val="23"/>
                <w:lang w:val="fr-CM"/>
              </w:rPr>
            </w:pPr>
            <w:r w:rsidRPr="00547CD5">
              <w:rPr>
                <w:bCs/>
                <w:sz w:val="23"/>
                <w:szCs w:val="23"/>
                <w:lang w:val="fr-CM"/>
              </w:rPr>
              <w:t>PFS/</w:t>
            </w:r>
          </w:p>
          <w:p w:rsidR="00521FC5" w:rsidRPr="00547CD5" w:rsidRDefault="00521FC5" w:rsidP="00D86312">
            <w:pPr>
              <w:spacing w:after="0"/>
              <w:jc w:val="center"/>
              <w:rPr>
                <w:bCs/>
                <w:lang w:val="fr-CM"/>
              </w:rPr>
            </w:pPr>
            <w:r w:rsidRPr="00547CD5">
              <w:rPr>
                <w:bCs/>
                <w:sz w:val="23"/>
                <w:szCs w:val="23"/>
                <w:lang w:val="fr-CM"/>
              </w:rPr>
              <w:t>MINEPAT /Banque mondiale</w:t>
            </w:r>
          </w:p>
        </w:tc>
        <w:tc>
          <w:tcPr>
            <w:tcW w:w="816" w:type="pct"/>
            <w:shd w:val="clear" w:color="auto" w:fill="auto"/>
            <w:vAlign w:val="center"/>
          </w:tcPr>
          <w:p w:rsidR="00521FC5" w:rsidRPr="00547CD5" w:rsidRDefault="00521FC5" w:rsidP="00D86312">
            <w:pPr>
              <w:spacing w:after="0"/>
              <w:jc w:val="center"/>
              <w:rPr>
                <w:b/>
                <w:lang w:val="fr-CM"/>
              </w:rPr>
            </w:pPr>
            <w:r w:rsidRPr="00547CD5">
              <w:rPr>
                <w:sz w:val="23"/>
                <w:szCs w:val="23"/>
                <w:lang w:val="fr-CM"/>
              </w:rPr>
              <w:t>Décembre 2021 – Mai 2022</w:t>
            </w:r>
          </w:p>
        </w:tc>
        <w:tc>
          <w:tcPr>
            <w:tcW w:w="752" w:type="pct"/>
            <w:shd w:val="clear" w:color="auto" w:fill="auto"/>
            <w:vAlign w:val="center"/>
          </w:tcPr>
          <w:p w:rsidR="00521FC5" w:rsidRPr="00547CD5" w:rsidRDefault="00521FC5" w:rsidP="00D86312">
            <w:pPr>
              <w:spacing w:after="0"/>
              <w:jc w:val="center"/>
              <w:rPr>
                <w:b/>
                <w:lang w:val="fr-CM"/>
              </w:rPr>
            </w:pPr>
            <w:r w:rsidRPr="00547CD5">
              <w:rPr>
                <w:b/>
                <w:sz w:val="23"/>
                <w:szCs w:val="23"/>
                <w:lang w:val="fr-CM"/>
              </w:rPr>
              <w:t>61 056 918</w:t>
            </w:r>
          </w:p>
        </w:tc>
        <w:tc>
          <w:tcPr>
            <w:tcW w:w="727" w:type="pct"/>
            <w:shd w:val="clear" w:color="auto" w:fill="auto"/>
            <w:vAlign w:val="center"/>
          </w:tcPr>
          <w:p w:rsidR="00521FC5" w:rsidRPr="00547CD5" w:rsidRDefault="00521FC5" w:rsidP="00D86312">
            <w:pPr>
              <w:spacing w:after="0"/>
              <w:jc w:val="center"/>
              <w:rPr>
                <w:b/>
                <w:lang w:val="fr-CM"/>
              </w:rPr>
            </w:pPr>
            <w:r w:rsidRPr="00547CD5">
              <w:rPr>
                <w:sz w:val="23"/>
                <w:szCs w:val="23"/>
                <w:lang w:val="fr-CM"/>
              </w:rPr>
              <w:t>Nord</w:t>
            </w:r>
          </w:p>
        </w:tc>
        <w:tc>
          <w:tcPr>
            <w:tcW w:w="805" w:type="pct"/>
            <w:shd w:val="clear" w:color="auto" w:fill="auto"/>
            <w:vAlign w:val="center"/>
          </w:tcPr>
          <w:p w:rsidR="00521FC5" w:rsidRPr="00547CD5" w:rsidRDefault="00521FC5" w:rsidP="00D86312">
            <w:pPr>
              <w:spacing w:after="0"/>
              <w:jc w:val="center"/>
              <w:rPr>
                <w:b/>
                <w:lang w:val="fr-CM"/>
              </w:rPr>
            </w:pPr>
            <w:r w:rsidRPr="00547CD5">
              <w:rPr>
                <w:sz w:val="23"/>
                <w:szCs w:val="23"/>
                <w:lang w:val="fr-CM"/>
              </w:rPr>
              <w:t xml:space="preserve">Bibémi et Guider </w:t>
            </w:r>
          </w:p>
        </w:tc>
      </w:tr>
      <w:tr w:rsidR="00521FC5" w:rsidRPr="00547CD5" w:rsidTr="00753652">
        <w:trPr>
          <w:trHeight w:val="550"/>
          <w:jc w:val="center"/>
        </w:trPr>
        <w:tc>
          <w:tcPr>
            <w:tcW w:w="1032" w:type="pct"/>
            <w:shd w:val="clear" w:color="auto" w:fill="auto"/>
            <w:vAlign w:val="center"/>
          </w:tcPr>
          <w:p w:rsidR="00521FC5" w:rsidRPr="00547CD5" w:rsidRDefault="00521FC5" w:rsidP="00D86312">
            <w:pPr>
              <w:spacing w:after="0"/>
              <w:jc w:val="center"/>
              <w:rPr>
                <w:b/>
                <w:lang w:val="fr-CM"/>
              </w:rPr>
            </w:pPr>
            <w:r w:rsidRPr="00547CD5">
              <w:rPr>
                <w:sz w:val="23"/>
                <w:szCs w:val="23"/>
                <w:lang w:val="fr-CM"/>
              </w:rPr>
              <w:t>Projet Filets Sociaux Phase 10 (</w:t>
            </w:r>
            <w:r w:rsidRPr="00547CD5">
              <w:rPr>
                <w:b/>
                <w:sz w:val="23"/>
                <w:szCs w:val="23"/>
                <w:lang w:val="fr-CM"/>
              </w:rPr>
              <w:t>PFS</w:t>
            </w:r>
            <w:r w:rsidRPr="00547CD5">
              <w:rPr>
                <w:sz w:val="23"/>
                <w:szCs w:val="23"/>
                <w:lang w:val="fr-CM"/>
              </w:rPr>
              <w:t>)</w:t>
            </w:r>
          </w:p>
        </w:tc>
        <w:tc>
          <w:tcPr>
            <w:tcW w:w="868" w:type="pct"/>
            <w:shd w:val="clear" w:color="auto" w:fill="auto"/>
            <w:vAlign w:val="center"/>
          </w:tcPr>
          <w:p w:rsidR="00521FC5" w:rsidRPr="00547CD5" w:rsidRDefault="00521FC5" w:rsidP="00D86312">
            <w:pPr>
              <w:spacing w:after="0"/>
              <w:jc w:val="center"/>
              <w:rPr>
                <w:bCs/>
                <w:lang w:val="fr-CM"/>
              </w:rPr>
            </w:pPr>
            <w:r w:rsidRPr="00547CD5">
              <w:rPr>
                <w:bCs/>
                <w:sz w:val="23"/>
                <w:szCs w:val="23"/>
                <w:lang w:val="fr-CM"/>
              </w:rPr>
              <w:t>PFS/ MINEPAT /Banque mondiale</w:t>
            </w:r>
          </w:p>
        </w:tc>
        <w:tc>
          <w:tcPr>
            <w:tcW w:w="816" w:type="pct"/>
            <w:shd w:val="clear" w:color="auto" w:fill="auto"/>
            <w:vAlign w:val="center"/>
          </w:tcPr>
          <w:p w:rsidR="00521FC5" w:rsidRPr="00547CD5" w:rsidRDefault="00521FC5" w:rsidP="00D86312">
            <w:pPr>
              <w:spacing w:after="0"/>
              <w:jc w:val="center"/>
              <w:rPr>
                <w:b/>
                <w:lang w:val="fr-CM"/>
              </w:rPr>
            </w:pPr>
            <w:r w:rsidRPr="00547CD5">
              <w:rPr>
                <w:sz w:val="23"/>
                <w:szCs w:val="23"/>
                <w:lang w:val="fr-CM"/>
              </w:rPr>
              <w:t>Décembre 2021 – Mai 2022</w:t>
            </w:r>
          </w:p>
        </w:tc>
        <w:tc>
          <w:tcPr>
            <w:tcW w:w="752" w:type="pct"/>
            <w:shd w:val="clear" w:color="auto" w:fill="auto"/>
            <w:vAlign w:val="center"/>
          </w:tcPr>
          <w:p w:rsidR="00521FC5" w:rsidRPr="00547CD5" w:rsidRDefault="00521FC5" w:rsidP="00D86312">
            <w:pPr>
              <w:spacing w:after="0"/>
              <w:jc w:val="center"/>
              <w:rPr>
                <w:b/>
                <w:lang w:val="fr-CM"/>
              </w:rPr>
            </w:pPr>
            <w:r w:rsidRPr="00547CD5">
              <w:rPr>
                <w:b/>
                <w:sz w:val="23"/>
                <w:szCs w:val="23"/>
                <w:lang w:val="fr-CM"/>
              </w:rPr>
              <w:t>61 056 918</w:t>
            </w:r>
          </w:p>
        </w:tc>
        <w:tc>
          <w:tcPr>
            <w:tcW w:w="727" w:type="pct"/>
            <w:shd w:val="clear" w:color="auto" w:fill="auto"/>
          </w:tcPr>
          <w:p w:rsidR="00521FC5" w:rsidRPr="00547CD5" w:rsidRDefault="00521FC5" w:rsidP="00D86312">
            <w:pPr>
              <w:spacing w:after="0"/>
              <w:jc w:val="center"/>
              <w:rPr>
                <w:b/>
                <w:lang w:val="fr-CM"/>
              </w:rPr>
            </w:pPr>
            <w:r w:rsidRPr="00547CD5">
              <w:rPr>
                <w:sz w:val="23"/>
                <w:szCs w:val="23"/>
                <w:lang w:val="fr-CM"/>
              </w:rPr>
              <w:t>Nord, Adamaoua</w:t>
            </w:r>
          </w:p>
        </w:tc>
        <w:tc>
          <w:tcPr>
            <w:tcW w:w="805" w:type="pct"/>
            <w:shd w:val="clear" w:color="auto" w:fill="auto"/>
            <w:vAlign w:val="center"/>
          </w:tcPr>
          <w:p w:rsidR="00521FC5" w:rsidRPr="00547CD5" w:rsidRDefault="00521FC5" w:rsidP="00D86312">
            <w:pPr>
              <w:spacing w:after="0"/>
              <w:jc w:val="center"/>
              <w:rPr>
                <w:b/>
                <w:lang w:val="fr-CM"/>
              </w:rPr>
            </w:pPr>
            <w:r w:rsidRPr="00547CD5">
              <w:rPr>
                <w:sz w:val="23"/>
                <w:szCs w:val="23"/>
                <w:lang w:val="fr-CM"/>
              </w:rPr>
              <w:t xml:space="preserve">Pitoa et Ngaoundal </w:t>
            </w:r>
          </w:p>
        </w:tc>
      </w:tr>
      <w:tr w:rsidR="00521FC5" w:rsidRPr="00547CD5" w:rsidTr="00753652">
        <w:trPr>
          <w:trHeight w:val="680"/>
          <w:jc w:val="center"/>
        </w:trPr>
        <w:tc>
          <w:tcPr>
            <w:tcW w:w="1032" w:type="pct"/>
            <w:shd w:val="clear" w:color="auto" w:fill="auto"/>
            <w:vAlign w:val="center"/>
          </w:tcPr>
          <w:p w:rsidR="00521FC5" w:rsidRPr="00547CD5" w:rsidRDefault="00521FC5" w:rsidP="00D86312">
            <w:pPr>
              <w:jc w:val="both"/>
              <w:rPr>
                <w:szCs w:val="26"/>
                <w:lang w:val="fr-CM"/>
              </w:rPr>
            </w:pPr>
            <w:r w:rsidRPr="00547CD5">
              <w:rPr>
                <w:szCs w:val="26"/>
                <w:lang w:val="fr-CM"/>
              </w:rPr>
              <w:t xml:space="preserve">Projet d’amélioration de l’accès des citoyens de </w:t>
            </w:r>
            <w:r w:rsidRPr="00547CD5">
              <w:rPr>
                <w:szCs w:val="26"/>
                <w:lang w:val="fr-CM"/>
              </w:rPr>
              <w:lastRenderedPageBreak/>
              <w:t>l’Adamaoua aux actes d’état civil (PACAC)</w:t>
            </w:r>
          </w:p>
        </w:tc>
        <w:tc>
          <w:tcPr>
            <w:tcW w:w="868" w:type="pct"/>
            <w:shd w:val="clear" w:color="auto" w:fill="auto"/>
            <w:vAlign w:val="center"/>
          </w:tcPr>
          <w:p w:rsidR="00521FC5" w:rsidRPr="00547CD5" w:rsidRDefault="00521FC5" w:rsidP="00D86312">
            <w:pPr>
              <w:jc w:val="center"/>
              <w:rPr>
                <w:szCs w:val="26"/>
                <w:lang w:val="fr-CM"/>
              </w:rPr>
            </w:pPr>
            <w:r w:rsidRPr="00547CD5">
              <w:rPr>
                <w:szCs w:val="26"/>
                <w:lang w:val="fr-CM"/>
              </w:rPr>
              <w:lastRenderedPageBreak/>
              <w:t>PROCIVIS/</w:t>
            </w:r>
          </w:p>
          <w:p w:rsidR="00521FC5" w:rsidRPr="00547CD5" w:rsidRDefault="00521FC5" w:rsidP="00D86312">
            <w:pPr>
              <w:jc w:val="center"/>
              <w:rPr>
                <w:szCs w:val="26"/>
                <w:lang w:val="fr-CM"/>
              </w:rPr>
            </w:pPr>
            <w:r w:rsidRPr="00547CD5">
              <w:rPr>
                <w:szCs w:val="26"/>
                <w:lang w:val="fr-CM"/>
              </w:rPr>
              <w:lastRenderedPageBreak/>
              <w:t>Union Européenne</w:t>
            </w:r>
          </w:p>
        </w:tc>
        <w:tc>
          <w:tcPr>
            <w:tcW w:w="816" w:type="pct"/>
            <w:shd w:val="clear" w:color="auto" w:fill="auto"/>
            <w:vAlign w:val="center"/>
          </w:tcPr>
          <w:p w:rsidR="00521FC5" w:rsidRPr="00547CD5" w:rsidRDefault="00521FC5" w:rsidP="00D86312">
            <w:pPr>
              <w:jc w:val="center"/>
              <w:rPr>
                <w:szCs w:val="26"/>
                <w:lang w:val="fr-CM"/>
              </w:rPr>
            </w:pPr>
            <w:r w:rsidRPr="00547CD5">
              <w:rPr>
                <w:szCs w:val="26"/>
                <w:lang w:val="fr-CM"/>
              </w:rPr>
              <w:lastRenderedPageBreak/>
              <w:t xml:space="preserve">1er Janvier 2020 - 10 </w:t>
            </w:r>
            <w:r w:rsidRPr="00547CD5">
              <w:rPr>
                <w:szCs w:val="26"/>
                <w:lang w:val="fr-CM"/>
              </w:rPr>
              <w:lastRenderedPageBreak/>
              <w:t>Octobre 2021</w:t>
            </w:r>
          </w:p>
        </w:tc>
        <w:tc>
          <w:tcPr>
            <w:tcW w:w="752" w:type="pct"/>
            <w:shd w:val="clear" w:color="auto" w:fill="auto"/>
            <w:vAlign w:val="center"/>
          </w:tcPr>
          <w:p w:rsidR="00521FC5" w:rsidRPr="00547CD5" w:rsidRDefault="00521FC5" w:rsidP="00D86312">
            <w:pPr>
              <w:spacing w:after="0"/>
              <w:jc w:val="center"/>
              <w:rPr>
                <w:lang w:val="fr-CM"/>
              </w:rPr>
            </w:pPr>
            <w:r w:rsidRPr="00547CD5">
              <w:rPr>
                <w:b/>
                <w:sz w:val="23"/>
                <w:szCs w:val="23"/>
                <w:lang w:val="fr-CM"/>
              </w:rPr>
              <w:lastRenderedPageBreak/>
              <w:t>25 000 000</w:t>
            </w:r>
          </w:p>
        </w:tc>
        <w:tc>
          <w:tcPr>
            <w:tcW w:w="727" w:type="pct"/>
            <w:vAlign w:val="center"/>
          </w:tcPr>
          <w:p w:rsidR="00521FC5" w:rsidRPr="00547CD5" w:rsidRDefault="00521FC5" w:rsidP="00D86312">
            <w:pPr>
              <w:spacing w:after="0"/>
              <w:jc w:val="center"/>
              <w:rPr>
                <w:lang w:val="fr-CM"/>
              </w:rPr>
            </w:pPr>
            <w:r w:rsidRPr="00547CD5">
              <w:rPr>
                <w:lang w:val="fr-CM"/>
              </w:rPr>
              <w:t>Adamaoua</w:t>
            </w:r>
          </w:p>
        </w:tc>
        <w:tc>
          <w:tcPr>
            <w:tcW w:w="805" w:type="pct"/>
          </w:tcPr>
          <w:p w:rsidR="00521FC5" w:rsidRPr="00547CD5" w:rsidRDefault="00521FC5" w:rsidP="00D86312">
            <w:pPr>
              <w:spacing w:after="0"/>
              <w:rPr>
                <w:lang w:val="fr-CM"/>
              </w:rPr>
            </w:pPr>
            <w:r w:rsidRPr="00547CD5">
              <w:rPr>
                <w:lang w:val="fr-CM"/>
              </w:rPr>
              <w:t xml:space="preserve">Ngaoundéré 2ème, Meiganga, Dir, </w:t>
            </w:r>
            <w:r w:rsidRPr="00547CD5">
              <w:rPr>
                <w:lang w:val="fr-CM"/>
              </w:rPr>
              <w:lastRenderedPageBreak/>
              <w:t>Ngaoundal, Tignère et Banyo</w:t>
            </w:r>
          </w:p>
        </w:tc>
      </w:tr>
      <w:tr w:rsidR="00521FC5" w:rsidRPr="00547CD5" w:rsidTr="00753652">
        <w:trPr>
          <w:trHeight w:val="501"/>
          <w:jc w:val="center"/>
        </w:trPr>
        <w:tc>
          <w:tcPr>
            <w:tcW w:w="1032" w:type="pct"/>
            <w:shd w:val="clear" w:color="auto" w:fill="auto"/>
          </w:tcPr>
          <w:p w:rsidR="00521FC5" w:rsidRPr="00547CD5" w:rsidRDefault="00521FC5" w:rsidP="00D86312">
            <w:pPr>
              <w:spacing w:after="0"/>
              <w:rPr>
                <w:rFonts w:eastAsia="Calibri"/>
                <w:lang w:val="fr-CM"/>
              </w:rPr>
            </w:pPr>
            <w:r w:rsidRPr="00547CD5">
              <w:rPr>
                <w:sz w:val="23"/>
                <w:szCs w:val="23"/>
                <w:lang w:val="fr-CM"/>
              </w:rPr>
              <w:lastRenderedPageBreak/>
              <w:t>Projet d’Appui au Développement de chaine de valeurs agricole dans les Communes de Touboro et Mbé (</w:t>
            </w:r>
            <w:r w:rsidRPr="00547CD5">
              <w:rPr>
                <w:b/>
                <w:sz w:val="23"/>
                <w:szCs w:val="23"/>
                <w:lang w:val="fr-CM"/>
              </w:rPr>
              <w:t>PACVA</w:t>
            </w:r>
            <w:r w:rsidRPr="00547CD5">
              <w:rPr>
                <w:sz w:val="23"/>
                <w:szCs w:val="23"/>
                <w:lang w:val="fr-CM"/>
              </w:rPr>
              <w:t>)</w:t>
            </w:r>
          </w:p>
        </w:tc>
        <w:tc>
          <w:tcPr>
            <w:tcW w:w="868" w:type="pct"/>
            <w:shd w:val="clear" w:color="auto" w:fill="auto"/>
            <w:vAlign w:val="center"/>
          </w:tcPr>
          <w:p w:rsidR="00521FC5" w:rsidRPr="00547CD5" w:rsidRDefault="00521FC5" w:rsidP="00D86312">
            <w:pPr>
              <w:spacing w:after="0"/>
              <w:jc w:val="center"/>
              <w:rPr>
                <w:bCs/>
                <w:lang w:val="fr-CM"/>
              </w:rPr>
            </w:pPr>
            <w:r w:rsidRPr="00547CD5">
              <w:rPr>
                <w:sz w:val="23"/>
                <w:szCs w:val="23"/>
                <w:lang w:val="fr-CM"/>
              </w:rPr>
              <w:t>PAM</w:t>
            </w:r>
          </w:p>
        </w:tc>
        <w:tc>
          <w:tcPr>
            <w:tcW w:w="816" w:type="pct"/>
            <w:shd w:val="clear" w:color="auto" w:fill="auto"/>
            <w:vAlign w:val="center"/>
          </w:tcPr>
          <w:p w:rsidR="00521FC5" w:rsidRPr="00547CD5" w:rsidRDefault="00521FC5" w:rsidP="00D86312">
            <w:pPr>
              <w:spacing w:after="0"/>
              <w:jc w:val="center"/>
              <w:rPr>
                <w:lang w:val="fr-CM"/>
              </w:rPr>
            </w:pPr>
            <w:r w:rsidRPr="00547CD5">
              <w:rPr>
                <w:color w:val="000000"/>
                <w:sz w:val="23"/>
                <w:szCs w:val="23"/>
                <w:lang w:val="fr-CM"/>
              </w:rPr>
              <w:t xml:space="preserve">11 </w:t>
            </w:r>
            <w:r w:rsidRPr="00547CD5">
              <w:rPr>
                <w:sz w:val="23"/>
                <w:szCs w:val="23"/>
                <w:lang w:val="fr-CM"/>
              </w:rPr>
              <w:t>Août 2020 -15 Avril 2021</w:t>
            </w:r>
          </w:p>
        </w:tc>
        <w:tc>
          <w:tcPr>
            <w:tcW w:w="752" w:type="pct"/>
            <w:shd w:val="clear" w:color="auto" w:fill="auto"/>
            <w:vAlign w:val="center"/>
          </w:tcPr>
          <w:p w:rsidR="00521FC5" w:rsidRPr="00547CD5" w:rsidRDefault="00521FC5" w:rsidP="00D86312">
            <w:pPr>
              <w:tabs>
                <w:tab w:val="left" w:pos="9639"/>
              </w:tabs>
              <w:jc w:val="center"/>
              <w:rPr>
                <w:b/>
                <w:sz w:val="23"/>
                <w:szCs w:val="23"/>
                <w:lang w:val="fr-CM"/>
              </w:rPr>
            </w:pPr>
            <w:r w:rsidRPr="00547CD5">
              <w:rPr>
                <w:b/>
                <w:sz w:val="23"/>
                <w:szCs w:val="23"/>
                <w:lang w:val="fr-CM"/>
              </w:rPr>
              <w:t>80 937 428</w:t>
            </w:r>
          </w:p>
          <w:p w:rsidR="00521FC5" w:rsidRPr="00547CD5" w:rsidRDefault="00521FC5" w:rsidP="00D86312">
            <w:pPr>
              <w:spacing w:after="0"/>
              <w:jc w:val="center"/>
              <w:rPr>
                <w:bCs/>
                <w:lang w:val="fr-CM"/>
              </w:rPr>
            </w:pPr>
          </w:p>
        </w:tc>
        <w:tc>
          <w:tcPr>
            <w:tcW w:w="727" w:type="pct"/>
            <w:vAlign w:val="center"/>
          </w:tcPr>
          <w:p w:rsidR="00521FC5" w:rsidRPr="00547CD5" w:rsidRDefault="00521FC5" w:rsidP="00D86312">
            <w:pPr>
              <w:spacing w:after="0"/>
              <w:rPr>
                <w:bCs/>
                <w:lang w:val="fr-CM"/>
              </w:rPr>
            </w:pPr>
            <w:r w:rsidRPr="00547CD5">
              <w:rPr>
                <w:bCs/>
                <w:lang w:val="fr-CM"/>
              </w:rPr>
              <w:t>Nord, Adamaoua</w:t>
            </w:r>
          </w:p>
        </w:tc>
        <w:tc>
          <w:tcPr>
            <w:tcW w:w="805" w:type="pct"/>
            <w:vAlign w:val="center"/>
          </w:tcPr>
          <w:p w:rsidR="00521FC5" w:rsidRPr="00547CD5" w:rsidRDefault="00521FC5" w:rsidP="00D86312">
            <w:pPr>
              <w:spacing w:after="0"/>
              <w:rPr>
                <w:bCs/>
                <w:lang w:val="fr-CM"/>
              </w:rPr>
            </w:pPr>
            <w:r w:rsidRPr="00547CD5">
              <w:rPr>
                <w:bCs/>
                <w:lang w:val="fr-CM"/>
              </w:rPr>
              <w:t>Touboro, Dir</w:t>
            </w:r>
          </w:p>
        </w:tc>
      </w:tr>
      <w:tr w:rsidR="00521FC5" w:rsidRPr="00547CD5" w:rsidTr="00753652">
        <w:trPr>
          <w:trHeight w:val="471"/>
          <w:jc w:val="center"/>
        </w:trPr>
        <w:tc>
          <w:tcPr>
            <w:tcW w:w="1032" w:type="pct"/>
            <w:shd w:val="clear" w:color="auto" w:fill="auto"/>
          </w:tcPr>
          <w:p w:rsidR="00521FC5" w:rsidRPr="00547CD5" w:rsidRDefault="00521FC5" w:rsidP="00D86312">
            <w:pPr>
              <w:spacing w:after="0"/>
              <w:rPr>
                <w:bCs/>
                <w:lang w:val="fr-CM" w:bidi="ar-SY"/>
              </w:rPr>
            </w:pPr>
            <w:r w:rsidRPr="00547CD5">
              <w:rPr>
                <w:sz w:val="23"/>
                <w:szCs w:val="23"/>
                <w:lang w:val="fr-CM"/>
              </w:rPr>
              <w:t>Projet de renforcement de la sécurité alimentaire, nutritionnelle et l’autonomisation des femmes à travers la création d’actif dans les Communes de Touboro et Dir-Régions du Nord et Adamaoua (</w:t>
            </w:r>
            <w:r w:rsidRPr="00547CD5">
              <w:rPr>
                <w:b/>
                <w:sz w:val="23"/>
                <w:szCs w:val="23"/>
                <w:lang w:val="fr-CM"/>
              </w:rPr>
              <w:t>PRESANAF II</w:t>
            </w:r>
            <w:r w:rsidRPr="00547CD5">
              <w:rPr>
                <w:sz w:val="23"/>
                <w:szCs w:val="23"/>
                <w:lang w:val="fr-CM"/>
              </w:rPr>
              <w:t>)</w:t>
            </w:r>
          </w:p>
        </w:tc>
        <w:tc>
          <w:tcPr>
            <w:tcW w:w="868" w:type="pct"/>
            <w:shd w:val="clear" w:color="auto" w:fill="auto"/>
            <w:vAlign w:val="center"/>
          </w:tcPr>
          <w:p w:rsidR="00521FC5" w:rsidRPr="00547CD5" w:rsidRDefault="00521FC5" w:rsidP="00D86312">
            <w:pPr>
              <w:spacing w:after="0"/>
              <w:jc w:val="center"/>
              <w:rPr>
                <w:bCs/>
                <w:lang w:val="fr-CM"/>
              </w:rPr>
            </w:pPr>
            <w:r w:rsidRPr="00547CD5">
              <w:rPr>
                <w:bCs/>
                <w:lang w:val="fr-CM"/>
              </w:rPr>
              <w:t>PAM</w:t>
            </w:r>
          </w:p>
        </w:tc>
        <w:tc>
          <w:tcPr>
            <w:tcW w:w="816" w:type="pct"/>
            <w:shd w:val="clear" w:color="auto" w:fill="auto"/>
            <w:vAlign w:val="center"/>
          </w:tcPr>
          <w:p w:rsidR="00521FC5" w:rsidRPr="00547CD5" w:rsidRDefault="00521FC5" w:rsidP="00D86312">
            <w:pPr>
              <w:spacing w:after="0"/>
              <w:jc w:val="center"/>
              <w:rPr>
                <w:rFonts w:eastAsia="Calibri"/>
                <w:lang w:val="fr-CM"/>
              </w:rPr>
            </w:pPr>
            <w:r w:rsidRPr="00547CD5">
              <w:rPr>
                <w:color w:val="000000"/>
                <w:sz w:val="23"/>
                <w:szCs w:val="23"/>
                <w:lang w:val="fr-CM"/>
              </w:rPr>
              <w:t>1</w:t>
            </w:r>
            <w:r w:rsidRPr="00547CD5">
              <w:rPr>
                <w:color w:val="000000"/>
                <w:sz w:val="23"/>
                <w:szCs w:val="23"/>
                <w:vertAlign w:val="superscript"/>
                <w:lang w:val="fr-CM"/>
              </w:rPr>
              <w:t>er</w:t>
            </w:r>
            <w:r w:rsidRPr="00547CD5">
              <w:rPr>
                <w:color w:val="000000"/>
                <w:sz w:val="23"/>
                <w:szCs w:val="23"/>
                <w:lang w:val="fr-CM"/>
              </w:rPr>
              <w:t xml:space="preserve"> </w:t>
            </w:r>
            <w:r w:rsidRPr="00547CD5">
              <w:rPr>
                <w:sz w:val="23"/>
                <w:szCs w:val="23"/>
                <w:lang w:val="fr-CM"/>
              </w:rPr>
              <w:t>Août 2020 - 30 mars 2021</w:t>
            </w:r>
          </w:p>
        </w:tc>
        <w:tc>
          <w:tcPr>
            <w:tcW w:w="752" w:type="pct"/>
            <w:shd w:val="clear" w:color="auto" w:fill="auto"/>
            <w:vAlign w:val="center"/>
          </w:tcPr>
          <w:p w:rsidR="00521FC5" w:rsidRPr="00547CD5" w:rsidRDefault="00521FC5" w:rsidP="00D86312">
            <w:pPr>
              <w:spacing w:after="0"/>
              <w:jc w:val="center"/>
              <w:rPr>
                <w:rFonts w:eastAsia="Calibri"/>
                <w:lang w:val="fr-CM"/>
              </w:rPr>
            </w:pPr>
            <w:r w:rsidRPr="00547CD5">
              <w:rPr>
                <w:b/>
                <w:sz w:val="23"/>
                <w:szCs w:val="23"/>
                <w:lang w:val="fr-CM"/>
              </w:rPr>
              <w:t>21 000 000</w:t>
            </w:r>
          </w:p>
        </w:tc>
        <w:tc>
          <w:tcPr>
            <w:tcW w:w="727" w:type="pct"/>
            <w:vAlign w:val="center"/>
          </w:tcPr>
          <w:p w:rsidR="00521FC5" w:rsidRPr="00547CD5" w:rsidRDefault="00521FC5" w:rsidP="00D86312">
            <w:pPr>
              <w:spacing w:after="0"/>
              <w:rPr>
                <w:bCs/>
                <w:lang w:val="fr-CM"/>
              </w:rPr>
            </w:pPr>
            <w:r w:rsidRPr="00547CD5">
              <w:rPr>
                <w:bCs/>
                <w:lang w:val="fr-CM"/>
              </w:rPr>
              <w:t>Nord, Adamaoua</w:t>
            </w:r>
          </w:p>
        </w:tc>
        <w:tc>
          <w:tcPr>
            <w:tcW w:w="805" w:type="pct"/>
            <w:vAlign w:val="center"/>
          </w:tcPr>
          <w:p w:rsidR="00521FC5" w:rsidRPr="00547CD5" w:rsidRDefault="00521FC5" w:rsidP="00D86312">
            <w:pPr>
              <w:spacing w:after="0"/>
              <w:rPr>
                <w:bCs/>
                <w:lang w:val="fr-CM"/>
              </w:rPr>
            </w:pPr>
            <w:r w:rsidRPr="00547CD5">
              <w:rPr>
                <w:bCs/>
                <w:lang w:val="fr-CM"/>
              </w:rPr>
              <w:t>Touboro, Dir</w:t>
            </w:r>
          </w:p>
        </w:tc>
      </w:tr>
      <w:tr w:rsidR="00521FC5" w:rsidRPr="00547CD5" w:rsidTr="00753652">
        <w:trPr>
          <w:trHeight w:val="471"/>
          <w:jc w:val="center"/>
        </w:trPr>
        <w:tc>
          <w:tcPr>
            <w:tcW w:w="1032" w:type="pct"/>
            <w:shd w:val="clear" w:color="auto" w:fill="auto"/>
          </w:tcPr>
          <w:p w:rsidR="00521FC5" w:rsidRPr="00547CD5" w:rsidRDefault="00521FC5" w:rsidP="00D86312">
            <w:pPr>
              <w:spacing w:after="0"/>
              <w:rPr>
                <w:sz w:val="23"/>
                <w:szCs w:val="23"/>
                <w:lang w:val="fr-CM"/>
              </w:rPr>
            </w:pPr>
            <w:r w:rsidRPr="00547CD5">
              <w:rPr>
                <w:sz w:val="23"/>
                <w:szCs w:val="23"/>
                <w:lang w:val="fr-CM"/>
              </w:rPr>
              <w:t>Projet de promotion de l’innovation inclusive dans les petites exploitations de pommes de terre de la Région de l’Adamaoua (</w:t>
            </w:r>
            <w:r w:rsidRPr="00547CD5">
              <w:rPr>
                <w:b/>
                <w:sz w:val="23"/>
                <w:szCs w:val="23"/>
                <w:lang w:val="fr-CM"/>
              </w:rPr>
              <w:t>PIPA</w:t>
            </w:r>
            <w:r w:rsidRPr="00547CD5">
              <w:rPr>
                <w:sz w:val="23"/>
                <w:szCs w:val="23"/>
                <w:lang w:val="fr-CM"/>
              </w:rPr>
              <w:t>) </w:t>
            </w:r>
          </w:p>
        </w:tc>
        <w:tc>
          <w:tcPr>
            <w:tcW w:w="868" w:type="pct"/>
            <w:shd w:val="clear" w:color="auto" w:fill="auto"/>
            <w:vAlign w:val="center"/>
          </w:tcPr>
          <w:p w:rsidR="00521FC5" w:rsidRPr="00547CD5" w:rsidRDefault="00521FC5" w:rsidP="00D86312">
            <w:pPr>
              <w:spacing w:after="0"/>
              <w:jc w:val="center"/>
              <w:rPr>
                <w:bCs/>
                <w:lang w:val="fr-CM"/>
              </w:rPr>
            </w:pPr>
            <w:r w:rsidRPr="00547CD5">
              <w:rPr>
                <w:b/>
                <w:sz w:val="23"/>
                <w:szCs w:val="23"/>
                <w:lang w:val="fr-CM"/>
              </w:rPr>
              <w:t>GIZ/ProCISA</w:t>
            </w:r>
          </w:p>
        </w:tc>
        <w:tc>
          <w:tcPr>
            <w:tcW w:w="816" w:type="pct"/>
            <w:shd w:val="clear" w:color="auto" w:fill="auto"/>
          </w:tcPr>
          <w:p w:rsidR="00521FC5" w:rsidRPr="00547CD5" w:rsidRDefault="00521FC5" w:rsidP="00D86312">
            <w:pPr>
              <w:tabs>
                <w:tab w:val="left" w:pos="9639"/>
              </w:tabs>
              <w:jc w:val="center"/>
              <w:rPr>
                <w:sz w:val="23"/>
                <w:szCs w:val="23"/>
                <w:lang w:val="fr-CM"/>
              </w:rPr>
            </w:pPr>
            <w:r w:rsidRPr="00547CD5">
              <w:rPr>
                <w:sz w:val="23"/>
                <w:szCs w:val="23"/>
                <w:lang w:val="fr-CM"/>
              </w:rPr>
              <w:t>01 Juillet 2020 – 31 Mars 2021</w:t>
            </w:r>
          </w:p>
          <w:p w:rsidR="00521FC5" w:rsidRPr="00547CD5" w:rsidRDefault="00521FC5" w:rsidP="00D86312">
            <w:pPr>
              <w:spacing w:after="0"/>
              <w:jc w:val="center"/>
              <w:rPr>
                <w:rFonts w:eastAsia="Calibri"/>
                <w:lang w:val="fr-CM"/>
              </w:rPr>
            </w:pPr>
          </w:p>
        </w:tc>
        <w:tc>
          <w:tcPr>
            <w:tcW w:w="752" w:type="pct"/>
            <w:shd w:val="clear" w:color="auto" w:fill="auto"/>
            <w:vAlign w:val="center"/>
          </w:tcPr>
          <w:p w:rsidR="00521FC5" w:rsidRPr="00547CD5" w:rsidRDefault="00521FC5" w:rsidP="00D86312">
            <w:pPr>
              <w:spacing w:after="0"/>
              <w:jc w:val="center"/>
              <w:rPr>
                <w:rFonts w:eastAsia="Calibri"/>
                <w:lang w:val="fr-CM"/>
              </w:rPr>
            </w:pPr>
            <w:r w:rsidRPr="00547CD5">
              <w:rPr>
                <w:b/>
                <w:bCs/>
                <w:sz w:val="23"/>
                <w:szCs w:val="23"/>
                <w:lang w:val="fr-CM"/>
              </w:rPr>
              <w:t>64 256 500</w:t>
            </w:r>
          </w:p>
        </w:tc>
        <w:tc>
          <w:tcPr>
            <w:tcW w:w="727" w:type="pct"/>
            <w:vAlign w:val="center"/>
          </w:tcPr>
          <w:p w:rsidR="00521FC5" w:rsidRPr="00547CD5" w:rsidRDefault="00521FC5" w:rsidP="00D86312">
            <w:pPr>
              <w:spacing w:after="0"/>
              <w:rPr>
                <w:bCs/>
                <w:lang w:val="fr-CM"/>
              </w:rPr>
            </w:pPr>
            <w:r w:rsidRPr="00547CD5">
              <w:rPr>
                <w:bCs/>
                <w:lang w:val="fr-CM"/>
              </w:rPr>
              <w:t>Adamaoua</w:t>
            </w:r>
          </w:p>
        </w:tc>
        <w:tc>
          <w:tcPr>
            <w:tcW w:w="805" w:type="pct"/>
            <w:vAlign w:val="center"/>
          </w:tcPr>
          <w:p w:rsidR="00521FC5" w:rsidRPr="00547CD5" w:rsidRDefault="00521FC5" w:rsidP="00D86312">
            <w:pPr>
              <w:spacing w:after="0"/>
              <w:rPr>
                <w:bCs/>
                <w:lang w:val="fr-CM"/>
              </w:rPr>
            </w:pPr>
            <w:r w:rsidRPr="00547CD5">
              <w:rPr>
                <w:bCs/>
                <w:lang w:val="fr-CM"/>
              </w:rPr>
              <w:t>Communes de l’Adamaoua</w:t>
            </w:r>
          </w:p>
        </w:tc>
      </w:tr>
      <w:tr w:rsidR="00521FC5" w:rsidRPr="00547CD5" w:rsidTr="00753652">
        <w:trPr>
          <w:trHeight w:val="471"/>
          <w:jc w:val="center"/>
        </w:trPr>
        <w:tc>
          <w:tcPr>
            <w:tcW w:w="1032" w:type="pct"/>
            <w:shd w:val="clear" w:color="auto" w:fill="auto"/>
          </w:tcPr>
          <w:p w:rsidR="00521FC5" w:rsidRPr="00547CD5" w:rsidRDefault="00521FC5" w:rsidP="00D86312">
            <w:pPr>
              <w:ind w:left="-108"/>
              <w:rPr>
                <w:sz w:val="23"/>
                <w:szCs w:val="23"/>
                <w:lang w:val="fr-CM"/>
              </w:rPr>
            </w:pPr>
            <w:r w:rsidRPr="00547CD5">
              <w:rPr>
                <w:sz w:val="23"/>
                <w:szCs w:val="23"/>
                <w:lang w:val="fr-CM"/>
              </w:rPr>
              <w:t>Projet de Formation-Insertion et Cohabitation Pacifique dans les régions de l’Adamaoua</w:t>
            </w:r>
          </w:p>
          <w:p w:rsidR="00521FC5" w:rsidRPr="00547CD5" w:rsidRDefault="00521FC5" w:rsidP="00D86312">
            <w:pPr>
              <w:spacing w:after="0"/>
              <w:rPr>
                <w:sz w:val="23"/>
                <w:szCs w:val="23"/>
                <w:lang w:val="fr-CM"/>
              </w:rPr>
            </w:pPr>
            <w:r w:rsidRPr="00547CD5">
              <w:rPr>
                <w:sz w:val="23"/>
                <w:szCs w:val="23"/>
                <w:lang w:val="fr-CM"/>
              </w:rPr>
              <w:t>(</w:t>
            </w:r>
            <w:r w:rsidRPr="00547CD5">
              <w:rPr>
                <w:b/>
                <w:sz w:val="23"/>
                <w:szCs w:val="23"/>
                <w:lang w:val="fr-CM"/>
              </w:rPr>
              <w:t>PROFICA</w:t>
            </w:r>
            <w:r w:rsidRPr="00547CD5">
              <w:rPr>
                <w:sz w:val="23"/>
                <w:szCs w:val="23"/>
                <w:lang w:val="fr-CM"/>
              </w:rPr>
              <w:t>)</w:t>
            </w:r>
          </w:p>
        </w:tc>
        <w:tc>
          <w:tcPr>
            <w:tcW w:w="868" w:type="pct"/>
            <w:shd w:val="clear" w:color="auto" w:fill="auto"/>
            <w:vAlign w:val="center"/>
          </w:tcPr>
          <w:p w:rsidR="00521FC5" w:rsidRPr="00547CD5" w:rsidRDefault="00521FC5" w:rsidP="00D86312">
            <w:pPr>
              <w:spacing w:after="0"/>
              <w:jc w:val="center"/>
              <w:rPr>
                <w:bCs/>
                <w:lang w:val="fr-CM"/>
              </w:rPr>
            </w:pPr>
            <w:r w:rsidRPr="00547CD5">
              <w:rPr>
                <w:b/>
                <w:sz w:val="23"/>
                <w:szCs w:val="23"/>
                <w:lang w:val="fr-CM"/>
              </w:rPr>
              <w:t>GIZ/PARSE</w:t>
            </w:r>
          </w:p>
        </w:tc>
        <w:tc>
          <w:tcPr>
            <w:tcW w:w="816" w:type="pct"/>
            <w:shd w:val="clear" w:color="auto" w:fill="auto"/>
            <w:vAlign w:val="center"/>
          </w:tcPr>
          <w:p w:rsidR="00521FC5" w:rsidRPr="00547CD5" w:rsidRDefault="00521FC5" w:rsidP="00D86312">
            <w:pPr>
              <w:spacing w:after="0"/>
              <w:jc w:val="center"/>
              <w:rPr>
                <w:rFonts w:eastAsia="Calibri"/>
                <w:lang w:val="fr-CM"/>
              </w:rPr>
            </w:pPr>
            <w:r w:rsidRPr="00547CD5">
              <w:rPr>
                <w:sz w:val="23"/>
                <w:szCs w:val="23"/>
                <w:lang w:val="fr-CM"/>
              </w:rPr>
              <w:t>01Octobre 2020 -31 Aout 2021</w:t>
            </w:r>
          </w:p>
        </w:tc>
        <w:tc>
          <w:tcPr>
            <w:tcW w:w="752" w:type="pct"/>
            <w:shd w:val="clear" w:color="auto" w:fill="auto"/>
            <w:vAlign w:val="center"/>
          </w:tcPr>
          <w:p w:rsidR="00521FC5" w:rsidRPr="00547CD5" w:rsidRDefault="00521FC5" w:rsidP="00D86312">
            <w:pPr>
              <w:tabs>
                <w:tab w:val="left" w:pos="9639"/>
              </w:tabs>
              <w:jc w:val="center"/>
              <w:rPr>
                <w:b/>
                <w:sz w:val="23"/>
                <w:szCs w:val="23"/>
                <w:lang w:val="fr-CM"/>
              </w:rPr>
            </w:pPr>
            <w:r w:rsidRPr="00547CD5">
              <w:rPr>
                <w:b/>
                <w:sz w:val="23"/>
                <w:szCs w:val="23"/>
                <w:lang w:val="fr-CM"/>
              </w:rPr>
              <w:t>65 586 162</w:t>
            </w:r>
          </w:p>
          <w:p w:rsidR="00521FC5" w:rsidRPr="00547CD5" w:rsidRDefault="00521FC5" w:rsidP="00D86312">
            <w:pPr>
              <w:spacing w:after="0"/>
              <w:jc w:val="center"/>
              <w:rPr>
                <w:rFonts w:eastAsia="Calibri"/>
                <w:lang w:val="fr-CM"/>
              </w:rPr>
            </w:pPr>
          </w:p>
        </w:tc>
        <w:tc>
          <w:tcPr>
            <w:tcW w:w="727" w:type="pct"/>
            <w:vAlign w:val="center"/>
          </w:tcPr>
          <w:p w:rsidR="00521FC5" w:rsidRPr="00547CD5" w:rsidRDefault="00521FC5" w:rsidP="00D86312">
            <w:pPr>
              <w:spacing w:after="0"/>
              <w:rPr>
                <w:bCs/>
                <w:lang w:val="fr-CM"/>
              </w:rPr>
            </w:pPr>
            <w:r w:rsidRPr="00547CD5">
              <w:rPr>
                <w:bCs/>
                <w:lang w:val="fr-CM"/>
              </w:rPr>
              <w:t>Adamaoua</w:t>
            </w:r>
          </w:p>
        </w:tc>
        <w:tc>
          <w:tcPr>
            <w:tcW w:w="805" w:type="pct"/>
            <w:vAlign w:val="center"/>
          </w:tcPr>
          <w:p w:rsidR="00521FC5" w:rsidRPr="00547CD5" w:rsidRDefault="00521FC5" w:rsidP="00D86312">
            <w:pPr>
              <w:spacing w:after="0"/>
              <w:rPr>
                <w:bCs/>
                <w:lang w:val="fr-CM"/>
              </w:rPr>
            </w:pPr>
            <w:r w:rsidRPr="00547CD5">
              <w:rPr>
                <w:sz w:val="23"/>
                <w:szCs w:val="23"/>
                <w:lang w:val="fr-CM"/>
              </w:rPr>
              <w:t xml:space="preserve">Ngaoundal, Meiganga et Tignère- </w:t>
            </w:r>
          </w:p>
        </w:tc>
      </w:tr>
      <w:tr w:rsidR="00521FC5" w:rsidRPr="00547CD5" w:rsidTr="00753652">
        <w:trPr>
          <w:trHeight w:val="471"/>
          <w:jc w:val="center"/>
        </w:trPr>
        <w:tc>
          <w:tcPr>
            <w:tcW w:w="1032" w:type="pct"/>
            <w:shd w:val="clear" w:color="auto" w:fill="auto"/>
          </w:tcPr>
          <w:p w:rsidR="00521FC5" w:rsidRPr="00547CD5" w:rsidRDefault="00521FC5" w:rsidP="00D86312">
            <w:pPr>
              <w:ind w:left="-108"/>
              <w:rPr>
                <w:sz w:val="23"/>
                <w:szCs w:val="23"/>
                <w:lang w:val="fr-CM"/>
              </w:rPr>
            </w:pPr>
            <w:r w:rsidRPr="00547CD5">
              <w:rPr>
                <w:sz w:val="23"/>
                <w:szCs w:val="23"/>
                <w:lang w:val="fr-CM"/>
              </w:rPr>
              <w:lastRenderedPageBreak/>
              <w:t>Projet d’appui à l’autonomisation des femmes et des jeunes dans les régions septentrionales du Cameroun</w:t>
            </w:r>
          </w:p>
          <w:p w:rsidR="00521FC5" w:rsidRPr="00547CD5" w:rsidRDefault="00521FC5" w:rsidP="00D86312">
            <w:pPr>
              <w:ind w:left="-108"/>
              <w:rPr>
                <w:sz w:val="23"/>
                <w:szCs w:val="23"/>
                <w:lang w:val="fr-CM"/>
              </w:rPr>
            </w:pPr>
            <w:r w:rsidRPr="00547CD5">
              <w:rPr>
                <w:sz w:val="23"/>
                <w:szCs w:val="23"/>
                <w:lang w:val="fr-CM"/>
              </w:rPr>
              <w:t>(</w:t>
            </w:r>
            <w:r w:rsidRPr="00547CD5">
              <w:rPr>
                <w:b/>
                <w:sz w:val="23"/>
                <w:szCs w:val="23"/>
                <w:lang w:val="fr-CM"/>
              </w:rPr>
              <w:t>PAFEJ</w:t>
            </w:r>
            <w:r w:rsidRPr="00547CD5">
              <w:rPr>
                <w:sz w:val="23"/>
                <w:szCs w:val="23"/>
                <w:lang w:val="fr-CM"/>
              </w:rPr>
              <w:t>)</w:t>
            </w:r>
          </w:p>
        </w:tc>
        <w:tc>
          <w:tcPr>
            <w:tcW w:w="868" w:type="pct"/>
            <w:shd w:val="clear" w:color="auto" w:fill="auto"/>
            <w:vAlign w:val="center"/>
          </w:tcPr>
          <w:p w:rsidR="00521FC5" w:rsidRPr="00547CD5" w:rsidRDefault="00521FC5" w:rsidP="00D86312">
            <w:pPr>
              <w:spacing w:after="0"/>
              <w:jc w:val="center"/>
              <w:rPr>
                <w:b/>
                <w:sz w:val="23"/>
                <w:szCs w:val="23"/>
                <w:lang w:val="fr-CM"/>
              </w:rPr>
            </w:pPr>
            <w:r w:rsidRPr="00547CD5">
              <w:rPr>
                <w:b/>
                <w:sz w:val="23"/>
                <w:szCs w:val="23"/>
                <w:lang w:val="fr-CM"/>
              </w:rPr>
              <w:t>Union Européenne</w:t>
            </w:r>
          </w:p>
        </w:tc>
        <w:tc>
          <w:tcPr>
            <w:tcW w:w="816" w:type="pct"/>
            <w:shd w:val="clear" w:color="auto" w:fill="auto"/>
            <w:vAlign w:val="center"/>
          </w:tcPr>
          <w:p w:rsidR="00521FC5" w:rsidRPr="00547CD5" w:rsidRDefault="00521FC5" w:rsidP="00D86312">
            <w:pPr>
              <w:keepNext/>
              <w:keepLines/>
              <w:widowControl w:val="0"/>
              <w:jc w:val="center"/>
              <w:rPr>
                <w:sz w:val="23"/>
                <w:szCs w:val="23"/>
                <w:lang w:val="fr-CM"/>
              </w:rPr>
            </w:pPr>
          </w:p>
          <w:p w:rsidR="00521FC5" w:rsidRPr="00547CD5" w:rsidRDefault="00521FC5" w:rsidP="00D86312">
            <w:pPr>
              <w:spacing w:after="0"/>
              <w:jc w:val="center"/>
              <w:rPr>
                <w:sz w:val="23"/>
                <w:szCs w:val="23"/>
                <w:lang w:val="fr-CM"/>
              </w:rPr>
            </w:pPr>
            <w:r w:rsidRPr="00547CD5">
              <w:rPr>
                <w:sz w:val="23"/>
                <w:szCs w:val="23"/>
                <w:lang w:val="fr-CM"/>
              </w:rPr>
              <w:t>Mars 2020 -28 Février 2023</w:t>
            </w:r>
          </w:p>
        </w:tc>
        <w:tc>
          <w:tcPr>
            <w:tcW w:w="752" w:type="pct"/>
            <w:shd w:val="clear" w:color="auto" w:fill="auto"/>
            <w:vAlign w:val="center"/>
          </w:tcPr>
          <w:p w:rsidR="00521FC5" w:rsidRPr="00547CD5" w:rsidRDefault="00521FC5" w:rsidP="00D86312">
            <w:pPr>
              <w:keepNext/>
              <w:keepLines/>
              <w:widowControl w:val="0"/>
              <w:jc w:val="center"/>
              <w:rPr>
                <w:b/>
                <w:sz w:val="23"/>
                <w:szCs w:val="23"/>
                <w:lang w:val="fr-CM"/>
              </w:rPr>
            </w:pPr>
          </w:p>
          <w:p w:rsidR="00521FC5" w:rsidRPr="00547CD5" w:rsidRDefault="00521FC5" w:rsidP="00D86312">
            <w:pPr>
              <w:tabs>
                <w:tab w:val="left" w:pos="9639"/>
              </w:tabs>
              <w:jc w:val="center"/>
              <w:rPr>
                <w:b/>
                <w:sz w:val="23"/>
                <w:szCs w:val="23"/>
                <w:lang w:val="fr-CM"/>
              </w:rPr>
            </w:pPr>
            <w:r w:rsidRPr="00547CD5">
              <w:rPr>
                <w:b/>
                <w:sz w:val="23"/>
                <w:szCs w:val="23"/>
                <w:lang w:val="fr-CM"/>
              </w:rPr>
              <w:t>524 800 000</w:t>
            </w:r>
          </w:p>
        </w:tc>
        <w:tc>
          <w:tcPr>
            <w:tcW w:w="727" w:type="pct"/>
            <w:vAlign w:val="center"/>
          </w:tcPr>
          <w:p w:rsidR="00521FC5" w:rsidRPr="00547CD5" w:rsidRDefault="00521FC5" w:rsidP="00D86312">
            <w:pPr>
              <w:spacing w:after="0"/>
              <w:rPr>
                <w:bCs/>
                <w:lang w:val="fr-CM"/>
              </w:rPr>
            </w:pPr>
            <w:r w:rsidRPr="00547CD5">
              <w:rPr>
                <w:bCs/>
                <w:lang w:val="fr-CM"/>
              </w:rPr>
              <w:t>Adamaoua, Nord et Extrême-Nord</w:t>
            </w:r>
          </w:p>
        </w:tc>
        <w:tc>
          <w:tcPr>
            <w:tcW w:w="805" w:type="pct"/>
            <w:vAlign w:val="center"/>
          </w:tcPr>
          <w:p w:rsidR="00521FC5" w:rsidRPr="00547CD5" w:rsidRDefault="00521FC5" w:rsidP="00753652">
            <w:pPr>
              <w:keepNext/>
              <w:spacing w:after="0"/>
              <w:rPr>
                <w:sz w:val="23"/>
                <w:szCs w:val="23"/>
                <w:lang w:val="fr-CM"/>
              </w:rPr>
            </w:pPr>
            <w:r w:rsidRPr="00547CD5">
              <w:rPr>
                <w:sz w:val="23"/>
                <w:szCs w:val="23"/>
                <w:lang w:val="fr-CM"/>
              </w:rPr>
              <w:t>Belel, Mbé, Touboro, Figuil, Mora et Mozogo</w:t>
            </w:r>
          </w:p>
        </w:tc>
      </w:tr>
    </w:tbl>
    <w:p w:rsidR="00521FC5" w:rsidRPr="00547CD5" w:rsidRDefault="00753652" w:rsidP="00753652">
      <w:pPr>
        <w:pStyle w:val="Lgende"/>
        <w:rPr>
          <w:szCs w:val="26"/>
          <w:lang w:val="fr-CM"/>
        </w:rPr>
      </w:pPr>
      <w:bookmarkStart w:id="185" w:name="_Toc112331029"/>
      <w:r>
        <w:t xml:space="preserve">Tableau </w:t>
      </w:r>
      <w:r>
        <w:fldChar w:fldCharType="begin"/>
      </w:r>
      <w:r>
        <w:instrText xml:space="preserve"> SEQ Tableau \* ARABIC </w:instrText>
      </w:r>
      <w:r>
        <w:fldChar w:fldCharType="separate"/>
      </w:r>
      <w:r w:rsidR="00237BFA">
        <w:rPr>
          <w:noProof/>
        </w:rPr>
        <w:t>15</w:t>
      </w:r>
      <w:r>
        <w:fldChar w:fldCharType="end"/>
      </w:r>
      <w:r>
        <w:t xml:space="preserve"> : Liste des différents accords de financements signés par APROSPEN en 2021</w:t>
      </w:r>
      <w:bookmarkEnd w:id="185"/>
    </w:p>
    <w:p w:rsidR="00521FC5" w:rsidRPr="00547CD5" w:rsidRDefault="00521FC5" w:rsidP="00D86312">
      <w:pPr>
        <w:spacing w:after="0"/>
        <w:jc w:val="both"/>
        <w:rPr>
          <w:szCs w:val="26"/>
          <w:lang w:val="fr-CM"/>
        </w:rPr>
      </w:pPr>
    </w:p>
    <w:p w:rsidR="00521FC5" w:rsidRPr="00547CD5" w:rsidRDefault="00521FC5" w:rsidP="003B290F">
      <w:pPr>
        <w:pStyle w:val="Titre1"/>
        <w:numPr>
          <w:ilvl w:val="0"/>
          <w:numId w:val="54"/>
        </w:numPr>
        <w:rPr>
          <w:lang w:val="fr-CM"/>
        </w:rPr>
      </w:pPr>
      <w:bookmarkStart w:id="186" w:name="_Toc104230256"/>
      <w:bookmarkStart w:id="187" w:name="_Toc112330840"/>
      <w:r w:rsidRPr="00547CD5">
        <w:rPr>
          <w:lang w:val="fr-CM"/>
        </w:rPr>
        <w:t>Projet d’amélioration de l’accès des citoyens de l’Adamaoua aux actes d’état civil (PACAC)</w:t>
      </w:r>
      <w:bookmarkEnd w:id="186"/>
      <w:bookmarkEnd w:id="187"/>
    </w:p>
    <w:p w:rsidR="00521FC5" w:rsidRPr="00547CD5" w:rsidRDefault="00753652" w:rsidP="00753652">
      <w:pPr>
        <w:pStyle w:val="Titre2"/>
        <w:rPr>
          <w:lang w:val="fr-CM"/>
        </w:rPr>
      </w:pPr>
      <w:bookmarkStart w:id="188" w:name="_Toc104230257"/>
      <w:bookmarkStart w:id="189" w:name="_Toc112330841"/>
      <w:r>
        <w:rPr>
          <w:lang w:val="fr-CM"/>
        </w:rPr>
        <w:t xml:space="preserve">A.1. </w:t>
      </w:r>
      <w:r w:rsidR="00521FC5" w:rsidRPr="00547CD5">
        <w:rPr>
          <w:lang w:val="fr-CM"/>
        </w:rPr>
        <w:t>Activités réalisées en 2021</w:t>
      </w:r>
      <w:bookmarkEnd w:id="188"/>
      <w:bookmarkEnd w:id="189"/>
    </w:p>
    <w:p w:rsidR="00521FC5" w:rsidRPr="00547CD5" w:rsidRDefault="00521FC5" w:rsidP="00D86312">
      <w:pPr>
        <w:widowControl w:val="0"/>
        <w:autoSpaceDE w:val="0"/>
        <w:autoSpaceDN w:val="0"/>
        <w:spacing w:after="0"/>
        <w:ind w:right="-2"/>
        <w:jc w:val="both"/>
        <w:rPr>
          <w:rFonts w:eastAsia="Arial"/>
          <w:lang w:val="fr-CM" w:eastAsia="fr-FR" w:bidi="fr-FR"/>
        </w:rPr>
      </w:pPr>
      <w:r w:rsidRPr="00547CD5">
        <w:rPr>
          <w:rFonts w:eastAsia="Arial"/>
          <w:lang w:val="fr-CM" w:eastAsia="fr-FR" w:bidi="fr-FR"/>
        </w:rPr>
        <w:t>Dans le cadre de la finalisation du processus de l’établissement des actes d’état civil dans du Projet d’amélioration de l’accès des Citoyens de l’Adamaoua aux actes d’état civil (PACAC) des audiences foraines ont été organisées dans les différents tribunaux des ressorts administratifs des Communes cibles du Projet.</w:t>
      </w:r>
    </w:p>
    <w:p w:rsidR="00521FC5" w:rsidRPr="00547CD5" w:rsidRDefault="00521FC5" w:rsidP="00D86312">
      <w:pPr>
        <w:widowControl w:val="0"/>
        <w:autoSpaceDE w:val="0"/>
        <w:autoSpaceDN w:val="0"/>
        <w:spacing w:after="0"/>
        <w:ind w:right="-2"/>
        <w:jc w:val="both"/>
        <w:rPr>
          <w:rFonts w:eastAsia="Arial"/>
          <w:lang w:val="fr-CM" w:eastAsia="fr-FR" w:bidi="fr-FR"/>
        </w:rPr>
      </w:pPr>
      <w:r w:rsidRPr="00547CD5">
        <w:rPr>
          <w:rFonts w:eastAsia="Arial"/>
          <w:lang w:val="fr-CM" w:eastAsia="fr-FR" w:bidi="fr-FR"/>
        </w:rPr>
        <w:t>Ces actions ont été possibles grâce à une synergie d’actions engagées entre les Maires, les Présidents des Tribunaux et l’ONG APROSPEN porteuse de ce Projet grâce au financement de l’Union Européenne à travers le PROCIVIS.</w:t>
      </w:r>
    </w:p>
    <w:p w:rsidR="00521FC5" w:rsidRPr="00547CD5" w:rsidRDefault="00521FC5" w:rsidP="00D86312">
      <w:pPr>
        <w:widowControl w:val="0"/>
        <w:autoSpaceDE w:val="0"/>
        <w:autoSpaceDN w:val="0"/>
        <w:spacing w:after="0"/>
        <w:ind w:right="-2"/>
        <w:jc w:val="both"/>
        <w:rPr>
          <w:rFonts w:eastAsia="Arial"/>
          <w:lang w:val="fr-CM" w:eastAsia="fr-FR" w:bidi="fr-FR"/>
        </w:rPr>
      </w:pPr>
      <w:r w:rsidRPr="00547CD5">
        <w:rPr>
          <w:rFonts w:eastAsia="Arial"/>
          <w:lang w:val="fr-CM" w:eastAsia="fr-FR" w:bidi="fr-FR"/>
        </w:rPr>
        <w:t>En sommes cinq audiences foraines ont été organisées dans les tribunaux de grandes instances des communes cibles du PACAC ; il s’agit de N’Gaoundéré, Meiganga, Tibati, Tignère et Banyo.</w:t>
      </w:r>
    </w:p>
    <w:p w:rsidR="00521FC5" w:rsidRPr="00547CD5" w:rsidRDefault="00521FC5" w:rsidP="00D86312">
      <w:pPr>
        <w:widowControl w:val="0"/>
        <w:autoSpaceDE w:val="0"/>
        <w:autoSpaceDN w:val="0"/>
        <w:spacing w:after="0"/>
        <w:ind w:right="-2"/>
        <w:jc w:val="both"/>
        <w:rPr>
          <w:rFonts w:eastAsia="Arial"/>
          <w:lang w:val="fr-CM" w:eastAsia="fr-FR" w:bidi="fr-FR"/>
        </w:rPr>
      </w:pPr>
      <w:r w:rsidRPr="00547CD5">
        <w:rPr>
          <w:rFonts w:eastAsia="Arial"/>
          <w:lang w:val="fr-CM" w:eastAsia="fr-FR" w:bidi="fr-FR"/>
        </w:rPr>
        <w:t>Le présent rapport ressort les différentes démarches entreprises afin d’aboutir à l’établissement de 2175 actes de naissance aux enfants bénéficiaires vulnérables dans les différentes communes cibles qui sont :</w:t>
      </w:r>
    </w:p>
    <w:p w:rsidR="00521FC5" w:rsidRPr="00547CD5" w:rsidRDefault="00521FC5" w:rsidP="003B290F">
      <w:pPr>
        <w:pStyle w:val="Paragraphedeliste"/>
        <w:widowControl w:val="0"/>
        <w:numPr>
          <w:ilvl w:val="0"/>
          <w:numId w:val="50"/>
        </w:numPr>
        <w:autoSpaceDE w:val="0"/>
        <w:autoSpaceDN w:val="0"/>
        <w:spacing w:after="0"/>
        <w:ind w:right="-2"/>
        <w:jc w:val="both"/>
        <w:rPr>
          <w:rFonts w:eastAsia="Arial"/>
          <w:lang w:val="fr-CM" w:eastAsia="fr-FR" w:bidi="fr-FR"/>
        </w:rPr>
      </w:pPr>
      <w:r w:rsidRPr="00547CD5">
        <w:rPr>
          <w:rFonts w:eastAsia="Arial"/>
          <w:lang w:val="fr-CM" w:eastAsia="fr-FR" w:bidi="fr-FR"/>
        </w:rPr>
        <w:t xml:space="preserve">Meiganga, </w:t>
      </w:r>
    </w:p>
    <w:p w:rsidR="00521FC5" w:rsidRPr="00547CD5" w:rsidRDefault="00521FC5" w:rsidP="003B290F">
      <w:pPr>
        <w:pStyle w:val="Paragraphedeliste"/>
        <w:widowControl w:val="0"/>
        <w:numPr>
          <w:ilvl w:val="0"/>
          <w:numId w:val="50"/>
        </w:numPr>
        <w:autoSpaceDE w:val="0"/>
        <w:autoSpaceDN w:val="0"/>
        <w:spacing w:after="0"/>
        <w:ind w:right="-2"/>
        <w:jc w:val="both"/>
        <w:rPr>
          <w:rFonts w:eastAsia="Arial"/>
          <w:lang w:val="fr-CM" w:eastAsia="fr-FR" w:bidi="fr-FR"/>
        </w:rPr>
      </w:pPr>
      <w:r w:rsidRPr="00547CD5">
        <w:rPr>
          <w:rFonts w:eastAsia="Arial"/>
          <w:lang w:val="fr-CM" w:eastAsia="fr-FR" w:bidi="fr-FR"/>
        </w:rPr>
        <w:t xml:space="preserve">Dir, </w:t>
      </w:r>
    </w:p>
    <w:p w:rsidR="00521FC5" w:rsidRPr="00547CD5" w:rsidRDefault="00521FC5" w:rsidP="003B290F">
      <w:pPr>
        <w:pStyle w:val="Paragraphedeliste"/>
        <w:widowControl w:val="0"/>
        <w:numPr>
          <w:ilvl w:val="0"/>
          <w:numId w:val="50"/>
        </w:numPr>
        <w:autoSpaceDE w:val="0"/>
        <w:autoSpaceDN w:val="0"/>
        <w:spacing w:after="0"/>
        <w:ind w:right="-2"/>
        <w:jc w:val="both"/>
        <w:rPr>
          <w:rFonts w:eastAsia="Arial"/>
          <w:lang w:val="fr-CM" w:eastAsia="fr-FR" w:bidi="fr-FR"/>
        </w:rPr>
      </w:pPr>
      <w:r w:rsidRPr="00547CD5">
        <w:rPr>
          <w:rFonts w:eastAsia="Arial"/>
          <w:lang w:val="fr-CM" w:eastAsia="fr-FR" w:bidi="fr-FR"/>
        </w:rPr>
        <w:t xml:space="preserve">Ngaoundal, </w:t>
      </w:r>
    </w:p>
    <w:p w:rsidR="00521FC5" w:rsidRPr="00547CD5" w:rsidRDefault="00521FC5" w:rsidP="003B290F">
      <w:pPr>
        <w:pStyle w:val="Paragraphedeliste"/>
        <w:widowControl w:val="0"/>
        <w:numPr>
          <w:ilvl w:val="0"/>
          <w:numId w:val="50"/>
        </w:numPr>
        <w:autoSpaceDE w:val="0"/>
        <w:autoSpaceDN w:val="0"/>
        <w:spacing w:after="0"/>
        <w:ind w:right="-2"/>
        <w:jc w:val="both"/>
        <w:rPr>
          <w:rFonts w:eastAsia="Arial"/>
          <w:lang w:val="fr-CM" w:eastAsia="fr-FR" w:bidi="fr-FR"/>
        </w:rPr>
      </w:pPr>
      <w:r w:rsidRPr="00547CD5">
        <w:rPr>
          <w:rFonts w:eastAsia="Arial"/>
          <w:lang w:val="fr-CM" w:eastAsia="fr-FR" w:bidi="fr-FR"/>
        </w:rPr>
        <w:t>Tign</w:t>
      </w:r>
      <w:r>
        <w:rPr>
          <w:rFonts w:eastAsia="Arial"/>
          <w:lang w:val="fr-CM" w:eastAsia="fr-FR" w:bidi="fr-FR"/>
        </w:rPr>
        <w:t>è</w:t>
      </w:r>
      <w:r w:rsidRPr="00547CD5">
        <w:rPr>
          <w:rFonts w:eastAsia="Arial"/>
          <w:lang w:val="fr-CM" w:eastAsia="fr-FR" w:bidi="fr-FR"/>
        </w:rPr>
        <w:t xml:space="preserve">re, </w:t>
      </w:r>
    </w:p>
    <w:p w:rsidR="00521FC5" w:rsidRPr="00547CD5" w:rsidRDefault="00521FC5" w:rsidP="003B290F">
      <w:pPr>
        <w:pStyle w:val="Paragraphedeliste"/>
        <w:widowControl w:val="0"/>
        <w:numPr>
          <w:ilvl w:val="0"/>
          <w:numId w:val="50"/>
        </w:numPr>
        <w:autoSpaceDE w:val="0"/>
        <w:autoSpaceDN w:val="0"/>
        <w:spacing w:after="0"/>
        <w:ind w:right="-2"/>
        <w:jc w:val="both"/>
        <w:rPr>
          <w:rFonts w:eastAsia="Arial"/>
          <w:lang w:val="fr-CM" w:eastAsia="fr-FR" w:bidi="fr-FR"/>
        </w:rPr>
      </w:pPr>
      <w:r w:rsidRPr="00547CD5">
        <w:rPr>
          <w:rFonts w:eastAsia="Arial"/>
          <w:lang w:val="fr-CM" w:eastAsia="fr-FR" w:bidi="fr-FR"/>
        </w:rPr>
        <w:t xml:space="preserve">Banyo, </w:t>
      </w:r>
    </w:p>
    <w:p w:rsidR="00521FC5" w:rsidRPr="00547CD5" w:rsidRDefault="00521FC5" w:rsidP="003B290F">
      <w:pPr>
        <w:pStyle w:val="Paragraphedeliste"/>
        <w:widowControl w:val="0"/>
        <w:numPr>
          <w:ilvl w:val="0"/>
          <w:numId w:val="50"/>
        </w:numPr>
        <w:autoSpaceDE w:val="0"/>
        <w:autoSpaceDN w:val="0"/>
        <w:spacing w:after="0"/>
        <w:ind w:right="-2"/>
        <w:jc w:val="both"/>
        <w:rPr>
          <w:rFonts w:eastAsia="Arial"/>
          <w:lang w:val="fr-CM" w:eastAsia="fr-FR" w:bidi="fr-FR"/>
        </w:rPr>
      </w:pPr>
      <w:r w:rsidRPr="00547CD5">
        <w:rPr>
          <w:rFonts w:eastAsia="Arial"/>
          <w:lang w:val="fr-CM" w:eastAsia="fr-FR" w:bidi="fr-FR"/>
        </w:rPr>
        <w:t>N’Gaoundéré 2</w:t>
      </w:r>
      <w:r w:rsidRPr="00547CD5">
        <w:rPr>
          <w:rFonts w:eastAsia="Arial"/>
          <w:vertAlign w:val="superscript"/>
          <w:lang w:val="fr-CM" w:eastAsia="fr-FR" w:bidi="fr-FR"/>
        </w:rPr>
        <w:t>ème</w:t>
      </w:r>
      <w:r w:rsidRPr="00547CD5">
        <w:rPr>
          <w:rFonts w:eastAsia="Arial"/>
          <w:lang w:val="fr-CM" w:eastAsia="fr-FR" w:bidi="fr-FR"/>
        </w:rPr>
        <w:t xml:space="preserve"> </w:t>
      </w:r>
    </w:p>
    <w:p w:rsidR="00521FC5" w:rsidRPr="00547CD5" w:rsidRDefault="00753652" w:rsidP="00753652">
      <w:pPr>
        <w:pStyle w:val="Titre2"/>
        <w:rPr>
          <w:lang w:val="fr-CM"/>
        </w:rPr>
      </w:pPr>
      <w:bookmarkStart w:id="190" w:name="_Toc104230258"/>
      <w:bookmarkStart w:id="191" w:name="_Toc112330842"/>
      <w:r>
        <w:rPr>
          <w:lang w:val="fr-CM"/>
        </w:rPr>
        <w:t xml:space="preserve">A.2. </w:t>
      </w:r>
      <w:r w:rsidR="00521FC5" w:rsidRPr="00547CD5">
        <w:rPr>
          <w:lang w:val="fr-CM"/>
        </w:rPr>
        <w:t>Résultats obtenus</w:t>
      </w:r>
      <w:bookmarkEnd w:id="190"/>
      <w:bookmarkEnd w:id="191"/>
    </w:p>
    <w:p w:rsidR="00521FC5" w:rsidRPr="00547CD5" w:rsidRDefault="00521FC5" w:rsidP="003B290F">
      <w:pPr>
        <w:pStyle w:val="Paragraphedeliste"/>
        <w:numPr>
          <w:ilvl w:val="0"/>
          <w:numId w:val="42"/>
        </w:numPr>
        <w:spacing w:after="0"/>
        <w:rPr>
          <w:b/>
          <w:i/>
          <w:lang w:val="fr-CM" w:eastAsia="fr-FR" w:bidi="fr-FR"/>
        </w:rPr>
      </w:pPr>
      <w:bookmarkStart w:id="192" w:name="_Toc102024632"/>
      <w:r w:rsidRPr="00547CD5">
        <w:rPr>
          <w:b/>
          <w:i/>
          <w:lang w:val="fr-CM" w:eastAsia="fr-FR" w:bidi="fr-FR"/>
        </w:rPr>
        <w:t>Constitution des dossiers</w:t>
      </w:r>
      <w:bookmarkEnd w:id="192"/>
    </w:p>
    <w:p w:rsidR="00521FC5" w:rsidRPr="00547CD5" w:rsidRDefault="00521FC5" w:rsidP="00D86312">
      <w:pPr>
        <w:widowControl w:val="0"/>
        <w:autoSpaceDE w:val="0"/>
        <w:autoSpaceDN w:val="0"/>
        <w:spacing w:after="0"/>
        <w:ind w:right="-2"/>
        <w:jc w:val="both"/>
        <w:rPr>
          <w:rFonts w:eastAsia="Arial"/>
          <w:lang w:val="fr-CM" w:eastAsia="fr-FR" w:bidi="fr-FR"/>
        </w:rPr>
      </w:pPr>
      <w:r w:rsidRPr="00547CD5">
        <w:rPr>
          <w:rFonts w:eastAsia="Arial"/>
          <w:lang w:val="fr-CM" w:eastAsia="fr-FR" w:bidi="fr-FR"/>
        </w:rPr>
        <w:t>En prélude à la tenue des audiences foraines dans les différentes instances des tribunaux, il nous avait était de concert avec les différentes autorités judiciaires, les maires, les Médecins des Hôpitaux des Districts de Santé, les parents des enfants concernés de monter les dossiers des enfants dont l’âge a dépassé l’âge requis. Ces dossiers sont constitués des pièces suivantes :</w:t>
      </w:r>
    </w:p>
    <w:p w:rsidR="00521FC5" w:rsidRPr="00547CD5" w:rsidRDefault="00521FC5" w:rsidP="003B290F">
      <w:pPr>
        <w:pStyle w:val="Paragraphedeliste"/>
        <w:widowControl w:val="0"/>
        <w:numPr>
          <w:ilvl w:val="0"/>
          <w:numId w:val="51"/>
        </w:numPr>
        <w:autoSpaceDE w:val="0"/>
        <w:autoSpaceDN w:val="0"/>
        <w:spacing w:after="0"/>
        <w:ind w:right="-2"/>
        <w:jc w:val="both"/>
        <w:rPr>
          <w:rFonts w:eastAsia="Arial"/>
          <w:lang w:val="fr-CM" w:eastAsia="fr-FR" w:bidi="fr-FR"/>
        </w:rPr>
      </w:pPr>
      <w:r w:rsidRPr="00547CD5">
        <w:rPr>
          <w:rFonts w:eastAsia="Arial"/>
          <w:lang w:val="fr-CM" w:eastAsia="fr-FR" w:bidi="fr-FR"/>
        </w:rPr>
        <w:t xml:space="preserve">Une demande adressée au Président du Tribunal aux fins du jugement supplétif pour le compte de l’enfant X timbré à 1000Frs, </w:t>
      </w:r>
    </w:p>
    <w:p w:rsidR="00521FC5" w:rsidRPr="00547CD5" w:rsidRDefault="00521FC5" w:rsidP="003B290F">
      <w:pPr>
        <w:pStyle w:val="Paragraphedeliste"/>
        <w:widowControl w:val="0"/>
        <w:numPr>
          <w:ilvl w:val="0"/>
          <w:numId w:val="51"/>
        </w:numPr>
        <w:autoSpaceDE w:val="0"/>
        <w:autoSpaceDN w:val="0"/>
        <w:spacing w:after="240"/>
        <w:ind w:right="-2"/>
        <w:jc w:val="both"/>
        <w:rPr>
          <w:rFonts w:eastAsia="Arial"/>
          <w:lang w:val="fr-CM" w:eastAsia="fr-FR" w:bidi="fr-FR"/>
        </w:rPr>
      </w:pPr>
      <w:r w:rsidRPr="00547CD5">
        <w:rPr>
          <w:rFonts w:eastAsia="Arial"/>
          <w:lang w:val="fr-CM" w:eastAsia="fr-FR" w:bidi="fr-FR"/>
        </w:rPr>
        <w:t xml:space="preserve">Un certificat d’âge apparent dûment signé d’un Médecin de la localité qui atteste l’âge apparent de l’enfant, </w:t>
      </w:r>
    </w:p>
    <w:p w:rsidR="00521FC5" w:rsidRPr="00547CD5" w:rsidRDefault="00521FC5" w:rsidP="003B290F">
      <w:pPr>
        <w:pStyle w:val="Paragraphedeliste"/>
        <w:widowControl w:val="0"/>
        <w:numPr>
          <w:ilvl w:val="0"/>
          <w:numId w:val="51"/>
        </w:numPr>
        <w:autoSpaceDE w:val="0"/>
        <w:autoSpaceDN w:val="0"/>
        <w:spacing w:after="240"/>
        <w:ind w:right="-2"/>
        <w:jc w:val="both"/>
        <w:rPr>
          <w:rFonts w:eastAsia="Arial"/>
          <w:lang w:val="fr-CM" w:eastAsia="fr-FR" w:bidi="fr-FR"/>
        </w:rPr>
      </w:pPr>
      <w:r w:rsidRPr="00547CD5">
        <w:rPr>
          <w:rFonts w:eastAsia="Arial"/>
          <w:lang w:val="fr-CM" w:eastAsia="fr-FR" w:bidi="fr-FR"/>
        </w:rPr>
        <w:t xml:space="preserve">Un certificat de non existence de souche dûment signé du Maire de la localité </w:t>
      </w:r>
      <w:r w:rsidRPr="00547CD5">
        <w:rPr>
          <w:rFonts w:eastAsia="Arial"/>
          <w:lang w:val="fr-CM" w:eastAsia="fr-FR" w:bidi="fr-FR"/>
        </w:rPr>
        <w:lastRenderedPageBreak/>
        <w:t>confirmant que l’enfant n’a jamais eu d’acte de naissance</w:t>
      </w:r>
    </w:p>
    <w:p w:rsidR="00521FC5" w:rsidRPr="00547CD5" w:rsidRDefault="00521FC5" w:rsidP="003B290F">
      <w:pPr>
        <w:pStyle w:val="Paragraphedeliste"/>
        <w:widowControl w:val="0"/>
        <w:numPr>
          <w:ilvl w:val="0"/>
          <w:numId w:val="51"/>
        </w:numPr>
        <w:autoSpaceDE w:val="0"/>
        <w:autoSpaceDN w:val="0"/>
        <w:spacing w:after="0"/>
        <w:ind w:right="-2"/>
        <w:jc w:val="both"/>
        <w:rPr>
          <w:rFonts w:eastAsia="Arial"/>
          <w:lang w:val="fr-CM" w:eastAsia="fr-FR" w:bidi="fr-FR"/>
        </w:rPr>
      </w:pPr>
      <w:r w:rsidRPr="00547CD5">
        <w:rPr>
          <w:rFonts w:eastAsia="Arial"/>
          <w:lang w:val="fr-CM" w:eastAsia="fr-FR" w:bidi="fr-FR"/>
        </w:rPr>
        <w:t>Les Photocopies des parents (La mère et soit le père ou le représentant du père) où on peut retrouver la filiation de ces derniers attestant qu’au moins que l’un des parents surtout la mère est géniteur de cet enfant.</w:t>
      </w:r>
    </w:p>
    <w:p w:rsidR="00521FC5" w:rsidRPr="00547CD5" w:rsidRDefault="00521FC5" w:rsidP="00D86312">
      <w:pPr>
        <w:widowControl w:val="0"/>
        <w:autoSpaceDE w:val="0"/>
        <w:autoSpaceDN w:val="0"/>
        <w:spacing w:after="0"/>
        <w:ind w:right="-2"/>
        <w:jc w:val="both"/>
        <w:rPr>
          <w:rFonts w:eastAsia="Arial"/>
          <w:lang w:val="fr-CM" w:eastAsia="fr-FR" w:bidi="fr-FR"/>
        </w:rPr>
      </w:pPr>
      <w:r w:rsidRPr="00547CD5">
        <w:rPr>
          <w:rFonts w:eastAsia="Arial"/>
          <w:lang w:val="fr-CM" w:eastAsia="fr-FR" w:bidi="fr-FR"/>
        </w:rPr>
        <w:t>Le tout classé dans une chemise qui porte la mention de l’enfant concerné.</w:t>
      </w:r>
    </w:p>
    <w:p w:rsidR="00521FC5" w:rsidRPr="00547CD5" w:rsidRDefault="00521FC5" w:rsidP="003B290F">
      <w:pPr>
        <w:pStyle w:val="Paragraphedeliste"/>
        <w:numPr>
          <w:ilvl w:val="0"/>
          <w:numId w:val="42"/>
        </w:numPr>
        <w:rPr>
          <w:rFonts w:eastAsia="Arial"/>
          <w:b/>
          <w:i/>
          <w:lang w:val="fr-CM" w:eastAsia="fr-FR" w:bidi="fr-FR"/>
        </w:rPr>
      </w:pPr>
      <w:bookmarkStart w:id="193" w:name="_Toc102024633"/>
      <w:r w:rsidRPr="00547CD5">
        <w:rPr>
          <w:b/>
          <w:i/>
          <w:lang w:val="fr-CM"/>
        </w:rPr>
        <w:t>Programmation et organisation des audiences foraines</w:t>
      </w:r>
      <w:bookmarkEnd w:id="193"/>
    </w:p>
    <w:p w:rsidR="00521FC5" w:rsidRPr="00547CD5" w:rsidRDefault="00521FC5" w:rsidP="00D86312">
      <w:pPr>
        <w:spacing w:after="0"/>
        <w:jc w:val="both"/>
        <w:rPr>
          <w:lang w:val="fr-CM" w:eastAsia="fr-FR" w:bidi="fr-FR"/>
        </w:rPr>
      </w:pPr>
      <w:r w:rsidRPr="00547CD5">
        <w:rPr>
          <w:lang w:val="fr-CM" w:eastAsia="fr-FR" w:bidi="fr-FR"/>
        </w:rPr>
        <w:t>Une fois que tous les éléments du dossier sus cités étaient constitués, il nous avait été revenu de rencontrer le Président du Tribunal concerné ou son représentant d’introduire le dossier auprès de celui-ci. Après vérification, c’est eux qui ont programmé la tenue de l’audience foraine selon leur calendrier des audiences.</w:t>
      </w:r>
    </w:p>
    <w:p w:rsidR="00521FC5" w:rsidRPr="00547CD5" w:rsidRDefault="00521FC5" w:rsidP="00D86312">
      <w:pPr>
        <w:jc w:val="both"/>
        <w:rPr>
          <w:lang w:val="fr-CM" w:eastAsia="fr-FR" w:bidi="fr-FR"/>
        </w:rPr>
      </w:pPr>
      <w:r w:rsidRPr="00547CD5">
        <w:rPr>
          <w:lang w:val="fr-CM" w:eastAsia="fr-FR" w:bidi="fr-FR"/>
        </w:rPr>
        <w:t>Les parents des enfants sont convoqués et c’est alors que les audiences foraines ont eu lieu dans les différents tribunaux.</w:t>
      </w:r>
    </w:p>
    <w:p w:rsidR="00521FC5" w:rsidRPr="00547CD5" w:rsidRDefault="00521FC5" w:rsidP="00D86312">
      <w:pPr>
        <w:spacing w:after="0"/>
        <w:jc w:val="both"/>
        <w:rPr>
          <w:lang w:val="fr-CM"/>
        </w:rPr>
      </w:pPr>
      <w:r w:rsidRPr="00547CD5">
        <w:rPr>
          <w:lang w:val="fr-CM"/>
        </w:rPr>
        <w:t>Ici, il faudra préciser que les audiences foraines sont des sessions non ordinaires organisées par les tribunaux en vue de faciliter l’établissement des actes d’état civil hors délais. Ainsi donc 05 audiences foraines ont été organisées à Meiganga pour les Communes de Meiganga et Dir, à Tignère pour la Commune de Tignère, à Banyo pour celle de Banyo et N’Gaoundéré pour celle de N’Gaoundéré 2ème.</w:t>
      </w:r>
    </w:p>
    <w:p w:rsidR="00521FC5" w:rsidRPr="00547CD5" w:rsidRDefault="00521FC5" w:rsidP="00D86312">
      <w:pPr>
        <w:jc w:val="both"/>
        <w:rPr>
          <w:lang w:val="fr-CM"/>
        </w:rPr>
      </w:pPr>
      <w:r w:rsidRPr="00547CD5">
        <w:rPr>
          <w:lang w:val="fr-CM"/>
        </w:rPr>
        <w:t>À l’issue de ces audiences foraines, nous capitalisons nos résultats comme le présente le tableau ci-dessous.</w:t>
      </w:r>
    </w:p>
    <w:tbl>
      <w:tblPr>
        <w:tblStyle w:val="Grilledutableau"/>
        <w:tblW w:w="0" w:type="auto"/>
        <w:tblLook w:val="04A0" w:firstRow="1" w:lastRow="0" w:firstColumn="1" w:lastColumn="0" w:noHBand="0" w:noVBand="1"/>
      </w:tblPr>
      <w:tblGrid>
        <w:gridCol w:w="498"/>
        <w:gridCol w:w="2041"/>
        <w:gridCol w:w="1762"/>
        <w:gridCol w:w="2315"/>
        <w:gridCol w:w="2400"/>
      </w:tblGrid>
      <w:tr w:rsidR="00521FC5" w:rsidRPr="00547CD5" w:rsidTr="00521FC5">
        <w:tc>
          <w:tcPr>
            <w:tcW w:w="498" w:type="dxa"/>
            <w:shd w:val="clear" w:color="auto" w:fill="D9D9D9" w:themeFill="background1" w:themeFillShade="D9"/>
            <w:vAlign w:val="center"/>
          </w:tcPr>
          <w:p w:rsidR="00521FC5" w:rsidRPr="00547CD5" w:rsidRDefault="00521FC5" w:rsidP="00753652">
            <w:pPr>
              <w:spacing w:after="0"/>
              <w:jc w:val="center"/>
              <w:rPr>
                <w:b/>
                <w:lang w:val="fr-CM"/>
              </w:rPr>
            </w:pPr>
            <w:r w:rsidRPr="00547CD5">
              <w:rPr>
                <w:b/>
                <w:lang w:val="fr-CM"/>
              </w:rPr>
              <w:t>N°</w:t>
            </w:r>
          </w:p>
        </w:tc>
        <w:tc>
          <w:tcPr>
            <w:tcW w:w="2041" w:type="dxa"/>
            <w:shd w:val="clear" w:color="auto" w:fill="D9D9D9" w:themeFill="background1" w:themeFillShade="D9"/>
            <w:vAlign w:val="center"/>
          </w:tcPr>
          <w:p w:rsidR="00521FC5" w:rsidRPr="00547CD5" w:rsidRDefault="00521FC5" w:rsidP="00753652">
            <w:pPr>
              <w:spacing w:after="0"/>
              <w:jc w:val="center"/>
              <w:rPr>
                <w:b/>
                <w:lang w:val="fr-CM"/>
              </w:rPr>
            </w:pPr>
            <w:r w:rsidRPr="00547CD5">
              <w:rPr>
                <w:b/>
                <w:lang w:val="fr-CM"/>
              </w:rPr>
              <w:t>Communes</w:t>
            </w:r>
          </w:p>
        </w:tc>
        <w:tc>
          <w:tcPr>
            <w:tcW w:w="1762" w:type="dxa"/>
            <w:shd w:val="clear" w:color="auto" w:fill="D9D9D9" w:themeFill="background1" w:themeFillShade="D9"/>
            <w:vAlign w:val="center"/>
          </w:tcPr>
          <w:p w:rsidR="00521FC5" w:rsidRPr="00547CD5" w:rsidRDefault="00521FC5" w:rsidP="00753652">
            <w:pPr>
              <w:spacing w:after="0"/>
              <w:jc w:val="center"/>
              <w:rPr>
                <w:b/>
                <w:lang w:val="fr-CM"/>
              </w:rPr>
            </w:pPr>
            <w:r w:rsidRPr="00547CD5">
              <w:rPr>
                <w:b/>
                <w:lang w:val="fr-CM"/>
              </w:rPr>
              <w:t>Nombre des dossiers constitués</w:t>
            </w:r>
          </w:p>
        </w:tc>
        <w:tc>
          <w:tcPr>
            <w:tcW w:w="2315" w:type="dxa"/>
            <w:shd w:val="clear" w:color="auto" w:fill="D9D9D9" w:themeFill="background1" w:themeFillShade="D9"/>
            <w:vAlign w:val="center"/>
          </w:tcPr>
          <w:p w:rsidR="00521FC5" w:rsidRPr="00547CD5" w:rsidRDefault="00521FC5" w:rsidP="00753652">
            <w:pPr>
              <w:spacing w:after="0"/>
              <w:jc w:val="center"/>
              <w:rPr>
                <w:b/>
                <w:lang w:val="fr-CM"/>
              </w:rPr>
            </w:pPr>
            <w:r w:rsidRPr="00547CD5">
              <w:rPr>
                <w:b/>
                <w:lang w:val="fr-CM"/>
              </w:rPr>
              <w:t>Nombre des jugements rendus</w:t>
            </w:r>
          </w:p>
        </w:tc>
        <w:tc>
          <w:tcPr>
            <w:tcW w:w="2400" w:type="dxa"/>
            <w:shd w:val="clear" w:color="auto" w:fill="D9D9D9" w:themeFill="background1" w:themeFillShade="D9"/>
            <w:vAlign w:val="center"/>
          </w:tcPr>
          <w:p w:rsidR="00521FC5" w:rsidRPr="00547CD5" w:rsidRDefault="00521FC5" w:rsidP="00753652">
            <w:pPr>
              <w:spacing w:after="0"/>
              <w:jc w:val="center"/>
              <w:rPr>
                <w:b/>
                <w:lang w:val="fr-CM"/>
              </w:rPr>
            </w:pPr>
            <w:r w:rsidRPr="00547CD5">
              <w:rPr>
                <w:b/>
                <w:lang w:val="fr-CM"/>
              </w:rPr>
              <w:t>Nombre d’actes de naissances établis</w:t>
            </w:r>
          </w:p>
        </w:tc>
      </w:tr>
      <w:tr w:rsidR="00521FC5" w:rsidRPr="00547CD5" w:rsidTr="00521FC5">
        <w:tc>
          <w:tcPr>
            <w:tcW w:w="498" w:type="dxa"/>
          </w:tcPr>
          <w:p w:rsidR="00521FC5" w:rsidRPr="00547CD5" w:rsidRDefault="00521FC5" w:rsidP="00753652">
            <w:pPr>
              <w:spacing w:after="0"/>
              <w:jc w:val="both"/>
              <w:rPr>
                <w:lang w:val="fr-CM"/>
              </w:rPr>
            </w:pPr>
            <w:r w:rsidRPr="00547CD5">
              <w:rPr>
                <w:lang w:val="fr-CM"/>
              </w:rPr>
              <w:t>01</w:t>
            </w:r>
          </w:p>
        </w:tc>
        <w:tc>
          <w:tcPr>
            <w:tcW w:w="2041" w:type="dxa"/>
          </w:tcPr>
          <w:p w:rsidR="00521FC5" w:rsidRPr="00547CD5" w:rsidRDefault="00521FC5" w:rsidP="00753652">
            <w:pPr>
              <w:spacing w:after="0"/>
              <w:jc w:val="both"/>
              <w:rPr>
                <w:lang w:val="fr-CM"/>
              </w:rPr>
            </w:pPr>
            <w:r w:rsidRPr="00547CD5">
              <w:rPr>
                <w:lang w:val="fr-CM"/>
              </w:rPr>
              <w:t>Meiganga</w:t>
            </w:r>
          </w:p>
        </w:tc>
        <w:tc>
          <w:tcPr>
            <w:tcW w:w="1762" w:type="dxa"/>
          </w:tcPr>
          <w:p w:rsidR="00521FC5" w:rsidRPr="00547CD5" w:rsidRDefault="00521FC5" w:rsidP="00753652">
            <w:pPr>
              <w:spacing w:after="0"/>
              <w:jc w:val="center"/>
              <w:rPr>
                <w:lang w:val="fr-CM"/>
              </w:rPr>
            </w:pPr>
            <w:r w:rsidRPr="00547CD5">
              <w:rPr>
                <w:lang w:val="fr-CM"/>
              </w:rPr>
              <w:t>330</w:t>
            </w:r>
          </w:p>
        </w:tc>
        <w:tc>
          <w:tcPr>
            <w:tcW w:w="2315" w:type="dxa"/>
          </w:tcPr>
          <w:p w:rsidR="00521FC5" w:rsidRPr="00547CD5" w:rsidRDefault="00521FC5" w:rsidP="00753652">
            <w:pPr>
              <w:spacing w:after="0"/>
              <w:jc w:val="center"/>
              <w:rPr>
                <w:lang w:val="fr-CM"/>
              </w:rPr>
            </w:pPr>
            <w:r w:rsidRPr="00547CD5">
              <w:rPr>
                <w:lang w:val="fr-CM"/>
              </w:rPr>
              <w:t>330</w:t>
            </w:r>
          </w:p>
        </w:tc>
        <w:tc>
          <w:tcPr>
            <w:tcW w:w="2400" w:type="dxa"/>
          </w:tcPr>
          <w:p w:rsidR="00521FC5" w:rsidRPr="00547CD5" w:rsidRDefault="00521FC5" w:rsidP="00753652">
            <w:pPr>
              <w:spacing w:after="0"/>
              <w:jc w:val="center"/>
              <w:rPr>
                <w:lang w:val="fr-CM"/>
              </w:rPr>
            </w:pPr>
            <w:r w:rsidRPr="00547CD5">
              <w:rPr>
                <w:lang w:val="fr-CM"/>
              </w:rPr>
              <w:t>330</w:t>
            </w:r>
          </w:p>
        </w:tc>
      </w:tr>
      <w:tr w:rsidR="00521FC5" w:rsidRPr="00547CD5" w:rsidTr="00521FC5">
        <w:tc>
          <w:tcPr>
            <w:tcW w:w="498" w:type="dxa"/>
          </w:tcPr>
          <w:p w:rsidR="00521FC5" w:rsidRPr="00547CD5" w:rsidRDefault="00521FC5" w:rsidP="00753652">
            <w:pPr>
              <w:spacing w:after="0"/>
              <w:jc w:val="both"/>
              <w:rPr>
                <w:lang w:val="fr-CM"/>
              </w:rPr>
            </w:pPr>
            <w:r w:rsidRPr="00547CD5">
              <w:rPr>
                <w:lang w:val="fr-CM"/>
              </w:rPr>
              <w:t>02</w:t>
            </w:r>
          </w:p>
        </w:tc>
        <w:tc>
          <w:tcPr>
            <w:tcW w:w="2041" w:type="dxa"/>
          </w:tcPr>
          <w:p w:rsidR="00521FC5" w:rsidRPr="00547CD5" w:rsidRDefault="00521FC5" w:rsidP="00753652">
            <w:pPr>
              <w:spacing w:after="0"/>
              <w:jc w:val="both"/>
              <w:rPr>
                <w:lang w:val="fr-CM"/>
              </w:rPr>
            </w:pPr>
            <w:r w:rsidRPr="00547CD5">
              <w:rPr>
                <w:lang w:val="fr-CM"/>
              </w:rPr>
              <w:t>Dir</w:t>
            </w:r>
          </w:p>
        </w:tc>
        <w:tc>
          <w:tcPr>
            <w:tcW w:w="1762" w:type="dxa"/>
          </w:tcPr>
          <w:p w:rsidR="00521FC5" w:rsidRPr="00547CD5" w:rsidRDefault="00521FC5" w:rsidP="00753652">
            <w:pPr>
              <w:spacing w:after="0"/>
              <w:jc w:val="center"/>
              <w:rPr>
                <w:lang w:val="fr-CM"/>
              </w:rPr>
            </w:pPr>
            <w:r w:rsidRPr="00547CD5">
              <w:rPr>
                <w:lang w:val="fr-CM"/>
              </w:rPr>
              <w:t>325</w:t>
            </w:r>
          </w:p>
        </w:tc>
        <w:tc>
          <w:tcPr>
            <w:tcW w:w="2315" w:type="dxa"/>
          </w:tcPr>
          <w:p w:rsidR="00521FC5" w:rsidRPr="00547CD5" w:rsidRDefault="00521FC5" w:rsidP="00753652">
            <w:pPr>
              <w:spacing w:after="0"/>
              <w:jc w:val="center"/>
              <w:rPr>
                <w:lang w:val="fr-CM"/>
              </w:rPr>
            </w:pPr>
            <w:r w:rsidRPr="00547CD5">
              <w:rPr>
                <w:lang w:val="fr-CM"/>
              </w:rPr>
              <w:t>325</w:t>
            </w:r>
          </w:p>
        </w:tc>
        <w:tc>
          <w:tcPr>
            <w:tcW w:w="2400" w:type="dxa"/>
          </w:tcPr>
          <w:p w:rsidR="00521FC5" w:rsidRPr="00547CD5" w:rsidRDefault="00521FC5" w:rsidP="00753652">
            <w:pPr>
              <w:spacing w:after="0"/>
              <w:jc w:val="center"/>
              <w:rPr>
                <w:lang w:val="fr-CM"/>
              </w:rPr>
            </w:pPr>
            <w:r w:rsidRPr="00547CD5">
              <w:rPr>
                <w:lang w:val="fr-CM"/>
              </w:rPr>
              <w:t>325</w:t>
            </w:r>
          </w:p>
        </w:tc>
      </w:tr>
      <w:tr w:rsidR="00521FC5" w:rsidRPr="00547CD5" w:rsidTr="00521FC5">
        <w:tc>
          <w:tcPr>
            <w:tcW w:w="498" w:type="dxa"/>
          </w:tcPr>
          <w:p w:rsidR="00521FC5" w:rsidRPr="00547CD5" w:rsidRDefault="00521FC5" w:rsidP="00753652">
            <w:pPr>
              <w:spacing w:after="0"/>
              <w:jc w:val="both"/>
              <w:rPr>
                <w:lang w:val="fr-CM"/>
              </w:rPr>
            </w:pPr>
            <w:r w:rsidRPr="00547CD5">
              <w:rPr>
                <w:lang w:val="fr-CM"/>
              </w:rPr>
              <w:t>03</w:t>
            </w:r>
          </w:p>
        </w:tc>
        <w:tc>
          <w:tcPr>
            <w:tcW w:w="2041" w:type="dxa"/>
          </w:tcPr>
          <w:p w:rsidR="00521FC5" w:rsidRPr="00547CD5" w:rsidRDefault="00521FC5" w:rsidP="00753652">
            <w:pPr>
              <w:spacing w:after="0"/>
              <w:jc w:val="both"/>
              <w:rPr>
                <w:lang w:val="fr-CM"/>
              </w:rPr>
            </w:pPr>
            <w:r w:rsidRPr="00547CD5">
              <w:rPr>
                <w:lang w:val="fr-CM"/>
              </w:rPr>
              <w:t>Banyo</w:t>
            </w:r>
          </w:p>
        </w:tc>
        <w:tc>
          <w:tcPr>
            <w:tcW w:w="1762" w:type="dxa"/>
          </w:tcPr>
          <w:p w:rsidR="00521FC5" w:rsidRPr="00547CD5" w:rsidRDefault="00521FC5" w:rsidP="00753652">
            <w:pPr>
              <w:spacing w:after="0"/>
              <w:jc w:val="center"/>
              <w:rPr>
                <w:lang w:val="fr-CM"/>
              </w:rPr>
            </w:pPr>
            <w:r w:rsidRPr="00547CD5">
              <w:rPr>
                <w:lang w:val="fr-CM"/>
              </w:rPr>
              <w:t>400</w:t>
            </w:r>
          </w:p>
        </w:tc>
        <w:tc>
          <w:tcPr>
            <w:tcW w:w="2315" w:type="dxa"/>
          </w:tcPr>
          <w:p w:rsidR="00521FC5" w:rsidRPr="00547CD5" w:rsidRDefault="00521FC5" w:rsidP="00753652">
            <w:pPr>
              <w:spacing w:after="0"/>
              <w:jc w:val="center"/>
              <w:rPr>
                <w:lang w:val="fr-CM"/>
              </w:rPr>
            </w:pPr>
            <w:r w:rsidRPr="00547CD5">
              <w:rPr>
                <w:lang w:val="fr-CM"/>
              </w:rPr>
              <w:t>400</w:t>
            </w:r>
          </w:p>
        </w:tc>
        <w:tc>
          <w:tcPr>
            <w:tcW w:w="2400" w:type="dxa"/>
          </w:tcPr>
          <w:p w:rsidR="00521FC5" w:rsidRPr="00547CD5" w:rsidRDefault="00521FC5" w:rsidP="00753652">
            <w:pPr>
              <w:spacing w:after="0"/>
              <w:jc w:val="center"/>
              <w:rPr>
                <w:lang w:val="fr-CM"/>
              </w:rPr>
            </w:pPr>
            <w:r w:rsidRPr="00547CD5">
              <w:rPr>
                <w:lang w:val="fr-CM"/>
              </w:rPr>
              <w:t>400</w:t>
            </w:r>
          </w:p>
        </w:tc>
      </w:tr>
      <w:tr w:rsidR="00521FC5" w:rsidRPr="00547CD5" w:rsidTr="00521FC5">
        <w:tc>
          <w:tcPr>
            <w:tcW w:w="498" w:type="dxa"/>
          </w:tcPr>
          <w:p w:rsidR="00521FC5" w:rsidRPr="00547CD5" w:rsidRDefault="00521FC5" w:rsidP="00753652">
            <w:pPr>
              <w:spacing w:after="0"/>
              <w:jc w:val="both"/>
              <w:rPr>
                <w:lang w:val="fr-CM"/>
              </w:rPr>
            </w:pPr>
            <w:r w:rsidRPr="00547CD5">
              <w:rPr>
                <w:lang w:val="fr-CM"/>
              </w:rPr>
              <w:t>04</w:t>
            </w:r>
          </w:p>
        </w:tc>
        <w:tc>
          <w:tcPr>
            <w:tcW w:w="2041" w:type="dxa"/>
          </w:tcPr>
          <w:p w:rsidR="00521FC5" w:rsidRPr="00547CD5" w:rsidRDefault="00521FC5" w:rsidP="00753652">
            <w:pPr>
              <w:spacing w:after="0"/>
              <w:jc w:val="both"/>
              <w:rPr>
                <w:lang w:val="fr-CM"/>
              </w:rPr>
            </w:pPr>
            <w:r w:rsidRPr="00547CD5">
              <w:rPr>
                <w:lang w:val="fr-CM"/>
              </w:rPr>
              <w:t>Ngaoundal</w:t>
            </w:r>
          </w:p>
        </w:tc>
        <w:tc>
          <w:tcPr>
            <w:tcW w:w="1762" w:type="dxa"/>
          </w:tcPr>
          <w:p w:rsidR="00521FC5" w:rsidRPr="00547CD5" w:rsidRDefault="00521FC5" w:rsidP="00753652">
            <w:pPr>
              <w:spacing w:after="0"/>
              <w:jc w:val="center"/>
              <w:rPr>
                <w:lang w:val="fr-CM"/>
              </w:rPr>
            </w:pPr>
            <w:r w:rsidRPr="00547CD5">
              <w:rPr>
                <w:lang w:val="fr-CM"/>
              </w:rPr>
              <w:t>400</w:t>
            </w:r>
          </w:p>
        </w:tc>
        <w:tc>
          <w:tcPr>
            <w:tcW w:w="2315" w:type="dxa"/>
          </w:tcPr>
          <w:p w:rsidR="00521FC5" w:rsidRPr="00547CD5" w:rsidRDefault="00521FC5" w:rsidP="00753652">
            <w:pPr>
              <w:spacing w:after="0"/>
              <w:jc w:val="center"/>
              <w:rPr>
                <w:lang w:val="fr-CM"/>
              </w:rPr>
            </w:pPr>
            <w:r w:rsidRPr="00547CD5">
              <w:rPr>
                <w:lang w:val="fr-CM"/>
              </w:rPr>
              <w:t>400</w:t>
            </w:r>
          </w:p>
        </w:tc>
        <w:tc>
          <w:tcPr>
            <w:tcW w:w="2400" w:type="dxa"/>
          </w:tcPr>
          <w:p w:rsidR="00521FC5" w:rsidRPr="00547CD5" w:rsidRDefault="00521FC5" w:rsidP="00753652">
            <w:pPr>
              <w:spacing w:after="0"/>
              <w:jc w:val="center"/>
              <w:rPr>
                <w:lang w:val="fr-CM"/>
              </w:rPr>
            </w:pPr>
            <w:r w:rsidRPr="00547CD5">
              <w:rPr>
                <w:lang w:val="fr-CM"/>
              </w:rPr>
              <w:t>400</w:t>
            </w:r>
          </w:p>
        </w:tc>
      </w:tr>
      <w:tr w:rsidR="00521FC5" w:rsidRPr="00547CD5" w:rsidTr="00521FC5">
        <w:tc>
          <w:tcPr>
            <w:tcW w:w="498" w:type="dxa"/>
          </w:tcPr>
          <w:p w:rsidR="00521FC5" w:rsidRPr="00547CD5" w:rsidRDefault="00521FC5" w:rsidP="00753652">
            <w:pPr>
              <w:spacing w:after="0"/>
              <w:jc w:val="both"/>
              <w:rPr>
                <w:lang w:val="fr-CM"/>
              </w:rPr>
            </w:pPr>
            <w:r w:rsidRPr="00547CD5">
              <w:rPr>
                <w:lang w:val="fr-CM"/>
              </w:rPr>
              <w:t>05</w:t>
            </w:r>
          </w:p>
        </w:tc>
        <w:tc>
          <w:tcPr>
            <w:tcW w:w="2041" w:type="dxa"/>
          </w:tcPr>
          <w:p w:rsidR="00521FC5" w:rsidRPr="00547CD5" w:rsidRDefault="00521FC5" w:rsidP="00753652">
            <w:pPr>
              <w:spacing w:after="0"/>
              <w:jc w:val="both"/>
              <w:rPr>
                <w:lang w:val="fr-CM"/>
              </w:rPr>
            </w:pPr>
            <w:r w:rsidRPr="00547CD5">
              <w:rPr>
                <w:lang w:val="fr-CM"/>
              </w:rPr>
              <w:t>Tignère</w:t>
            </w:r>
          </w:p>
        </w:tc>
        <w:tc>
          <w:tcPr>
            <w:tcW w:w="1762" w:type="dxa"/>
          </w:tcPr>
          <w:p w:rsidR="00521FC5" w:rsidRPr="00547CD5" w:rsidRDefault="00521FC5" w:rsidP="00753652">
            <w:pPr>
              <w:spacing w:after="0"/>
              <w:jc w:val="center"/>
              <w:rPr>
                <w:lang w:val="fr-CM"/>
              </w:rPr>
            </w:pPr>
            <w:r w:rsidRPr="00547CD5">
              <w:rPr>
                <w:lang w:val="fr-CM"/>
              </w:rPr>
              <w:t>400</w:t>
            </w:r>
          </w:p>
        </w:tc>
        <w:tc>
          <w:tcPr>
            <w:tcW w:w="2315" w:type="dxa"/>
          </w:tcPr>
          <w:p w:rsidR="00521FC5" w:rsidRPr="00547CD5" w:rsidRDefault="00521FC5" w:rsidP="00753652">
            <w:pPr>
              <w:spacing w:after="0"/>
              <w:jc w:val="center"/>
              <w:rPr>
                <w:lang w:val="fr-CM"/>
              </w:rPr>
            </w:pPr>
            <w:r w:rsidRPr="00547CD5">
              <w:rPr>
                <w:lang w:val="fr-CM"/>
              </w:rPr>
              <w:t>400</w:t>
            </w:r>
          </w:p>
        </w:tc>
        <w:tc>
          <w:tcPr>
            <w:tcW w:w="2400" w:type="dxa"/>
          </w:tcPr>
          <w:p w:rsidR="00521FC5" w:rsidRPr="00547CD5" w:rsidRDefault="00521FC5" w:rsidP="00753652">
            <w:pPr>
              <w:spacing w:after="0"/>
              <w:jc w:val="center"/>
              <w:rPr>
                <w:lang w:val="fr-CM"/>
              </w:rPr>
            </w:pPr>
            <w:r w:rsidRPr="00547CD5">
              <w:rPr>
                <w:lang w:val="fr-CM"/>
              </w:rPr>
              <w:t>400</w:t>
            </w:r>
          </w:p>
        </w:tc>
      </w:tr>
      <w:tr w:rsidR="00521FC5" w:rsidRPr="00547CD5" w:rsidTr="00521FC5">
        <w:tc>
          <w:tcPr>
            <w:tcW w:w="498" w:type="dxa"/>
          </w:tcPr>
          <w:p w:rsidR="00521FC5" w:rsidRPr="00547CD5" w:rsidRDefault="00521FC5" w:rsidP="00753652">
            <w:pPr>
              <w:spacing w:after="0"/>
              <w:jc w:val="both"/>
              <w:rPr>
                <w:lang w:val="fr-CM"/>
              </w:rPr>
            </w:pPr>
            <w:r w:rsidRPr="00547CD5">
              <w:rPr>
                <w:lang w:val="fr-CM"/>
              </w:rPr>
              <w:t>06</w:t>
            </w:r>
          </w:p>
        </w:tc>
        <w:tc>
          <w:tcPr>
            <w:tcW w:w="2041" w:type="dxa"/>
          </w:tcPr>
          <w:p w:rsidR="00521FC5" w:rsidRPr="00547CD5" w:rsidRDefault="00521FC5" w:rsidP="00753652">
            <w:pPr>
              <w:spacing w:after="0"/>
              <w:jc w:val="both"/>
              <w:rPr>
                <w:lang w:val="fr-CM"/>
              </w:rPr>
            </w:pPr>
            <w:r w:rsidRPr="00547CD5">
              <w:rPr>
                <w:lang w:val="fr-CM"/>
              </w:rPr>
              <w:t xml:space="preserve">Ngaoundéré 2ème </w:t>
            </w:r>
          </w:p>
        </w:tc>
        <w:tc>
          <w:tcPr>
            <w:tcW w:w="1762" w:type="dxa"/>
          </w:tcPr>
          <w:p w:rsidR="00521FC5" w:rsidRPr="00547CD5" w:rsidRDefault="00521FC5" w:rsidP="00753652">
            <w:pPr>
              <w:spacing w:after="0"/>
              <w:jc w:val="center"/>
              <w:rPr>
                <w:lang w:val="fr-CM"/>
              </w:rPr>
            </w:pPr>
            <w:r w:rsidRPr="00547CD5">
              <w:rPr>
                <w:lang w:val="fr-CM"/>
              </w:rPr>
              <w:t>320</w:t>
            </w:r>
          </w:p>
        </w:tc>
        <w:tc>
          <w:tcPr>
            <w:tcW w:w="2315" w:type="dxa"/>
          </w:tcPr>
          <w:p w:rsidR="00521FC5" w:rsidRPr="00547CD5" w:rsidRDefault="00521FC5" w:rsidP="00753652">
            <w:pPr>
              <w:spacing w:after="0"/>
              <w:jc w:val="center"/>
              <w:rPr>
                <w:lang w:val="fr-CM"/>
              </w:rPr>
            </w:pPr>
            <w:r w:rsidRPr="00547CD5">
              <w:rPr>
                <w:lang w:val="fr-CM"/>
              </w:rPr>
              <w:t>320</w:t>
            </w:r>
          </w:p>
        </w:tc>
        <w:tc>
          <w:tcPr>
            <w:tcW w:w="2400" w:type="dxa"/>
          </w:tcPr>
          <w:p w:rsidR="00521FC5" w:rsidRPr="00547CD5" w:rsidRDefault="00521FC5" w:rsidP="00753652">
            <w:pPr>
              <w:spacing w:after="0"/>
              <w:jc w:val="center"/>
              <w:rPr>
                <w:lang w:val="fr-CM"/>
              </w:rPr>
            </w:pPr>
            <w:r w:rsidRPr="00547CD5">
              <w:rPr>
                <w:lang w:val="fr-CM"/>
              </w:rPr>
              <w:t>320</w:t>
            </w:r>
          </w:p>
        </w:tc>
      </w:tr>
      <w:tr w:rsidR="00521FC5" w:rsidRPr="00547CD5" w:rsidTr="00521FC5">
        <w:tc>
          <w:tcPr>
            <w:tcW w:w="6616" w:type="dxa"/>
            <w:gridSpan w:val="4"/>
            <w:shd w:val="clear" w:color="auto" w:fill="D9D9D9" w:themeFill="background1" w:themeFillShade="D9"/>
          </w:tcPr>
          <w:p w:rsidR="00521FC5" w:rsidRPr="00547CD5" w:rsidRDefault="00521FC5" w:rsidP="00753652">
            <w:pPr>
              <w:spacing w:after="0"/>
              <w:jc w:val="center"/>
              <w:rPr>
                <w:b/>
                <w:lang w:val="fr-CM"/>
              </w:rPr>
            </w:pPr>
            <w:r w:rsidRPr="00547CD5">
              <w:rPr>
                <w:b/>
                <w:lang w:val="fr-CM"/>
              </w:rPr>
              <w:t>Total</w:t>
            </w:r>
          </w:p>
        </w:tc>
        <w:tc>
          <w:tcPr>
            <w:tcW w:w="2400" w:type="dxa"/>
            <w:shd w:val="clear" w:color="auto" w:fill="D9D9D9" w:themeFill="background1" w:themeFillShade="D9"/>
          </w:tcPr>
          <w:p w:rsidR="00521FC5" w:rsidRPr="00547CD5" w:rsidRDefault="00521FC5" w:rsidP="00753652">
            <w:pPr>
              <w:keepNext/>
              <w:spacing w:after="0"/>
              <w:jc w:val="center"/>
              <w:rPr>
                <w:b/>
                <w:lang w:val="fr-CM"/>
              </w:rPr>
            </w:pPr>
            <w:r w:rsidRPr="00547CD5">
              <w:rPr>
                <w:b/>
                <w:lang w:val="fr-CM"/>
              </w:rPr>
              <w:t>2175</w:t>
            </w:r>
          </w:p>
        </w:tc>
      </w:tr>
    </w:tbl>
    <w:p w:rsidR="00521FC5" w:rsidRPr="00547CD5" w:rsidRDefault="00753652" w:rsidP="00753652">
      <w:pPr>
        <w:pStyle w:val="Lgende"/>
        <w:rPr>
          <w:lang w:val="fr-CM"/>
        </w:rPr>
      </w:pPr>
      <w:bookmarkStart w:id="194" w:name="_Toc112331030"/>
      <w:r>
        <w:t xml:space="preserve">Tableau </w:t>
      </w:r>
      <w:r>
        <w:fldChar w:fldCharType="begin"/>
      </w:r>
      <w:r>
        <w:instrText xml:space="preserve"> SEQ Tableau \* ARABIC </w:instrText>
      </w:r>
      <w:r>
        <w:fldChar w:fldCharType="separate"/>
      </w:r>
      <w:r w:rsidR="00237BFA">
        <w:rPr>
          <w:noProof/>
        </w:rPr>
        <w:t>16</w:t>
      </w:r>
      <w:r>
        <w:fldChar w:fldCharType="end"/>
      </w:r>
      <w:r>
        <w:t xml:space="preserve"> : Résultat des jugements supplétifs</w:t>
      </w:r>
      <w:bookmarkEnd w:id="194"/>
    </w:p>
    <w:p w:rsidR="00521FC5" w:rsidRPr="00547CD5" w:rsidRDefault="00521FC5" w:rsidP="00D86312">
      <w:pPr>
        <w:keepNext/>
        <w:jc w:val="center"/>
        <w:rPr>
          <w:lang w:val="fr-CM"/>
        </w:rPr>
      </w:pPr>
    </w:p>
    <w:p w:rsidR="00753652" w:rsidRDefault="00521FC5" w:rsidP="00753652">
      <w:pPr>
        <w:keepNext/>
        <w:jc w:val="center"/>
      </w:pPr>
      <w:r w:rsidRPr="00547CD5">
        <w:rPr>
          <w:rFonts w:ascii="Arial Narrow" w:hAnsi="Arial Narrow"/>
          <w:noProof/>
          <w:lang w:val="fr-FR" w:eastAsia="fr-FR"/>
        </w:rPr>
        <w:drawing>
          <wp:inline distT="0" distB="0" distL="0" distR="0" wp14:anchorId="6C60DCC3" wp14:editId="5B02275D">
            <wp:extent cx="3171825" cy="2378867"/>
            <wp:effectExtent l="0" t="0" r="0" b="2540"/>
            <wp:docPr id="631" name="Imag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0264" cy="2385196"/>
                    </a:xfrm>
                    <a:prstGeom prst="rect">
                      <a:avLst/>
                    </a:prstGeom>
                    <a:noFill/>
                    <a:ln>
                      <a:noFill/>
                    </a:ln>
                  </pic:spPr>
                </pic:pic>
              </a:graphicData>
            </a:graphic>
          </wp:inline>
        </w:drawing>
      </w:r>
    </w:p>
    <w:p w:rsidR="00521FC5" w:rsidRPr="00547CD5" w:rsidRDefault="00753652" w:rsidP="00753652">
      <w:pPr>
        <w:pStyle w:val="Lgende"/>
        <w:jc w:val="center"/>
        <w:rPr>
          <w:lang w:val="fr-CM"/>
        </w:rPr>
      </w:pPr>
      <w:bookmarkStart w:id="195" w:name="_Toc112331086"/>
      <w:r>
        <w:t xml:space="preserve">Photo </w:t>
      </w:r>
      <w:r>
        <w:fldChar w:fldCharType="begin"/>
      </w:r>
      <w:r>
        <w:instrText xml:space="preserve"> SEQ Photo \* ARABIC </w:instrText>
      </w:r>
      <w:r>
        <w:fldChar w:fldCharType="separate"/>
      </w:r>
      <w:r w:rsidR="00237BFA">
        <w:rPr>
          <w:noProof/>
        </w:rPr>
        <w:t>11</w:t>
      </w:r>
      <w:r>
        <w:fldChar w:fldCharType="end"/>
      </w:r>
      <w:r>
        <w:t xml:space="preserve"> : Audience foraine</w:t>
      </w:r>
      <w:bookmarkEnd w:id="195"/>
    </w:p>
    <w:p w:rsidR="00521FC5" w:rsidRPr="00547CD5" w:rsidRDefault="00521FC5" w:rsidP="003B290F">
      <w:pPr>
        <w:pStyle w:val="Paragraphedeliste"/>
        <w:numPr>
          <w:ilvl w:val="0"/>
          <w:numId w:val="42"/>
        </w:numPr>
        <w:rPr>
          <w:b/>
          <w:i/>
          <w:lang w:val="fr-CM"/>
        </w:rPr>
      </w:pPr>
      <w:bookmarkStart w:id="196" w:name="_Toc102024634"/>
      <w:r w:rsidRPr="00547CD5">
        <w:rPr>
          <w:b/>
          <w:i/>
          <w:lang w:val="fr-CM"/>
        </w:rPr>
        <w:lastRenderedPageBreak/>
        <w:t>Organisation des expéditions</w:t>
      </w:r>
      <w:bookmarkEnd w:id="196"/>
      <w:r w:rsidRPr="00547CD5">
        <w:rPr>
          <w:b/>
          <w:i/>
          <w:lang w:val="fr-CM"/>
        </w:rPr>
        <w:t xml:space="preserve"> </w:t>
      </w:r>
    </w:p>
    <w:p w:rsidR="00521FC5" w:rsidRPr="00547CD5" w:rsidRDefault="00521FC5" w:rsidP="00D86312">
      <w:pPr>
        <w:spacing w:after="0"/>
        <w:jc w:val="both"/>
        <w:rPr>
          <w:lang w:val="fr-CM"/>
        </w:rPr>
      </w:pPr>
      <w:r w:rsidRPr="00547CD5">
        <w:rPr>
          <w:lang w:val="fr-CM"/>
        </w:rPr>
        <w:t>Au regard de la démarche effectuée, les expéditions ont été faites au niveau de chaque commune; il s’agissait ici d’expédier les listes des enfants dont le jugement a été prononcé sur eux afin de leur établir l’acte de naissance.</w:t>
      </w:r>
    </w:p>
    <w:p w:rsidR="00521FC5" w:rsidRPr="00547CD5" w:rsidRDefault="00521FC5" w:rsidP="00D86312">
      <w:pPr>
        <w:spacing w:after="0"/>
        <w:jc w:val="both"/>
        <w:rPr>
          <w:lang w:val="fr-CM"/>
        </w:rPr>
      </w:pPr>
      <w:r w:rsidRPr="00547CD5">
        <w:rPr>
          <w:lang w:val="fr-CM"/>
        </w:rPr>
        <w:t>À l’issue de ces expéditions, la responsabilité revient aux différents Maires pour la finalisation des actes de naissance.</w:t>
      </w:r>
    </w:p>
    <w:p w:rsidR="00521FC5" w:rsidRPr="00547CD5" w:rsidRDefault="00521FC5" w:rsidP="00D86312">
      <w:pPr>
        <w:spacing w:after="240"/>
        <w:jc w:val="both"/>
        <w:rPr>
          <w:lang w:val="fr-CM"/>
        </w:rPr>
      </w:pPr>
      <w:r w:rsidRPr="00547CD5">
        <w:rPr>
          <w:lang w:val="fr-CM"/>
        </w:rPr>
        <w:t>Le tableau suivant ressort le nombre des enfants passés par jugement supplétif.</w:t>
      </w:r>
    </w:p>
    <w:p w:rsidR="00521FC5" w:rsidRPr="00547CD5" w:rsidRDefault="00521FC5" w:rsidP="00D86312">
      <w:pPr>
        <w:pStyle w:val="Lgende"/>
        <w:keepNext/>
        <w:rPr>
          <w:b w:val="0"/>
          <w:bCs w:val="0"/>
          <w:sz w:val="24"/>
          <w:szCs w:val="24"/>
          <w:lang w:val="fr-CM"/>
        </w:rPr>
      </w:pPr>
      <w:bookmarkStart w:id="197" w:name="_Toc104230336"/>
      <w:bookmarkStart w:id="198" w:name="_Toc112331031"/>
      <w:r w:rsidRPr="00547CD5">
        <w:rPr>
          <w:b w:val="0"/>
          <w:bCs w:val="0"/>
          <w:sz w:val="24"/>
          <w:szCs w:val="24"/>
          <w:lang w:val="fr-CM"/>
        </w:rPr>
        <w:t xml:space="preserve">Tableau </w:t>
      </w:r>
      <w:r w:rsidRPr="00547CD5">
        <w:rPr>
          <w:b w:val="0"/>
          <w:bCs w:val="0"/>
          <w:sz w:val="24"/>
          <w:szCs w:val="24"/>
          <w:lang w:val="fr-CM"/>
        </w:rPr>
        <w:fldChar w:fldCharType="begin"/>
      </w:r>
      <w:r w:rsidRPr="00547CD5">
        <w:rPr>
          <w:b w:val="0"/>
          <w:bCs w:val="0"/>
          <w:sz w:val="24"/>
          <w:szCs w:val="24"/>
          <w:lang w:val="fr-CM"/>
        </w:rPr>
        <w:instrText xml:space="preserve"> SEQ Tableau \* ARABIC </w:instrText>
      </w:r>
      <w:r w:rsidRPr="00547CD5">
        <w:rPr>
          <w:b w:val="0"/>
          <w:bCs w:val="0"/>
          <w:sz w:val="24"/>
          <w:szCs w:val="24"/>
          <w:lang w:val="fr-CM"/>
        </w:rPr>
        <w:fldChar w:fldCharType="separate"/>
      </w:r>
      <w:r w:rsidR="00237BFA">
        <w:rPr>
          <w:b w:val="0"/>
          <w:bCs w:val="0"/>
          <w:noProof/>
          <w:sz w:val="24"/>
          <w:szCs w:val="24"/>
          <w:lang w:val="fr-CM"/>
        </w:rPr>
        <w:t>17</w:t>
      </w:r>
      <w:r w:rsidRPr="00547CD5">
        <w:rPr>
          <w:b w:val="0"/>
          <w:bCs w:val="0"/>
          <w:sz w:val="24"/>
          <w:szCs w:val="24"/>
          <w:lang w:val="fr-CM"/>
        </w:rPr>
        <w:fldChar w:fldCharType="end"/>
      </w:r>
      <w:r w:rsidRPr="00547CD5">
        <w:rPr>
          <w:b w:val="0"/>
          <w:bCs w:val="0"/>
          <w:sz w:val="24"/>
          <w:szCs w:val="24"/>
          <w:lang w:val="fr-CM"/>
        </w:rPr>
        <w:t>: Résultat des expéditions</w:t>
      </w:r>
      <w:bookmarkEnd w:id="197"/>
      <w:bookmarkEnd w:id="198"/>
    </w:p>
    <w:tbl>
      <w:tblPr>
        <w:tblStyle w:val="Grilledutableau"/>
        <w:tblW w:w="0" w:type="auto"/>
        <w:tblLook w:val="04A0" w:firstRow="1" w:lastRow="0" w:firstColumn="1" w:lastColumn="0" w:noHBand="0" w:noVBand="1"/>
      </w:tblPr>
      <w:tblGrid>
        <w:gridCol w:w="497"/>
        <w:gridCol w:w="2050"/>
        <w:gridCol w:w="3118"/>
        <w:gridCol w:w="3261"/>
      </w:tblGrid>
      <w:tr w:rsidR="00521FC5" w:rsidRPr="00547CD5" w:rsidTr="00521FC5">
        <w:tc>
          <w:tcPr>
            <w:tcW w:w="497" w:type="dxa"/>
            <w:shd w:val="clear" w:color="auto" w:fill="D9D9D9" w:themeFill="background1" w:themeFillShade="D9"/>
            <w:vAlign w:val="center"/>
          </w:tcPr>
          <w:p w:rsidR="00521FC5" w:rsidRPr="00547CD5" w:rsidRDefault="00521FC5" w:rsidP="00753652">
            <w:pPr>
              <w:spacing w:after="0"/>
              <w:jc w:val="center"/>
              <w:rPr>
                <w:b/>
                <w:lang w:val="fr-CM"/>
              </w:rPr>
            </w:pPr>
            <w:r w:rsidRPr="00547CD5">
              <w:rPr>
                <w:b/>
                <w:lang w:val="fr-CM"/>
              </w:rPr>
              <w:t>N°</w:t>
            </w:r>
          </w:p>
        </w:tc>
        <w:tc>
          <w:tcPr>
            <w:tcW w:w="2050" w:type="dxa"/>
            <w:shd w:val="clear" w:color="auto" w:fill="D9D9D9" w:themeFill="background1" w:themeFillShade="D9"/>
            <w:vAlign w:val="center"/>
          </w:tcPr>
          <w:p w:rsidR="00521FC5" w:rsidRPr="00547CD5" w:rsidRDefault="00521FC5" w:rsidP="00753652">
            <w:pPr>
              <w:spacing w:after="0"/>
              <w:jc w:val="center"/>
              <w:rPr>
                <w:b/>
                <w:lang w:val="fr-CM"/>
              </w:rPr>
            </w:pPr>
            <w:r w:rsidRPr="00547CD5">
              <w:rPr>
                <w:b/>
                <w:lang w:val="fr-CM"/>
              </w:rPr>
              <w:t>Communes</w:t>
            </w:r>
          </w:p>
        </w:tc>
        <w:tc>
          <w:tcPr>
            <w:tcW w:w="3118" w:type="dxa"/>
            <w:shd w:val="clear" w:color="auto" w:fill="D9D9D9" w:themeFill="background1" w:themeFillShade="D9"/>
            <w:vAlign w:val="center"/>
          </w:tcPr>
          <w:p w:rsidR="00521FC5" w:rsidRPr="00547CD5" w:rsidRDefault="00521FC5" w:rsidP="00753652">
            <w:pPr>
              <w:spacing w:after="0"/>
              <w:jc w:val="center"/>
              <w:rPr>
                <w:b/>
                <w:lang w:val="fr-CM"/>
              </w:rPr>
            </w:pPr>
            <w:r w:rsidRPr="00547CD5">
              <w:rPr>
                <w:b/>
                <w:lang w:val="fr-CM"/>
              </w:rPr>
              <w:t>Nombre des jugements rendus</w:t>
            </w:r>
          </w:p>
        </w:tc>
        <w:tc>
          <w:tcPr>
            <w:tcW w:w="3261" w:type="dxa"/>
            <w:shd w:val="clear" w:color="auto" w:fill="D9D9D9" w:themeFill="background1" w:themeFillShade="D9"/>
            <w:vAlign w:val="center"/>
          </w:tcPr>
          <w:p w:rsidR="00521FC5" w:rsidRPr="00547CD5" w:rsidRDefault="00521FC5" w:rsidP="00753652">
            <w:pPr>
              <w:spacing w:after="0"/>
              <w:jc w:val="center"/>
              <w:rPr>
                <w:b/>
                <w:lang w:val="fr-CM"/>
              </w:rPr>
            </w:pPr>
            <w:r w:rsidRPr="00547CD5">
              <w:rPr>
                <w:b/>
                <w:lang w:val="fr-CM"/>
              </w:rPr>
              <w:t>Nombre d’expédition effectué</w:t>
            </w:r>
          </w:p>
        </w:tc>
      </w:tr>
      <w:tr w:rsidR="00521FC5" w:rsidRPr="00547CD5" w:rsidTr="00521FC5">
        <w:tc>
          <w:tcPr>
            <w:tcW w:w="497" w:type="dxa"/>
          </w:tcPr>
          <w:p w:rsidR="00521FC5" w:rsidRPr="00547CD5" w:rsidRDefault="00521FC5" w:rsidP="00753652">
            <w:pPr>
              <w:spacing w:after="0"/>
              <w:jc w:val="both"/>
              <w:rPr>
                <w:lang w:val="fr-CM"/>
              </w:rPr>
            </w:pPr>
            <w:r w:rsidRPr="00547CD5">
              <w:rPr>
                <w:lang w:val="fr-CM"/>
              </w:rPr>
              <w:t>01</w:t>
            </w:r>
          </w:p>
        </w:tc>
        <w:tc>
          <w:tcPr>
            <w:tcW w:w="2050" w:type="dxa"/>
          </w:tcPr>
          <w:p w:rsidR="00521FC5" w:rsidRPr="00547CD5" w:rsidRDefault="00521FC5" w:rsidP="00753652">
            <w:pPr>
              <w:spacing w:after="0"/>
              <w:jc w:val="both"/>
              <w:rPr>
                <w:lang w:val="fr-CM"/>
              </w:rPr>
            </w:pPr>
            <w:r w:rsidRPr="00547CD5">
              <w:rPr>
                <w:lang w:val="fr-CM"/>
              </w:rPr>
              <w:t>Meiganga</w:t>
            </w:r>
          </w:p>
        </w:tc>
        <w:tc>
          <w:tcPr>
            <w:tcW w:w="3118" w:type="dxa"/>
          </w:tcPr>
          <w:p w:rsidR="00521FC5" w:rsidRPr="00547CD5" w:rsidRDefault="00521FC5" w:rsidP="00753652">
            <w:pPr>
              <w:spacing w:after="0"/>
              <w:jc w:val="center"/>
              <w:rPr>
                <w:lang w:val="fr-CM"/>
              </w:rPr>
            </w:pPr>
            <w:r w:rsidRPr="00547CD5">
              <w:rPr>
                <w:lang w:val="fr-CM"/>
              </w:rPr>
              <w:t>330</w:t>
            </w:r>
          </w:p>
        </w:tc>
        <w:tc>
          <w:tcPr>
            <w:tcW w:w="3261" w:type="dxa"/>
          </w:tcPr>
          <w:p w:rsidR="00521FC5" w:rsidRPr="00547CD5" w:rsidRDefault="00521FC5" w:rsidP="00753652">
            <w:pPr>
              <w:spacing w:after="0"/>
              <w:jc w:val="center"/>
              <w:rPr>
                <w:lang w:val="fr-CM"/>
              </w:rPr>
            </w:pPr>
            <w:r w:rsidRPr="00547CD5">
              <w:rPr>
                <w:lang w:val="fr-CM"/>
              </w:rPr>
              <w:t>330</w:t>
            </w:r>
          </w:p>
        </w:tc>
      </w:tr>
      <w:tr w:rsidR="00521FC5" w:rsidRPr="00547CD5" w:rsidTr="00521FC5">
        <w:tc>
          <w:tcPr>
            <w:tcW w:w="497" w:type="dxa"/>
          </w:tcPr>
          <w:p w:rsidR="00521FC5" w:rsidRPr="00547CD5" w:rsidRDefault="00521FC5" w:rsidP="00753652">
            <w:pPr>
              <w:spacing w:after="0"/>
              <w:jc w:val="both"/>
              <w:rPr>
                <w:lang w:val="fr-CM"/>
              </w:rPr>
            </w:pPr>
            <w:r w:rsidRPr="00547CD5">
              <w:rPr>
                <w:lang w:val="fr-CM"/>
              </w:rPr>
              <w:t>02</w:t>
            </w:r>
          </w:p>
        </w:tc>
        <w:tc>
          <w:tcPr>
            <w:tcW w:w="2050" w:type="dxa"/>
          </w:tcPr>
          <w:p w:rsidR="00521FC5" w:rsidRPr="00547CD5" w:rsidRDefault="00521FC5" w:rsidP="00753652">
            <w:pPr>
              <w:spacing w:after="0"/>
              <w:jc w:val="both"/>
              <w:rPr>
                <w:lang w:val="fr-CM"/>
              </w:rPr>
            </w:pPr>
            <w:r w:rsidRPr="00547CD5">
              <w:rPr>
                <w:lang w:val="fr-CM"/>
              </w:rPr>
              <w:t>Dir</w:t>
            </w:r>
          </w:p>
        </w:tc>
        <w:tc>
          <w:tcPr>
            <w:tcW w:w="3118" w:type="dxa"/>
          </w:tcPr>
          <w:p w:rsidR="00521FC5" w:rsidRPr="00547CD5" w:rsidRDefault="00521FC5" w:rsidP="00753652">
            <w:pPr>
              <w:spacing w:after="0"/>
              <w:jc w:val="center"/>
              <w:rPr>
                <w:lang w:val="fr-CM"/>
              </w:rPr>
            </w:pPr>
            <w:r w:rsidRPr="00547CD5">
              <w:rPr>
                <w:lang w:val="fr-CM"/>
              </w:rPr>
              <w:t>325</w:t>
            </w:r>
          </w:p>
        </w:tc>
        <w:tc>
          <w:tcPr>
            <w:tcW w:w="3261" w:type="dxa"/>
          </w:tcPr>
          <w:p w:rsidR="00521FC5" w:rsidRPr="00547CD5" w:rsidRDefault="00521FC5" w:rsidP="00753652">
            <w:pPr>
              <w:spacing w:after="0"/>
              <w:jc w:val="center"/>
              <w:rPr>
                <w:lang w:val="fr-CM"/>
              </w:rPr>
            </w:pPr>
            <w:r w:rsidRPr="00547CD5">
              <w:rPr>
                <w:lang w:val="fr-CM"/>
              </w:rPr>
              <w:t>325</w:t>
            </w:r>
          </w:p>
        </w:tc>
      </w:tr>
      <w:tr w:rsidR="00521FC5" w:rsidRPr="00547CD5" w:rsidTr="00521FC5">
        <w:tc>
          <w:tcPr>
            <w:tcW w:w="497" w:type="dxa"/>
          </w:tcPr>
          <w:p w:rsidR="00521FC5" w:rsidRPr="00547CD5" w:rsidRDefault="00521FC5" w:rsidP="00753652">
            <w:pPr>
              <w:spacing w:after="0"/>
              <w:jc w:val="both"/>
              <w:rPr>
                <w:lang w:val="fr-CM"/>
              </w:rPr>
            </w:pPr>
            <w:r w:rsidRPr="00547CD5">
              <w:rPr>
                <w:lang w:val="fr-CM"/>
              </w:rPr>
              <w:t>03</w:t>
            </w:r>
          </w:p>
        </w:tc>
        <w:tc>
          <w:tcPr>
            <w:tcW w:w="2050" w:type="dxa"/>
          </w:tcPr>
          <w:p w:rsidR="00521FC5" w:rsidRPr="00547CD5" w:rsidRDefault="00521FC5" w:rsidP="00753652">
            <w:pPr>
              <w:spacing w:after="0"/>
              <w:jc w:val="both"/>
              <w:rPr>
                <w:lang w:val="fr-CM"/>
              </w:rPr>
            </w:pPr>
            <w:r w:rsidRPr="00547CD5">
              <w:rPr>
                <w:lang w:val="fr-CM"/>
              </w:rPr>
              <w:t>Banyo</w:t>
            </w:r>
          </w:p>
        </w:tc>
        <w:tc>
          <w:tcPr>
            <w:tcW w:w="3118" w:type="dxa"/>
          </w:tcPr>
          <w:p w:rsidR="00521FC5" w:rsidRPr="00547CD5" w:rsidRDefault="00521FC5" w:rsidP="00753652">
            <w:pPr>
              <w:spacing w:after="0"/>
              <w:jc w:val="center"/>
              <w:rPr>
                <w:lang w:val="fr-CM"/>
              </w:rPr>
            </w:pPr>
            <w:r w:rsidRPr="00547CD5">
              <w:rPr>
                <w:lang w:val="fr-CM"/>
              </w:rPr>
              <w:t>400</w:t>
            </w:r>
          </w:p>
        </w:tc>
        <w:tc>
          <w:tcPr>
            <w:tcW w:w="3261" w:type="dxa"/>
          </w:tcPr>
          <w:p w:rsidR="00521FC5" w:rsidRPr="00547CD5" w:rsidRDefault="00521FC5" w:rsidP="00753652">
            <w:pPr>
              <w:spacing w:after="0"/>
              <w:jc w:val="center"/>
              <w:rPr>
                <w:lang w:val="fr-CM"/>
              </w:rPr>
            </w:pPr>
            <w:r w:rsidRPr="00547CD5">
              <w:rPr>
                <w:lang w:val="fr-CM"/>
              </w:rPr>
              <w:t>400</w:t>
            </w:r>
          </w:p>
        </w:tc>
      </w:tr>
      <w:tr w:rsidR="00521FC5" w:rsidRPr="00547CD5" w:rsidTr="00521FC5">
        <w:tc>
          <w:tcPr>
            <w:tcW w:w="497" w:type="dxa"/>
          </w:tcPr>
          <w:p w:rsidR="00521FC5" w:rsidRPr="00547CD5" w:rsidRDefault="00521FC5" w:rsidP="00753652">
            <w:pPr>
              <w:spacing w:after="0"/>
              <w:jc w:val="both"/>
              <w:rPr>
                <w:lang w:val="fr-CM"/>
              </w:rPr>
            </w:pPr>
            <w:r w:rsidRPr="00547CD5">
              <w:rPr>
                <w:lang w:val="fr-CM"/>
              </w:rPr>
              <w:t>04</w:t>
            </w:r>
          </w:p>
        </w:tc>
        <w:tc>
          <w:tcPr>
            <w:tcW w:w="2050" w:type="dxa"/>
          </w:tcPr>
          <w:p w:rsidR="00521FC5" w:rsidRPr="00547CD5" w:rsidRDefault="00521FC5" w:rsidP="00753652">
            <w:pPr>
              <w:spacing w:after="0"/>
              <w:jc w:val="both"/>
              <w:rPr>
                <w:lang w:val="fr-CM"/>
              </w:rPr>
            </w:pPr>
            <w:r w:rsidRPr="00547CD5">
              <w:rPr>
                <w:lang w:val="fr-CM"/>
              </w:rPr>
              <w:t>Ngaoundal</w:t>
            </w:r>
          </w:p>
        </w:tc>
        <w:tc>
          <w:tcPr>
            <w:tcW w:w="3118" w:type="dxa"/>
          </w:tcPr>
          <w:p w:rsidR="00521FC5" w:rsidRPr="00547CD5" w:rsidRDefault="00521FC5" w:rsidP="00753652">
            <w:pPr>
              <w:spacing w:after="0"/>
              <w:jc w:val="center"/>
              <w:rPr>
                <w:lang w:val="fr-CM"/>
              </w:rPr>
            </w:pPr>
            <w:r w:rsidRPr="00547CD5">
              <w:rPr>
                <w:lang w:val="fr-CM"/>
              </w:rPr>
              <w:t>400</w:t>
            </w:r>
          </w:p>
        </w:tc>
        <w:tc>
          <w:tcPr>
            <w:tcW w:w="3261" w:type="dxa"/>
          </w:tcPr>
          <w:p w:rsidR="00521FC5" w:rsidRPr="00547CD5" w:rsidRDefault="00521FC5" w:rsidP="00753652">
            <w:pPr>
              <w:spacing w:after="0"/>
              <w:jc w:val="center"/>
              <w:rPr>
                <w:lang w:val="fr-CM"/>
              </w:rPr>
            </w:pPr>
            <w:r w:rsidRPr="00547CD5">
              <w:rPr>
                <w:lang w:val="fr-CM"/>
              </w:rPr>
              <w:t>400</w:t>
            </w:r>
          </w:p>
        </w:tc>
      </w:tr>
      <w:tr w:rsidR="00521FC5" w:rsidRPr="00547CD5" w:rsidTr="00521FC5">
        <w:tc>
          <w:tcPr>
            <w:tcW w:w="497" w:type="dxa"/>
          </w:tcPr>
          <w:p w:rsidR="00521FC5" w:rsidRPr="00547CD5" w:rsidRDefault="00521FC5" w:rsidP="00753652">
            <w:pPr>
              <w:spacing w:after="0"/>
              <w:jc w:val="both"/>
              <w:rPr>
                <w:lang w:val="fr-CM"/>
              </w:rPr>
            </w:pPr>
            <w:r w:rsidRPr="00547CD5">
              <w:rPr>
                <w:lang w:val="fr-CM"/>
              </w:rPr>
              <w:t>05</w:t>
            </w:r>
          </w:p>
        </w:tc>
        <w:tc>
          <w:tcPr>
            <w:tcW w:w="2050" w:type="dxa"/>
          </w:tcPr>
          <w:p w:rsidR="00521FC5" w:rsidRPr="00547CD5" w:rsidRDefault="00521FC5" w:rsidP="00753652">
            <w:pPr>
              <w:spacing w:after="0"/>
              <w:jc w:val="both"/>
              <w:rPr>
                <w:lang w:val="fr-CM"/>
              </w:rPr>
            </w:pPr>
            <w:r w:rsidRPr="00547CD5">
              <w:rPr>
                <w:lang w:val="fr-CM"/>
              </w:rPr>
              <w:t>Tignère</w:t>
            </w:r>
          </w:p>
        </w:tc>
        <w:tc>
          <w:tcPr>
            <w:tcW w:w="3118" w:type="dxa"/>
          </w:tcPr>
          <w:p w:rsidR="00521FC5" w:rsidRPr="00547CD5" w:rsidRDefault="00521FC5" w:rsidP="00753652">
            <w:pPr>
              <w:spacing w:after="0"/>
              <w:jc w:val="center"/>
              <w:rPr>
                <w:lang w:val="fr-CM"/>
              </w:rPr>
            </w:pPr>
            <w:r w:rsidRPr="00547CD5">
              <w:rPr>
                <w:lang w:val="fr-CM"/>
              </w:rPr>
              <w:t>400</w:t>
            </w:r>
          </w:p>
        </w:tc>
        <w:tc>
          <w:tcPr>
            <w:tcW w:w="3261" w:type="dxa"/>
          </w:tcPr>
          <w:p w:rsidR="00521FC5" w:rsidRPr="00547CD5" w:rsidRDefault="00521FC5" w:rsidP="00753652">
            <w:pPr>
              <w:spacing w:after="0"/>
              <w:jc w:val="center"/>
              <w:rPr>
                <w:lang w:val="fr-CM"/>
              </w:rPr>
            </w:pPr>
            <w:r w:rsidRPr="00547CD5">
              <w:rPr>
                <w:lang w:val="fr-CM"/>
              </w:rPr>
              <w:t>400</w:t>
            </w:r>
          </w:p>
        </w:tc>
      </w:tr>
      <w:tr w:rsidR="00521FC5" w:rsidRPr="00547CD5" w:rsidTr="00521FC5">
        <w:tc>
          <w:tcPr>
            <w:tcW w:w="497" w:type="dxa"/>
          </w:tcPr>
          <w:p w:rsidR="00521FC5" w:rsidRPr="00547CD5" w:rsidRDefault="00521FC5" w:rsidP="00753652">
            <w:pPr>
              <w:spacing w:after="0"/>
              <w:jc w:val="both"/>
              <w:rPr>
                <w:lang w:val="fr-CM"/>
              </w:rPr>
            </w:pPr>
            <w:r w:rsidRPr="00547CD5">
              <w:rPr>
                <w:lang w:val="fr-CM"/>
              </w:rPr>
              <w:t>06</w:t>
            </w:r>
          </w:p>
        </w:tc>
        <w:tc>
          <w:tcPr>
            <w:tcW w:w="2050" w:type="dxa"/>
          </w:tcPr>
          <w:p w:rsidR="00521FC5" w:rsidRPr="00547CD5" w:rsidRDefault="00521FC5" w:rsidP="00753652">
            <w:pPr>
              <w:spacing w:after="0"/>
              <w:jc w:val="both"/>
              <w:rPr>
                <w:lang w:val="fr-CM"/>
              </w:rPr>
            </w:pPr>
            <w:r w:rsidRPr="00547CD5">
              <w:rPr>
                <w:lang w:val="fr-CM"/>
              </w:rPr>
              <w:t xml:space="preserve">Ngaoundéré 2ème </w:t>
            </w:r>
          </w:p>
        </w:tc>
        <w:tc>
          <w:tcPr>
            <w:tcW w:w="3118" w:type="dxa"/>
          </w:tcPr>
          <w:p w:rsidR="00521FC5" w:rsidRPr="00547CD5" w:rsidRDefault="00521FC5" w:rsidP="00753652">
            <w:pPr>
              <w:spacing w:after="0"/>
              <w:jc w:val="center"/>
              <w:rPr>
                <w:lang w:val="fr-CM"/>
              </w:rPr>
            </w:pPr>
            <w:r w:rsidRPr="00547CD5">
              <w:rPr>
                <w:lang w:val="fr-CM"/>
              </w:rPr>
              <w:t>320</w:t>
            </w:r>
          </w:p>
        </w:tc>
        <w:tc>
          <w:tcPr>
            <w:tcW w:w="3261" w:type="dxa"/>
          </w:tcPr>
          <w:p w:rsidR="00521FC5" w:rsidRPr="00547CD5" w:rsidRDefault="00521FC5" w:rsidP="00753652">
            <w:pPr>
              <w:spacing w:after="0"/>
              <w:jc w:val="center"/>
              <w:rPr>
                <w:lang w:val="fr-CM"/>
              </w:rPr>
            </w:pPr>
            <w:r w:rsidRPr="00547CD5">
              <w:rPr>
                <w:lang w:val="fr-CM"/>
              </w:rPr>
              <w:t>320</w:t>
            </w:r>
          </w:p>
        </w:tc>
      </w:tr>
      <w:tr w:rsidR="00521FC5" w:rsidRPr="00547CD5" w:rsidTr="00521FC5">
        <w:tc>
          <w:tcPr>
            <w:tcW w:w="5665" w:type="dxa"/>
            <w:gridSpan w:val="3"/>
            <w:shd w:val="clear" w:color="auto" w:fill="D9D9D9" w:themeFill="background1" w:themeFillShade="D9"/>
          </w:tcPr>
          <w:p w:rsidR="00521FC5" w:rsidRPr="00547CD5" w:rsidRDefault="00521FC5" w:rsidP="00753652">
            <w:pPr>
              <w:spacing w:after="0"/>
              <w:jc w:val="center"/>
              <w:rPr>
                <w:b/>
                <w:lang w:val="fr-CM"/>
              </w:rPr>
            </w:pPr>
            <w:r w:rsidRPr="00547CD5">
              <w:rPr>
                <w:b/>
                <w:lang w:val="fr-CM"/>
              </w:rPr>
              <w:t>Total</w:t>
            </w:r>
          </w:p>
        </w:tc>
        <w:tc>
          <w:tcPr>
            <w:tcW w:w="3261" w:type="dxa"/>
            <w:shd w:val="clear" w:color="auto" w:fill="D9D9D9" w:themeFill="background1" w:themeFillShade="D9"/>
          </w:tcPr>
          <w:p w:rsidR="00521FC5" w:rsidRPr="00547CD5" w:rsidRDefault="00521FC5" w:rsidP="00753652">
            <w:pPr>
              <w:keepNext/>
              <w:spacing w:after="0"/>
              <w:jc w:val="center"/>
              <w:rPr>
                <w:b/>
                <w:lang w:val="fr-CM"/>
              </w:rPr>
            </w:pPr>
            <w:r w:rsidRPr="00547CD5">
              <w:rPr>
                <w:b/>
                <w:lang w:val="fr-CM"/>
              </w:rPr>
              <w:t>2175</w:t>
            </w:r>
          </w:p>
        </w:tc>
      </w:tr>
    </w:tbl>
    <w:p w:rsidR="00521FC5" w:rsidRPr="00547CD5" w:rsidRDefault="00753652" w:rsidP="00753652">
      <w:pPr>
        <w:pStyle w:val="Lgende"/>
        <w:rPr>
          <w:b w:val="0"/>
          <w:i/>
          <w:lang w:val="fr-CM" w:eastAsia="fr-FR" w:bidi="fr-FR"/>
        </w:rPr>
      </w:pPr>
      <w:bookmarkStart w:id="199" w:name="_Toc102024635"/>
      <w:bookmarkStart w:id="200" w:name="_Toc112331032"/>
      <w:r>
        <w:t xml:space="preserve">Tableau </w:t>
      </w:r>
      <w:r>
        <w:fldChar w:fldCharType="begin"/>
      </w:r>
      <w:r>
        <w:instrText xml:space="preserve"> SEQ Tableau \* ARABIC </w:instrText>
      </w:r>
      <w:r>
        <w:fldChar w:fldCharType="separate"/>
      </w:r>
      <w:r w:rsidR="00237BFA">
        <w:rPr>
          <w:noProof/>
        </w:rPr>
        <w:t>18</w:t>
      </w:r>
      <w:r>
        <w:fldChar w:fldCharType="end"/>
      </w:r>
      <w:r>
        <w:t xml:space="preserve"> : Résultat des expéditions</w:t>
      </w:r>
      <w:bookmarkEnd w:id="200"/>
    </w:p>
    <w:p w:rsidR="00521FC5" w:rsidRPr="00547CD5" w:rsidRDefault="00521FC5" w:rsidP="003B290F">
      <w:pPr>
        <w:pStyle w:val="Paragraphedeliste"/>
        <w:numPr>
          <w:ilvl w:val="0"/>
          <w:numId w:val="42"/>
        </w:numPr>
        <w:rPr>
          <w:b/>
          <w:i/>
          <w:lang w:val="fr-CM" w:eastAsia="fr-FR" w:bidi="fr-FR"/>
        </w:rPr>
      </w:pPr>
      <w:r w:rsidRPr="00547CD5">
        <w:rPr>
          <w:b/>
          <w:i/>
          <w:lang w:val="fr-CM" w:eastAsia="fr-FR" w:bidi="fr-FR"/>
        </w:rPr>
        <w:t>Organiser les cérémonies de remises des actes de naissance</w:t>
      </w:r>
      <w:bookmarkEnd w:id="199"/>
    </w:p>
    <w:p w:rsidR="00521FC5" w:rsidRPr="00547CD5" w:rsidRDefault="00521FC5" w:rsidP="00D86312">
      <w:pPr>
        <w:jc w:val="both"/>
        <w:rPr>
          <w:rFonts w:eastAsia="Arial"/>
          <w:lang w:val="fr-CM" w:eastAsia="fr-FR" w:bidi="fr-FR"/>
        </w:rPr>
      </w:pPr>
      <w:r w:rsidRPr="00547CD5">
        <w:rPr>
          <w:rFonts w:eastAsia="Arial"/>
          <w:lang w:val="fr-CM" w:eastAsia="fr-FR" w:bidi="fr-FR"/>
        </w:rPr>
        <w:t xml:space="preserve">Au terme de ce processus nous avons obtenu les actes de naissances des enfants vulnérables, produits finis les cérémonies de distribution de ces actes a été programmée dans les différentes communes impliquant les parents, les forces vives des communes (Autorité administrative, Autorité municipales, Autorité traditionnelle), le BUNEC. </w:t>
      </w:r>
    </w:p>
    <w:p w:rsidR="00753652" w:rsidRDefault="00521FC5" w:rsidP="00753652">
      <w:pPr>
        <w:keepNext/>
        <w:jc w:val="center"/>
      </w:pPr>
      <w:r w:rsidRPr="00547CD5">
        <w:rPr>
          <w:rFonts w:ascii="Arial Narrow" w:hAnsi="Arial Narrow"/>
          <w:noProof/>
          <w:lang w:val="fr-FR" w:eastAsia="fr-FR"/>
        </w:rPr>
        <w:drawing>
          <wp:inline distT="0" distB="0" distL="0" distR="0" wp14:anchorId="7CAD130B" wp14:editId="16C07B4B">
            <wp:extent cx="5210175" cy="2286000"/>
            <wp:effectExtent l="0" t="0" r="9525" b="0"/>
            <wp:docPr id="633" name="Imag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10175" cy="2286000"/>
                    </a:xfrm>
                    <a:prstGeom prst="rect">
                      <a:avLst/>
                    </a:prstGeom>
                    <a:noFill/>
                    <a:ln>
                      <a:noFill/>
                    </a:ln>
                  </pic:spPr>
                </pic:pic>
              </a:graphicData>
            </a:graphic>
          </wp:inline>
        </w:drawing>
      </w:r>
    </w:p>
    <w:p w:rsidR="00521FC5" w:rsidRPr="00547CD5" w:rsidRDefault="00753652" w:rsidP="00753652">
      <w:pPr>
        <w:pStyle w:val="Lgende"/>
        <w:jc w:val="center"/>
        <w:rPr>
          <w:lang w:val="fr-CM"/>
        </w:rPr>
      </w:pPr>
      <w:bookmarkStart w:id="201" w:name="_Toc112331087"/>
      <w:r>
        <w:t xml:space="preserve">Photo </w:t>
      </w:r>
      <w:r>
        <w:fldChar w:fldCharType="begin"/>
      </w:r>
      <w:r>
        <w:instrText xml:space="preserve"> SEQ Photo \* ARABIC </w:instrText>
      </w:r>
      <w:r>
        <w:fldChar w:fldCharType="separate"/>
      </w:r>
      <w:r w:rsidR="00237BFA">
        <w:rPr>
          <w:noProof/>
        </w:rPr>
        <w:t>12</w:t>
      </w:r>
      <w:r>
        <w:fldChar w:fldCharType="end"/>
      </w:r>
      <w:r>
        <w:t xml:space="preserve"> : Classement des régistres</w:t>
      </w:r>
      <w:bookmarkEnd w:id="201"/>
    </w:p>
    <w:p w:rsidR="00753652" w:rsidRDefault="00753652">
      <w:pPr>
        <w:spacing w:after="160" w:line="259" w:lineRule="auto"/>
        <w:rPr>
          <w:szCs w:val="26"/>
          <w:lang w:val="fr-CM"/>
        </w:rPr>
      </w:pPr>
      <w:r>
        <w:rPr>
          <w:szCs w:val="26"/>
          <w:lang w:val="fr-CM"/>
        </w:rPr>
        <w:br w:type="page"/>
      </w:r>
    </w:p>
    <w:p w:rsidR="00521FC5" w:rsidRPr="00547CD5" w:rsidRDefault="00521FC5" w:rsidP="003B290F">
      <w:pPr>
        <w:pStyle w:val="Titre1"/>
        <w:numPr>
          <w:ilvl w:val="0"/>
          <w:numId w:val="54"/>
        </w:numPr>
        <w:rPr>
          <w:lang w:val="fr-CM"/>
        </w:rPr>
      </w:pPr>
      <w:bookmarkStart w:id="202" w:name="_Toc104230259"/>
      <w:bookmarkStart w:id="203" w:name="_Toc112330843"/>
      <w:r w:rsidRPr="00547CD5">
        <w:rPr>
          <w:lang w:val="fr-CM"/>
        </w:rPr>
        <w:lastRenderedPageBreak/>
        <w:t>Projet d’Appui au Développement de chaine de valeurs agricole dans les Communes de Touboro et Mbé (PACVA)</w:t>
      </w:r>
      <w:bookmarkEnd w:id="202"/>
      <w:bookmarkEnd w:id="203"/>
    </w:p>
    <w:p w:rsidR="00521FC5" w:rsidRPr="00547CD5" w:rsidRDefault="00753652" w:rsidP="00753652">
      <w:pPr>
        <w:pStyle w:val="Titre2"/>
        <w:rPr>
          <w:lang w:val="fr-CM"/>
        </w:rPr>
      </w:pPr>
      <w:bookmarkStart w:id="204" w:name="_Toc104230260"/>
      <w:bookmarkStart w:id="205" w:name="_Toc112330844"/>
      <w:r>
        <w:rPr>
          <w:lang w:val="fr-CM"/>
        </w:rPr>
        <w:t xml:space="preserve">B.1. </w:t>
      </w:r>
      <w:r w:rsidR="00521FC5" w:rsidRPr="00547CD5">
        <w:rPr>
          <w:lang w:val="fr-CM"/>
        </w:rPr>
        <w:t>Cadre logique du projet</w:t>
      </w:r>
      <w:bookmarkEnd w:id="204"/>
      <w:bookmarkEnd w:id="205"/>
    </w:p>
    <w:p w:rsidR="00521FC5" w:rsidRPr="00547CD5" w:rsidRDefault="00521FC5" w:rsidP="00D86312">
      <w:pPr>
        <w:rPr>
          <w:lang w:val="fr-CM"/>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56"/>
        <w:gridCol w:w="1986"/>
        <w:gridCol w:w="2093"/>
        <w:gridCol w:w="1781"/>
      </w:tblGrid>
      <w:tr w:rsidR="00521FC5" w:rsidRPr="00547CD5" w:rsidTr="00521FC5">
        <w:trPr>
          <w:trHeight w:val="589"/>
        </w:trPr>
        <w:tc>
          <w:tcPr>
            <w:tcW w:w="5000" w:type="pct"/>
            <w:gridSpan w:val="4"/>
            <w:shd w:val="clear" w:color="auto" w:fill="auto"/>
            <w:vAlign w:val="center"/>
          </w:tcPr>
          <w:p w:rsidR="00521FC5" w:rsidRPr="00547CD5" w:rsidRDefault="00521FC5" w:rsidP="00D86312">
            <w:pPr>
              <w:jc w:val="both"/>
              <w:rPr>
                <w:color w:val="444444"/>
                <w:lang w:val="fr-CM"/>
              </w:rPr>
            </w:pPr>
            <w:r w:rsidRPr="00547CD5">
              <w:rPr>
                <w:lang w:val="fr-CM"/>
              </w:rPr>
              <w:t>L’objectif général L’objectif général du projet est d’améliorer la compétitivité et l’accès durable des produits agricoles vers marchés de consommation.</w:t>
            </w:r>
            <w:r w:rsidRPr="00547CD5">
              <w:rPr>
                <w:color w:val="444444"/>
                <w:lang w:val="fr-CM"/>
              </w:rPr>
              <w:t xml:space="preserve"> </w:t>
            </w:r>
          </w:p>
          <w:p w:rsidR="00521FC5" w:rsidRPr="00547CD5" w:rsidRDefault="00521FC5" w:rsidP="00D86312">
            <w:pPr>
              <w:spacing w:after="0"/>
              <w:jc w:val="both"/>
              <w:rPr>
                <w:lang w:val="fr-CM"/>
              </w:rPr>
            </w:pPr>
            <w:r w:rsidRPr="00547CD5">
              <w:rPr>
                <w:lang w:val="fr-CM"/>
              </w:rPr>
              <w:t>Les objectifs spécifiques sont :</w:t>
            </w:r>
          </w:p>
          <w:p w:rsidR="00521FC5" w:rsidRPr="00547CD5" w:rsidRDefault="00521FC5" w:rsidP="003B290F">
            <w:pPr>
              <w:pStyle w:val="Paragraphedeliste"/>
              <w:numPr>
                <w:ilvl w:val="0"/>
                <w:numId w:val="30"/>
              </w:numPr>
              <w:spacing w:after="160"/>
              <w:ind w:left="36" w:firstLine="567"/>
              <w:jc w:val="both"/>
              <w:rPr>
                <w:lang w:val="fr-CM"/>
              </w:rPr>
            </w:pPr>
            <w:r w:rsidRPr="00547CD5">
              <w:rPr>
                <w:lang w:val="fr-CM"/>
              </w:rPr>
              <w:t xml:space="preserve">Promouvoir les modèles d’agro-business inclusifs ; </w:t>
            </w:r>
          </w:p>
          <w:p w:rsidR="00521FC5" w:rsidRPr="00547CD5" w:rsidRDefault="00521FC5" w:rsidP="003B290F">
            <w:pPr>
              <w:pStyle w:val="Paragraphedeliste"/>
              <w:numPr>
                <w:ilvl w:val="0"/>
                <w:numId w:val="30"/>
              </w:numPr>
              <w:spacing w:after="160"/>
              <w:ind w:left="36" w:firstLine="567"/>
              <w:jc w:val="both"/>
              <w:rPr>
                <w:lang w:val="fr-CM"/>
              </w:rPr>
            </w:pPr>
            <w:r w:rsidRPr="00547CD5">
              <w:rPr>
                <w:lang w:val="fr-CM"/>
              </w:rPr>
              <w:t>Renforcer les dispositifs de collecte, de stockage, de transformation et de commercialisation de produits agricoles locaux ;</w:t>
            </w:r>
          </w:p>
          <w:p w:rsidR="00521FC5" w:rsidRPr="00547CD5" w:rsidRDefault="00521FC5" w:rsidP="003B290F">
            <w:pPr>
              <w:pStyle w:val="Paragraphedeliste"/>
              <w:numPr>
                <w:ilvl w:val="0"/>
                <w:numId w:val="30"/>
              </w:numPr>
              <w:spacing w:after="160"/>
              <w:ind w:left="36" w:firstLine="567"/>
              <w:jc w:val="both"/>
              <w:rPr>
                <w:lang w:val="fr-CM"/>
              </w:rPr>
            </w:pPr>
            <w:r w:rsidRPr="00547CD5">
              <w:rPr>
                <w:lang w:val="fr-CM"/>
              </w:rPr>
              <w:t>Faciliter l’opérationnalisation du système d’information sur le marché des produits agricoles ;</w:t>
            </w:r>
          </w:p>
          <w:p w:rsidR="00521FC5" w:rsidRPr="00547CD5" w:rsidRDefault="00521FC5" w:rsidP="003B290F">
            <w:pPr>
              <w:pStyle w:val="Paragraphedeliste"/>
              <w:numPr>
                <w:ilvl w:val="0"/>
                <w:numId w:val="30"/>
              </w:numPr>
              <w:spacing w:after="160"/>
              <w:ind w:left="36" w:firstLine="567"/>
              <w:jc w:val="both"/>
              <w:rPr>
                <w:lang w:val="fr-CM"/>
              </w:rPr>
            </w:pPr>
            <w:r w:rsidRPr="00547CD5">
              <w:rPr>
                <w:lang w:val="fr-CM"/>
              </w:rPr>
              <w:t xml:space="preserve">Promouvoir des intrants de qualité et de bonnes pratiques le long de la chaîne de valeur agricole ; </w:t>
            </w:r>
          </w:p>
          <w:p w:rsidR="00521FC5" w:rsidRPr="00547CD5" w:rsidRDefault="00521FC5" w:rsidP="003B290F">
            <w:pPr>
              <w:pStyle w:val="Paragraphedeliste"/>
              <w:numPr>
                <w:ilvl w:val="0"/>
                <w:numId w:val="30"/>
              </w:numPr>
              <w:spacing w:after="160"/>
              <w:ind w:left="36" w:firstLine="567"/>
              <w:jc w:val="both"/>
              <w:rPr>
                <w:color w:val="FF0000"/>
                <w:lang w:val="fr-CM"/>
              </w:rPr>
            </w:pPr>
            <w:r w:rsidRPr="00547CD5">
              <w:rPr>
                <w:lang w:val="fr-CM"/>
              </w:rPr>
              <w:t xml:space="preserve">Renforcer l’autonomisation de 40 femmes leaders à travers la création des AGR dans la chaîne de valeur agricole. </w:t>
            </w:r>
          </w:p>
        </w:tc>
      </w:tr>
      <w:tr w:rsidR="00521FC5" w:rsidRPr="00547CD5" w:rsidTr="00521FC5">
        <w:tc>
          <w:tcPr>
            <w:tcW w:w="1706" w:type="pct"/>
            <w:shd w:val="clear" w:color="auto" w:fill="D5DCE4" w:themeFill="text2" w:themeFillTint="33"/>
            <w:vAlign w:val="center"/>
          </w:tcPr>
          <w:p w:rsidR="00521FC5" w:rsidRPr="00547CD5" w:rsidRDefault="00521FC5" w:rsidP="00D86312">
            <w:pPr>
              <w:tabs>
                <w:tab w:val="left" w:pos="603"/>
              </w:tabs>
              <w:jc w:val="both"/>
              <w:rPr>
                <w:b/>
                <w:lang w:val="fr-CM"/>
              </w:rPr>
            </w:pPr>
            <w:r w:rsidRPr="00547CD5">
              <w:rPr>
                <w:b/>
                <w:lang w:val="fr-CM"/>
              </w:rPr>
              <w:t>Outcomes</w:t>
            </w:r>
          </w:p>
        </w:tc>
        <w:tc>
          <w:tcPr>
            <w:tcW w:w="1117" w:type="pct"/>
            <w:shd w:val="clear" w:color="auto" w:fill="D5DCE4" w:themeFill="text2" w:themeFillTint="33"/>
            <w:vAlign w:val="center"/>
          </w:tcPr>
          <w:p w:rsidR="00521FC5" w:rsidRPr="00547CD5" w:rsidRDefault="00521FC5" w:rsidP="00D86312">
            <w:pPr>
              <w:jc w:val="both"/>
              <w:rPr>
                <w:b/>
                <w:lang w:val="fr-CM"/>
              </w:rPr>
            </w:pPr>
            <w:r w:rsidRPr="00547CD5">
              <w:rPr>
                <w:b/>
                <w:lang w:val="fr-CM"/>
              </w:rPr>
              <w:t>Indicators</w:t>
            </w:r>
          </w:p>
        </w:tc>
        <w:tc>
          <w:tcPr>
            <w:tcW w:w="1176" w:type="pct"/>
            <w:shd w:val="clear" w:color="auto" w:fill="D5DCE4" w:themeFill="text2" w:themeFillTint="33"/>
          </w:tcPr>
          <w:p w:rsidR="00521FC5" w:rsidRPr="00547CD5" w:rsidRDefault="00521FC5" w:rsidP="00D86312">
            <w:pPr>
              <w:jc w:val="both"/>
              <w:rPr>
                <w:b/>
                <w:lang w:val="fr-CM"/>
              </w:rPr>
            </w:pPr>
            <w:r w:rsidRPr="00547CD5">
              <w:rPr>
                <w:b/>
                <w:lang w:val="fr-CM"/>
              </w:rPr>
              <w:t>Tools of measurement</w:t>
            </w:r>
          </w:p>
        </w:tc>
        <w:tc>
          <w:tcPr>
            <w:tcW w:w="1001" w:type="pct"/>
            <w:shd w:val="clear" w:color="auto" w:fill="D5DCE4" w:themeFill="text2" w:themeFillTint="33"/>
            <w:vAlign w:val="center"/>
          </w:tcPr>
          <w:p w:rsidR="00521FC5" w:rsidRPr="00547CD5" w:rsidRDefault="00521FC5" w:rsidP="00D86312">
            <w:pPr>
              <w:jc w:val="both"/>
              <w:rPr>
                <w:lang w:val="fr-CM"/>
              </w:rPr>
            </w:pPr>
            <w:r w:rsidRPr="00547CD5">
              <w:rPr>
                <w:b/>
                <w:lang w:val="fr-CM"/>
              </w:rPr>
              <w:t>Risks and Assumptions</w:t>
            </w:r>
          </w:p>
        </w:tc>
      </w:tr>
      <w:tr w:rsidR="00521FC5" w:rsidRPr="00547CD5" w:rsidTr="00521FC5">
        <w:trPr>
          <w:trHeight w:val="3961"/>
        </w:trPr>
        <w:tc>
          <w:tcPr>
            <w:tcW w:w="1706" w:type="pct"/>
          </w:tcPr>
          <w:p w:rsidR="00521FC5" w:rsidRPr="00547CD5" w:rsidRDefault="00521FC5" w:rsidP="00D86312">
            <w:pPr>
              <w:spacing w:after="0"/>
              <w:jc w:val="both"/>
              <w:rPr>
                <w:b/>
                <w:lang w:val="fr-CM"/>
              </w:rPr>
            </w:pPr>
            <w:r w:rsidRPr="00547CD5">
              <w:rPr>
                <w:b/>
                <w:lang w:val="fr-CM"/>
              </w:rPr>
              <w:t>Les Outcomes en rapport avec l’objectif spécifique 1 :</w:t>
            </w:r>
          </w:p>
          <w:p w:rsidR="00521FC5" w:rsidRPr="00547CD5" w:rsidRDefault="00521FC5" w:rsidP="00D86312">
            <w:pPr>
              <w:pStyle w:val="Paragraphedeliste"/>
              <w:spacing w:after="0"/>
              <w:ind w:firstLine="810"/>
              <w:jc w:val="both"/>
              <w:rPr>
                <w:b/>
                <w:lang w:val="fr-CM"/>
              </w:rPr>
            </w:pPr>
          </w:p>
          <w:p w:rsidR="00521FC5" w:rsidRPr="00547CD5" w:rsidRDefault="00521FC5" w:rsidP="00D86312">
            <w:pPr>
              <w:pStyle w:val="Paragraphedeliste"/>
              <w:spacing w:after="0"/>
              <w:ind w:firstLine="810"/>
              <w:jc w:val="both"/>
              <w:rPr>
                <w:lang w:val="fr-CM"/>
              </w:rPr>
            </w:pPr>
            <w:r w:rsidRPr="00547CD5">
              <w:rPr>
                <w:b/>
                <w:lang w:val="fr-CM"/>
              </w:rPr>
              <w:t>R.1.1 :</w:t>
            </w:r>
            <w:r w:rsidRPr="00547CD5">
              <w:rPr>
                <w:lang w:val="fr-CM"/>
              </w:rPr>
              <w:t xml:space="preserve"> Au moins 15 coopératives agricoles adoptent une démarche inclusive de mise à contribution des apports des petits de producteurs ;</w:t>
            </w:r>
          </w:p>
          <w:p w:rsidR="00521FC5" w:rsidRPr="00547CD5" w:rsidRDefault="00521FC5" w:rsidP="00D86312">
            <w:pPr>
              <w:pStyle w:val="Paragraphedeliste"/>
              <w:spacing w:after="0"/>
              <w:ind w:firstLine="810"/>
              <w:jc w:val="both"/>
              <w:rPr>
                <w:b/>
                <w:lang w:val="fr-CM"/>
              </w:rPr>
            </w:pPr>
          </w:p>
          <w:p w:rsidR="00521FC5" w:rsidRPr="00547CD5" w:rsidRDefault="00521FC5" w:rsidP="00D86312">
            <w:pPr>
              <w:pStyle w:val="Paragraphedeliste"/>
              <w:spacing w:after="0"/>
              <w:ind w:firstLine="810"/>
              <w:jc w:val="both"/>
              <w:rPr>
                <w:lang w:val="fr-CM"/>
              </w:rPr>
            </w:pPr>
            <w:r w:rsidRPr="00547CD5">
              <w:rPr>
                <w:b/>
                <w:lang w:val="fr-CM"/>
              </w:rPr>
              <w:t>R.1.2 :</w:t>
            </w:r>
            <w:r w:rsidRPr="00547CD5">
              <w:rPr>
                <w:lang w:val="fr-CM"/>
              </w:rPr>
              <w:t xml:space="preserve"> Au moins de 3 partenariats productifs sont établis et fonctionnels entre producteurs et acheteurs ;</w:t>
            </w:r>
          </w:p>
          <w:p w:rsidR="00521FC5" w:rsidRPr="00547CD5" w:rsidRDefault="00521FC5" w:rsidP="00D86312">
            <w:pPr>
              <w:spacing w:after="0"/>
              <w:jc w:val="both"/>
              <w:rPr>
                <w:b/>
                <w:lang w:val="fr-CM"/>
              </w:rPr>
            </w:pPr>
          </w:p>
          <w:p w:rsidR="00521FC5" w:rsidRPr="00547CD5" w:rsidRDefault="00521FC5" w:rsidP="00D86312">
            <w:pPr>
              <w:spacing w:after="0"/>
              <w:jc w:val="both"/>
              <w:rPr>
                <w:b/>
                <w:lang w:val="fr-CM"/>
              </w:rPr>
            </w:pPr>
            <w:r w:rsidRPr="00547CD5">
              <w:rPr>
                <w:b/>
                <w:lang w:val="fr-CM"/>
              </w:rPr>
              <w:t>Les Outcomes en rapport avec l’objectif spécifique 2 :</w:t>
            </w:r>
          </w:p>
          <w:p w:rsidR="00521FC5" w:rsidRPr="00547CD5" w:rsidRDefault="00521FC5" w:rsidP="00D86312">
            <w:pPr>
              <w:pStyle w:val="Paragraphedeliste"/>
              <w:spacing w:after="0"/>
              <w:ind w:firstLine="810"/>
              <w:jc w:val="both"/>
              <w:rPr>
                <w:lang w:val="fr-CM"/>
              </w:rPr>
            </w:pPr>
            <w:r w:rsidRPr="00547CD5">
              <w:rPr>
                <w:b/>
                <w:lang w:val="fr-CM"/>
              </w:rPr>
              <w:t>R.2.1 :</w:t>
            </w:r>
            <w:r w:rsidRPr="00547CD5">
              <w:rPr>
                <w:lang w:val="fr-CM"/>
              </w:rPr>
              <w:t xml:space="preserve"> 02 circuits de collecte et de distribution des produits agricoles sont organisés et prennent en compte les normes et la gestion qualité ;</w:t>
            </w:r>
          </w:p>
          <w:p w:rsidR="00521FC5" w:rsidRPr="00547CD5" w:rsidRDefault="00521FC5" w:rsidP="00D86312">
            <w:pPr>
              <w:pStyle w:val="Paragraphedeliste"/>
              <w:spacing w:after="0"/>
              <w:ind w:firstLine="810"/>
              <w:jc w:val="both"/>
              <w:rPr>
                <w:lang w:val="fr-CM"/>
              </w:rPr>
            </w:pPr>
            <w:r w:rsidRPr="00547CD5">
              <w:rPr>
                <w:b/>
                <w:lang w:val="fr-CM"/>
              </w:rPr>
              <w:lastRenderedPageBreak/>
              <w:t>R.2.2 </w:t>
            </w:r>
            <w:r w:rsidRPr="00547CD5">
              <w:rPr>
                <w:lang w:val="fr-CM"/>
              </w:rPr>
              <w:t>: 13 unités de transformations des céréales sont mises en place et facilitent la mise sur les marchés des produits diversifiés répondant aux exigences des acheteurs ;</w:t>
            </w:r>
          </w:p>
          <w:p w:rsidR="00521FC5" w:rsidRPr="00547CD5" w:rsidRDefault="00521FC5" w:rsidP="00D86312">
            <w:pPr>
              <w:spacing w:after="0"/>
              <w:jc w:val="both"/>
              <w:rPr>
                <w:b/>
                <w:lang w:val="fr-CM"/>
              </w:rPr>
            </w:pPr>
            <w:r w:rsidRPr="00547CD5">
              <w:rPr>
                <w:b/>
                <w:lang w:val="fr-CM"/>
              </w:rPr>
              <w:t>Les Outcomes en rapport avec l’objectif spécifique 3 :</w:t>
            </w:r>
          </w:p>
          <w:p w:rsidR="00521FC5" w:rsidRPr="00547CD5" w:rsidRDefault="00521FC5" w:rsidP="00D86312">
            <w:pPr>
              <w:spacing w:after="0"/>
              <w:jc w:val="both"/>
              <w:rPr>
                <w:b/>
                <w:lang w:val="fr-CM"/>
              </w:rPr>
            </w:pPr>
          </w:p>
          <w:p w:rsidR="00521FC5" w:rsidRPr="00547CD5" w:rsidRDefault="00521FC5" w:rsidP="00D86312">
            <w:pPr>
              <w:pStyle w:val="Paragraphedeliste"/>
              <w:spacing w:after="0"/>
              <w:ind w:firstLine="810"/>
              <w:jc w:val="both"/>
              <w:rPr>
                <w:lang w:val="fr-CM"/>
              </w:rPr>
            </w:pPr>
            <w:r w:rsidRPr="00547CD5">
              <w:rPr>
                <w:b/>
                <w:lang w:val="fr-CM"/>
              </w:rPr>
              <w:t>R.3.1 :</w:t>
            </w:r>
            <w:r w:rsidRPr="00547CD5">
              <w:rPr>
                <w:lang w:val="fr-CM"/>
              </w:rPr>
              <w:t xml:space="preserve"> Le système d’information sur le marché mis en place est fonctionnel et implique l’ensemble des parties prenantes au processus ;</w:t>
            </w:r>
          </w:p>
          <w:p w:rsidR="00521FC5" w:rsidRPr="00547CD5" w:rsidRDefault="00521FC5" w:rsidP="00D86312">
            <w:pPr>
              <w:spacing w:after="0"/>
              <w:jc w:val="both"/>
              <w:rPr>
                <w:b/>
                <w:lang w:val="fr-CM"/>
              </w:rPr>
            </w:pPr>
          </w:p>
          <w:p w:rsidR="00521FC5" w:rsidRPr="00547CD5" w:rsidRDefault="00521FC5" w:rsidP="00D86312">
            <w:pPr>
              <w:spacing w:after="0"/>
              <w:jc w:val="both"/>
              <w:rPr>
                <w:b/>
                <w:lang w:val="fr-CM"/>
              </w:rPr>
            </w:pPr>
            <w:r w:rsidRPr="00547CD5">
              <w:rPr>
                <w:b/>
                <w:lang w:val="fr-CM"/>
              </w:rPr>
              <w:t>Les Outcomes en rapport avec l’objectif spécifique 4 :</w:t>
            </w:r>
          </w:p>
          <w:p w:rsidR="00521FC5" w:rsidRPr="00547CD5" w:rsidRDefault="00521FC5" w:rsidP="00D86312">
            <w:pPr>
              <w:pStyle w:val="Paragraphedeliste"/>
              <w:spacing w:after="0"/>
              <w:ind w:firstLine="810"/>
              <w:jc w:val="both"/>
              <w:rPr>
                <w:lang w:val="fr-CM"/>
              </w:rPr>
            </w:pPr>
            <w:r w:rsidRPr="00547CD5">
              <w:rPr>
                <w:b/>
                <w:lang w:val="fr-CM"/>
              </w:rPr>
              <w:t>R.4.1 :</w:t>
            </w:r>
            <w:r w:rsidRPr="00547CD5">
              <w:rPr>
                <w:lang w:val="fr-CM"/>
              </w:rPr>
              <w:t xml:space="preserve"> De champs semenciers mis en place et facilitent le ravitaillement des producteurs locaux ; </w:t>
            </w:r>
          </w:p>
          <w:p w:rsidR="00521FC5" w:rsidRPr="00547CD5" w:rsidRDefault="00521FC5" w:rsidP="00D86312">
            <w:pPr>
              <w:pStyle w:val="Paragraphedeliste"/>
              <w:spacing w:after="0"/>
              <w:ind w:firstLine="810"/>
              <w:jc w:val="both"/>
              <w:rPr>
                <w:b/>
                <w:lang w:val="fr-CM"/>
              </w:rPr>
            </w:pPr>
          </w:p>
          <w:p w:rsidR="00521FC5" w:rsidRPr="00547CD5" w:rsidRDefault="00521FC5" w:rsidP="00D86312">
            <w:pPr>
              <w:pStyle w:val="Paragraphedeliste"/>
              <w:spacing w:after="0"/>
              <w:ind w:firstLine="810"/>
              <w:jc w:val="both"/>
              <w:rPr>
                <w:b/>
                <w:lang w:val="fr-CM"/>
              </w:rPr>
            </w:pPr>
          </w:p>
          <w:p w:rsidR="00521FC5" w:rsidRPr="00547CD5" w:rsidRDefault="00521FC5" w:rsidP="00D86312">
            <w:pPr>
              <w:pStyle w:val="Paragraphedeliste"/>
              <w:spacing w:after="0"/>
              <w:ind w:firstLine="810"/>
              <w:jc w:val="both"/>
              <w:rPr>
                <w:lang w:val="fr-CM"/>
              </w:rPr>
            </w:pPr>
            <w:r w:rsidRPr="00547CD5">
              <w:rPr>
                <w:b/>
                <w:lang w:val="fr-CM"/>
              </w:rPr>
              <w:t>R.4.2 :</w:t>
            </w:r>
            <w:r w:rsidRPr="00547CD5">
              <w:rPr>
                <w:lang w:val="fr-CM"/>
              </w:rPr>
              <w:t xml:space="preserve"> L’accès aux intrants agricoles de qualité est facilité à travers la mise en place d’une boutique communautaire de distribution d’intrants agricoles ;</w:t>
            </w:r>
          </w:p>
          <w:p w:rsidR="00521FC5" w:rsidRPr="00547CD5" w:rsidRDefault="00521FC5" w:rsidP="00D86312">
            <w:pPr>
              <w:spacing w:after="0"/>
              <w:jc w:val="both"/>
              <w:rPr>
                <w:b/>
                <w:lang w:val="fr-CM"/>
              </w:rPr>
            </w:pPr>
            <w:r w:rsidRPr="00547CD5">
              <w:rPr>
                <w:b/>
                <w:lang w:val="fr-CM"/>
              </w:rPr>
              <w:t>Les Outcomes en rapport avec l’objectif spécifique 5 :</w:t>
            </w:r>
          </w:p>
          <w:p w:rsidR="00521FC5" w:rsidRPr="00547CD5" w:rsidRDefault="00521FC5" w:rsidP="00D86312">
            <w:pPr>
              <w:pStyle w:val="Paragraphedeliste"/>
              <w:spacing w:after="0"/>
              <w:ind w:firstLine="810"/>
              <w:jc w:val="both"/>
              <w:rPr>
                <w:b/>
                <w:lang w:val="fr-CM"/>
              </w:rPr>
            </w:pPr>
          </w:p>
          <w:p w:rsidR="00521FC5" w:rsidRPr="00547CD5" w:rsidRDefault="00521FC5" w:rsidP="00D86312">
            <w:pPr>
              <w:pStyle w:val="Paragraphedeliste"/>
              <w:spacing w:after="0"/>
              <w:ind w:firstLine="810"/>
              <w:jc w:val="both"/>
              <w:rPr>
                <w:lang w:val="fr-CM"/>
              </w:rPr>
            </w:pPr>
            <w:r w:rsidRPr="00547CD5">
              <w:rPr>
                <w:b/>
                <w:lang w:val="fr-CM"/>
              </w:rPr>
              <w:t>R.5.1 :</w:t>
            </w:r>
            <w:r w:rsidRPr="00547CD5">
              <w:rPr>
                <w:lang w:val="fr-CM"/>
              </w:rPr>
              <w:t xml:space="preserve"> 40 femmes leaders sont autonomes et exploitent des AGR dans chaîne de valeurs agricoles.</w:t>
            </w:r>
          </w:p>
          <w:p w:rsidR="00521FC5" w:rsidRPr="00547CD5" w:rsidRDefault="00521FC5" w:rsidP="00D86312">
            <w:pPr>
              <w:pStyle w:val="Paragraphedeliste"/>
              <w:spacing w:after="0"/>
              <w:jc w:val="both"/>
              <w:rPr>
                <w:lang w:val="fr-CM"/>
              </w:rPr>
            </w:pPr>
            <w:r w:rsidRPr="00547CD5">
              <w:rPr>
                <w:lang w:val="fr-CM"/>
              </w:rPr>
              <w:t xml:space="preserve"> </w:t>
            </w:r>
          </w:p>
        </w:tc>
        <w:tc>
          <w:tcPr>
            <w:tcW w:w="1117" w:type="pct"/>
          </w:tcPr>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Nombre (15) de coopératives engagées dans l’agri business inclusive</w:t>
            </w:r>
          </w:p>
          <w:p w:rsidR="00521FC5" w:rsidRPr="00547CD5" w:rsidRDefault="00521FC5" w:rsidP="00D86312">
            <w:pPr>
              <w:spacing w:after="0"/>
              <w:rPr>
                <w:lang w:val="fr-CM"/>
              </w:rPr>
            </w:pPr>
            <w:r w:rsidRPr="00547CD5">
              <w:rPr>
                <w:lang w:val="fr-CM"/>
              </w:rPr>
              <w:t xml:space="preserve"> Nombre de petits producteurs engagés auprès des coopératives </w:t>
            </w:r>
          </w:p>
          <w:p w:rsidR="00521FC5" w:rsidRPr="00547CD5" w:rsidRDefault="00521FC5" w:rsidP="00D86312">
            <w:pPr>
              <w:spacing w:after="0"/>
              <w:rPr>
                <w:lang w:val="fr-CM"/>
              </w:rPr>
            </w:pPr>
            <w:r w:rsidRPr="00547CD5">
              <w:rPr>
                <w:lang w:val="fr-CM"/>
              </w:rPr>
              <w:t>Nombre (3) de partenariats productifs créés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Nombres (02) de circuits de collecte et distribution de produits agricoles organisés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Nombre (13) d’unités de transformation fonctionnelles </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lastRenderedPageBreak/>
              <w:t>Qualité des informations diffusées</w:t>
            </w:r>
          </w:p>
          <w:p w:rsidR="00521FC5" w:rsidRPr="00547CD5" w:rsidRDefault="00521FC5" w:rsidP="00D86312">
            <w:pPr>
              <w:spacing w:after="0"/>
              <w:rPr>
                <w:lang w:val="fr-CM"/>
              </w:rPr>
            </w:pPr>
            <w:r w:rsidRPr="00547CD5">
              <w:rPr>
                <w:lang w:val="fr-CM"/>
              </w:rPr>
              <w:t>Canaux et fréquence de diffusion</w:t>
            </w:r>
          </w:p>
          <w:p w:rsidR="00521FC5" w:rsidRPr="00547CD5" w:rsidRDefault="00521FC5" w:rsidP="00D86312">
            <w:pPr>
              <w:spacing w:after="0"/>
              <w:rPr>
                <w:lang w:val="fr-CM"/>
              </w:rPr>
            </w:pPr>
            <w:r w:rsidRPr="00547CD5">
              <w:rPr>
                <w:lang w:val="fr-CM"/>
              </w:rPr>
              <w:t>Nombre de coopératives intervenants dans la production des semences ;</w:t>
            </w:r>
          </w:p>
          <w:p w:rsidR="00521FC5" w:rsidRPr="00547CD5" w:rsidRDefault="00521FC5" w:rsidP="00D86312">
            <w:pPr>
              <w:spacing w:after="0"/>
              <w:rPr>
                <w:lang w:val="fr-CM"/>
              </w:rPr>
            </w:pPr>
            <w:r w:rsidRPr="00547CD5">
              <w:rPr>
                <w:lang w:val="fr-CM"/>
              </w:rPr>
              <w:t>Nombre d’ha de parcelles mises en valeur ;</w:t>
            </w:r>
          </w:p>
          <w:p w:rsidR="00521FC5" w:rsidRPr="00547CD5" w:rsidRDefault="00521FC5" w:rsidP="00D86312">
            <w:pPr>
              <w:spacing w:after="0"/>
              <w:rPr>
                <w:lang w:val="fr-CM"/>
              </w:rPr>
            </w:pPr>
            <w:r w:rsidRPr="00547CD5">
              <w:rPr>
                <w:lang w:val="fr-CM"/>
              </w:rPr>
              <w:t xml:space="preserve">Quantité de semences mises sur le marché ; </w:t>
            </w:r>
          </w:p>
          <w:p w:rsidR="00521FC5" w:rsidRPr="00547CD5" w:rsidRDefault="00521FC5" w:rsidP="00D86312">
            <w:pPr>
              <w:spacing w:after="0"/>
              <w:rPr>
                <w:lang w:val="fr-CM"/>
              </w:rPr>
            </w:pPr>
            <w:r w:rsidRPr="00547CD5">
              <w:rPr>
                <w:lang w:val="fr-CM"/>
              </w:rPr>
              <w:t xml:space="preserve">Nombre de boutique d’intrants créés ; </w:t>
            </w:r>
          </w:p>
          <w:p w:rsidR="00521FC5" w:rsidRPr="00547CD5" w:rsidRDefault="00521FC5" w:rsidP="00D86312">
            <w:pPr>
              <w:spacing w:after="0"/>
              <w:rPr>
                <w:lang w:val="fr-CM"/>
              </w:rPr>
            </w:pPr>
            <w:r w:rsidRPr="00547CD5">
              <w:rPr>
                <w:lang w:val="fr-CM"/>
              </w:rPr>
              <w:t>Quantité d’intrants livrés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Nombre de femmes bénéficiaires d’AGR</w:t>
            </w:r>
          </w:p>
          <w:p w:rsidR="00521FC5" w:rsidRPr="00547CD5" w:rsidRDefault="00521FC5" w:rsidP="00D86312">
            <w:pPr>
              <w:spacing w:after="0"/>
              <w:rPr>
                <w:lang w:val="fr-CM"/>
              </w:rPr>
            </w:pPr>
            <w:r w:rsidRPr="00547CD5">
              <w:rPr>
                <w:lang w:val="fr-CM"/>
              </w:rPr>
              <w:t>Nombre d’AGR créées et appuyées ;</w:t>
            </w:r>
          </w:p>
          <w:p w:rsidR="00521FC5" w:rsidRPr="00547CD5" w:rsidRDefault="00521FC5" w:rsidP="00D86312">
            <w:pPr>
              <w:spacing w:after="0"/>
              <w:rPr>
                <w:lang w:val="fr-CM"/>
              </w:rPr>
            </w:pPr>
          </w:p>
        </w:tc>
        <w:tc>
          <w:tcPr>
            <w:tcW w:w="1176" w:type="pct"/>
          </w:tcPr>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Fichier des petits producteurs ;</w:t>
            </w:r>
          </w:p>
          <w:p w:rsidR="00521FC5" w:rsidRPr="00547CD5" w:rsidRDefault="00521FC5" w:rsidP="00D86312">
            <w:pPr>
              <w:spacing w:after="0"/>
              <w:rPr>
                <w:lang w:val="fr-CM"/>
              </w:rPr>
            </w:pPr>
            <w:r w:rsidRPr="00547CD5">
              <w:rPr>
                <w:lang w:val="fr-CM"/>
              </w:rPr>
              <w:t>Rapport d’activités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Nombres de conventions signées entre producteurs et acheteurs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Procès-verbaux de validation des circuits organisés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Rapport de mise en place des unités de transformation</w:t>
            </w:r>
          </w:p>
          <w:p w:rsidR="00521FC5" w:rsidRPr="00547CD5" w:rsidRDefault="00521FC5" w:rsidP="00D86312">
            <w:pPr>
              <w:spacing w:after="0"/>
              <w:rPr>
                <w:lang w:val="fr-CM"/>
              </w:rPr>
            </w:pPr>
            <w:r w:rsidRPr="00547CD5">
              <w:rPr>
                <w:lang w:val="fr-CM"/>
              </w:rPr>
              <w:t xml:space="preserve"> </w:t>
            </w:r>
          </w:p>
          <w:p w:rsidR="00521FC5" w:rsidRPr="00547CD5" w:rsidRDefault="00521FC5" w:rsidP="00D86312">
            <w:pPr>
              <w:spacing w:after="0"/>
              <w:rPr>
                <w:lang w:val="fr-CM"/>
              </w:rPr>
            </w:pPr>
            <w:r w:rsidRPr="00547CD5">
              <w:rPr>
                <w:lang w:val="fr-CM"/>
              </w:rPr>
              <w:t>Outils SIM développés</w:t>
            </w:r>
          </w:p>
          <w:p w:rsidR="00521FC5" w:rsidRPr="00547CD5" w:rsidRDefault="00521FC5" w:rsidP="00D86312">
            <w:pPr>
              <w:spacing w:after="0"/>
              <w:rPr>
                <w:lang w:val="fr-CM"/>
              </w:rPr>
            </w:pPr>
            <w:r w:rsidRPr="00547CD5">
              <w:rPr>
                <w:lang w:val="fr-CM"/>
              </w:rPr>
              <w:t>Rapport de mise en place du SIM</w:t>
            </w:r>
          </w:p>
          <w:p w:rsidR="00521FC5" w:rsidRPr="00547CD5" w:rsidRDefault="00521FC5" w:rsidP="00D86312">
            <w:pPr>
              <w:spacing w:after="0"/>
              <w:rPr>
                <w:lang w:val="fr-CM"/>
              </w:rPr>
            </w:pPr>
            <w:r w:rsidRPr="00547CD5">
              <w:rPr>
                <w:lang w:val="fr-CM"/>
              </w:rPr>
              <w:t>Rapport d’activités semencières</w:t>
            </w:r>
          </w:p>
          <w:p w:rsidR="00521FC5" w:rsidRPr="00547CD5" w:rsidRDefault="00521FC5" w:rsidP="00D86312">
            <w:pPr>
              <w:spacing w:after="0"/>
              <w:rPr>
                <w:lang w:val="fr-CM"/>
              </w:rPr>
            </w:pPr>
            <w:r w:rsidRPr="00547CD5">
              <w:rPr>
                <w:lang w:val="fr-CM"/>
              </w:rPr>
              <w:t xml:space="preserve">Plan de localisation et </w:t>
            </w:r>
            <w:r w:rsidRPr="00547CD5">
              <w:rPr>
                <w:lang w:val="fr-CM"/>
              </w:rPr>
              <w:lastRenderedPageBreak/>
              <w:t>coordonnées des champs semenciers</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Fiches de gestion de stock d’intrants ;</w:t>
            </w:r>
          </w:p>
          <w:p w:rsidR="00521FC5" w:rsidRPr="00547CD5" w:rsidRDefault="00521FC5" w:rsidP="00D86312">
            <w:pPr>
              <w:spacing w:after="0"/>
              <w:rPr>
                <w:lang w:val="fr-CM"/>
              </w:rPr>
            </w:pPr>
            <w:r w:rsidRPr="00547CD5">
              <w:rPr>
                <w:lang w:val="fr-CM"/>
              </w:rPr>
              <w:t>Facturier ;</w:t>
            </w:r>
          </w:p>
          <w:p w:rsidR="00521FC5" w:rsidRPr="00547CD5" w:rsidRDefault="00521FC5" w:rsidP="00D86312">
            <w:pPr>
              <w:spacing w:after="0"/>
              <w:rPr>
                <w:lang w:val="fr-CM"/>
              </w:rPr>
            </w:pPr>
            <w:r w:rsidRPr="00547CD5">
              <w:rPr>
                <w:lang w:val="fr-CM"/>
              </w:rPr>
              <w:t>Rapport d’activités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Rapport d’activités ; </w:t>
            </w:r>
          </w:p>
          <w:p w:rsidR="00521FC5" w:rsidRPr="00547CD5" w:rsidRDefault="00521FC5" w:rsidP="00D86312">
            <w:pPr>
              <w:spacing w:after="0"/>
              <w:rPr>
                <w:lang w:val="fr-CM"/>
              </w:rPr>
            </w:pPr>
            <w:r w:rsidRPr="00547CD5">
              <w:rPr>
                <w:lang w:val="fr-CM"/>
              </w:rPr>
              <w:t>Liste des bénéficiaires d’AGR</w:t>
            </w:r>
          </w:p>
        </w:tc>
        <w:tc>
          <w:tcPr>
            <w:tcW w:w="1001" w:type="pct"/>
          </w:tcPr>
          <w:p w:rsidR="00521FC5" w:rsidRPr="00547CD5" w:rsidRDefault="00521FC5" w:rsidP="00D86312">
            <w:pPr>
              <w:spacing w:after="0"/>
              <w:rPr>
                <w:lang w:val="fr-CM"/>
              </w:rPr>
            </w:pPr>
            <w:r w:rsidRPr="00547CD5">
              <w:rPr>
                <w:lang w:val="fr-CM"/>
              </w:rPr>
              <w:lastRenderedPageBreak/>
              <w:t>Faible adhésion des acteurs ;</w:t>
            </w:r>
          </w:p>
          <w:p w:rsidR="00521FC5" w:rsidRPr="00547CD5" w:rsidRDefault="00521FC5" w:rsidP="00D86312">
            <w:pPr>
              <w:spacing w:after="0"/>
              <w:rPr>
                <w:lang w:val="fr-CM"/>
              </w:rPr>
            </w:pPr>
            <w:r w:rsidRPr="00547CD5">
              <w:rPr>
                <w:lang w:val="fr-CM"/>
              </w:rPr>
              <w:t>Mauvaise perception de l’agriculture inclusive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Faible engagement des acheteurs et/ou des producteurs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Faible adhésion des acteurs ;</w:t>
            </w:r>
          </w:p>
          <w:p w:rsidR="00521FC5" w:rsidRPr="00547CD5" w:rsidRDefault="00521FC5" w:rsidP="00D86312">
            <w:pPr>
              <w:spacing w:after="0"/>
              <w:rPr>
                <w:lang w:val="fr-CM"/>
              </w:rPr>
            </w:pPr>
            <w:r w:rsidRPr="00547CD5">
              <w:rPr>
                <w:lang w:val="fr-CM"/>
              </w:rPr>
              <w:t>Faible performance des moulins livrés</w:t>
            </w:r>
          </w:p>
          <w:p w:rsidR="00521FC5" w:rsidRPr="00547CD5" w:rsidRDefault="00521FC5" w:rsidP="00D86312">
            <w:pPr>
              <w:spacing w:after="0"/>
              <w:rPr>
                <w:lang w:val="fr-CM"/>
              </w:rPr>
            </w:pPr>
            <w:r w:rsidRPr="00547CD5">
              <w:rPr>
                <w:lang w:val="fr-CM"/>
              </w:rPr>
              <w:t>Faible adhésion des acteurs</w:t>
            </w:r>
          </w:p>
          <w:p w:rsidR="00521FC5" w:rsidRPr="00547CD5" w:rsidRDefault="00521FC5" w:rsidP="00D86312">
            <w:pPr>
              <w:spacing w:after="0"/>
              <w:rPr>
                <w:lang w:val="fr-CM"/>
              </w:rPr>
            </w:pPr>
            <w:r w:rsidRPr="00547CD5">
              <w:rPr>
                <w:lang w:val="fr-CM"/>
              </w:rPr>
              <w:t>Faible engagement des acteurs ;</w:t>
            </w:r>
          </w:p>
          <w:p w:rsidR="00521FC5" w:rsidRPr="00547CD5" w:rsidRDefault="00521FC5" w:rsidP="00D86312">
            <w:pPr>
              <w:spacing w:after="0"/>
              <w:rPr>
                <w:lang w:val="fr-CM"/>
              </w:rPr>
            </w:pPr>
            <w:r w:rsidRPr="00547CD5">
              <w:rPr>
                <w:lang w:val="fr-CM"/>
              </w:rPr>
              <w:t xml:space="preserve">Contraintes culturelles, linguistiques sur la </w:t>
            </w:r>
            <w:r w:rsidRPr="00547CD5">
              <w:rPr>
                <w:lang w:val="fr-CM"/>
              </w:rPr>
              <w:lastRenderedPageBreak/>
              <w:t>fonctionnalité du SIM</w:t>
            </w:r>
          </w:p>
          <w:p w:rsidR="00521FC5" w:rsidRPr="00547CD5" w:rsidRDefault="00521FC5" w:rsidP="00D86312">
            <w:pPr>
              <w:spacing w:after="0"/>
              <w:rPr>
                <w:lang w:val="fr-CM"/>
              </w:rPr>
            </w:pPr>
            <w:r w:rsidRPr="00547CD5">
              <w:rPr>
                <w:lang w:val="fr-CM"/>
              </w:rPr>
              <w:t>Faible appropriation des outils SIM par les OP</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L’accessibilité des sites ;</w:t>
            </w:r>
          </w:p>
          <w:p w:rsidR="00521FC5" w:rsidRPr="00547CD5" w:rsidRDefault="00521FC5" w:rsidP="00D86312">
            <w:pPr>
              <w:spacing w:after="0"/>
              <w:rPr>
                <w:lang w:val="fr-CM"/>
              </w:rPr>
            </w:pPr>
            <w:r w:rsidRPr="00547CD5">
              <w:rPr>
                <w:lang w:val="fr-CM"/>
              </w:rPr>
              <w:t>Faible maitrise des techniques de production des semences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Mauvaise gouvernance de l’équipe managériale de boutiques d’intrants</w:t>
            </w:r>
          </w:p>
          <w:p w:rsidR="00521FC5" w:rsidRPr="00547CD5" w:rsidRDefault="00521FC5" w:rsidP="00D86312">
            <w:pPr>
              <w:spacing w:after="0"/>
              <w:rPr>
                <w:lang w:val="fr-CM"/>
              </w:rPr>
            </w:pPr>
            <w:r w:rsidRPr="00547CD5">
              <w:rPr>
                <w:lang w:val="fr-CM"/>
              </w:rPr>
              <w:t>Faible adhésion des producteurs</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Faible engagement des femmes ;</w:t>
            </w:r>
          </w:p>
          <w:p w:rsidR="00521FC5" w:rsidRPr="00547CD5" w:rsidRDefault="00521FC5" w:rsidP="00D86312">
            <w:pPr>
              <w:spacing w:after="0"/>
              <w:rPr>
                <w:lang w:val="fr-CM"/>
              </w:rPr>
            </w:pPr>
          </w:p>
        </w:tc>
      </w:tr>
      <w:tr w:rsidR="00521FC5" w:rsidRPr="00547CD5" w:rsidTr="00521FC5">
        <w:tc>
          <w:tcPr>
            <w:tcW w:w="1706" w:type="pct"/>
            <w:shd w:val="clear" w:color="auto" w:fill="D5DCE4" w:themeFill="text2" w:themeFillTint="33"/>
            <w:vAlign w:val="center"/>
          </w:tcPr>
          <w:p w:rsidR="00521FC5" w:rsidRPr="00547CD5" w:rsidRDefault="00521FC5" w:rsidP="00D86312">
            <w:pPr>
              <w:tabs>
                <w:tab w:val="left" w:pos="603"/>
              </w:tabs>
              <w:spacing w:after="0"/>
              <w:rPr>
                <w:b/>
                <w:lang w:val="fr-CM"/>
              </w:rPr>
            </w:pPr>
            <w:r w:rsidRPr="00547CD5">
              <w:rPr>
                <w:lang w:val="fr-CM"/>
              </w:rPr>
              <w:lastRenderedPageBreak/>
              <w:br w:type="page"/>
            </w:r>
            <w:r w:rsidRPr="00547CD5">
              <w:rPr>
                <w:b/>
                <w:lang w:val="fr-CM"/>
              </w:rPr>
              <w:t>Outputs</w:t>
            </w:r>
          </w:p>
        </w:tc>
        <w:tc>
          <w:tcPr>
            <w:tcW w:w="1117" w:type="pct"/>
            <w:shd w:val="clear" w:color="auto" w:fill="D5DCE4" w:themeFill="text2" w:themeFillTint="33"/>
            <w:vAlign w:val="center"/>
          </w:tcPr>
          <w:p w:rsidR="00521FC5" w:rsidRPr="00547CD5" w:rsidRDefault="00521FC5" w:rsidP="00D86312">
            <w:pPr>
              <w:spacing w:after="0"/>
              <w:rPr>
                <w:b/>
                <w:lang w:val="fr-CM"/>
              </w:rPr>
            </w:pPr>
            <w:r w:rsidRPr="00547CD5">
              <w:rPr>
                <w:b/>
                <w:lang w:val="fr-CM"/>
              </w:rPr>
              <w:t>Indicators</w:t>
            </w:r>
          </w:p>
        </w:tc>
        <w:tc>
          <w:tcPr>
            <w:tcW w:w="1176" w:type="pct"/>
            <w:shd w:val="clear" w:color="auto" w:fill="D5DCE4" w:themeFill="text2" w:themeFillTint="33"/>
          </w:tcPr>
          <w:p w:rsidR="00521FC5" w:rsidRPr="00547CD5" w:rsidRDefault="00521FC5" w:rsidP="00D86312">
            <w:pPr>
              <w:spacing w:after="0"/>
              <w:rPr>
                <w:b/>
                <w:lang w:val="fr-CM"/>
              </w:rPr>
            </w:pPr>
            <w:r w:rsidRPr="00547CD5">
              <w:rPr>
                <w:b/>
                <w:lang w:val="fr-CM"/>
              </w:rPr>
              <w:t>Tools of measurement</w:t>
            </w:r>
          </w:p>
        </w:tc>
        <w:tc>
          <w:tcPr>
            <w:tcW w:w="1001" w:type="pct"/>
            <w:shd w:val="clear" w:color="auto" w:fill="D5DCE4" w:themeFill="text2" w:themeFillTint="33"/>
            <w:vAlign w:val="center"/>
          </w:tcPr>
          <w:p w:rsidR="00521FC5" w:rsidRPr="00547CD5" w:rsidRDefault="00521FC5" w:rsidP="00D86312">
            <w:pPr>
              <w:spacing w:after="0"/>
              <w:rPr>
                <w:b/>
                <w:lang w:val="fr-CM"/>
              </w:rPr>
            </w:pPr>
            <w:r w:rsidRPr="00547CD5">
              <w:rPr>
                <w:b/>
                <w:lang w:val="fr-CM"/>
              </w:rPr>
              <w:t>Risks and Assumptions</w:t>
            </w:r>
          </w:p>
        </w:tc>
      </w:tr>
      <w:tr w:rsidR="00521FC5" w:rsidRPr="00547CD5" w:rsidTr="00521FC5">
        <w:trPr>
          <w:trHeight w:val="906"/>
        </w:trPr>
        <w:tc>
          <w:tcPr>
            <w:tcW w:w="1706" w:type="pct"/>
          </w:tcPr>
          <w:p w:rsidR="00521FC5" w:rsidRPr="00547CD5" w:rsidRDefault="00521FC5" w:rsidP="00D86312">
            <w:pPr>
              <w:spacing w:after="0"/>
              <w:jc w:val="both"/>
              <w:rPr>
                <w:b/>
                <w:lang w:val="fr-CM"/>
              </w:rPr>
            </w:pPr>
            <w:r w:rsidRPr="00547CD5">
              <w:rPr>
                <w:b/>
                <w:lang w:val="fr-CM"/>
              </w:rPr>
              <w:t>Les Outputs en rapport avec l’objectif spécifique 1 :</w:t>
            </w:r>
          </w:p>
          <w:p w:rsidR="00521FC5" w:rsidRPr="00547CD5" w:rsidRDefault="00521FC5" w:rsidP="00D86312">
            <w:pPr>
              <w:pStyle w:val="Paragraphedeliste"/>
              <w:spacing w:after="0"/>
              <w:jc w:val="both"/>
              <w:rPr>
                <w:lang w:val="fr-CM"/>
              </w:rPr>
            </w:pPr>
            <w:r w:rsidRPr="00547CD5">
              <w:rPr>
                <w:b/>
                <w:lang w:val="fr-CM"/>
              </w:rPr>
              <w:t xml:space="preserve"> </w:t>
            </w:r>
            <w:r w:rsidRPr="00547CD5">
              <w:rPr>
                <w:lang w:val="fr-CM"/>
              </w:rPr>
              <w:t>A.1.1.1 Les petits producteurs sont mis à contribution de dans le développement de l’agro-business</w:t>
            </w:r>
          </w:p>
          <w:p w:rsidR="00521FC5" w:rsidRPr="00547CD5" w:rsidRDefault="00521FC5" w:rsidP="003B290F">
            <w:pPr>
              <w:pStyle w:val="Paragraphedeliste"/>
              <w:numPr>
                <w:ilvl w:val="0"/>
                <w:numId w:val="31"/>
              </w:numPr>
              <w:spacing w:after="0"/>
              <w:ind w:left="199" w:firstLine="611"/>
              <w:rPr>
                <w:lang w:val="fr-CM"/>
              </w:rPr>
            </w:pPr>
            <w:r w:rsidRPr="00547CD5">
              <w:rPr>
                <w:lang w:val="fr-CM"/>
              </w:rPr>
              <w:t xml:space="preserve">Les petits producteurs sont identifiés et mobilisés dans l’agro-business inclusif </w:t>
            </w:r>
          </w:p>
          <w:p w:rsidR="00521FC5" w:rsidRPr="00547CD5" w:rsidRDefault="00521FC5" w:rsidP="003B290F">
            <w:pPr>
              <w:pStyle w:val="Paragraphedeliste"/>
              <w:numPr>
                <w:ilvl w:val="0"/>
                <w:numId w:val="31"/>
              </w:numPr>
              <w:spacing w:after="0"/>
              <w:ind w:left="199" w:firstLine="611"/>
              <w:rPr>
                <w:lang w:val="fr-CM"/>
              </w:rPr>
            </w:pPr>
            <w:r w:rsidRPr="00547CD5">
              <w:rPr>
                <w:lang w:val="fr-CM"/>
              </w:rPr>
              <w:t xml:space="preserve"> Les relations commerciales inclusives entre petits producteurs et coopératives sont développées ;</w:t>
            </w:r>
          </w:p>
          <w:p w:rsidR="00521FC5" w:rsidRPr="00547CD5" w:rsidRDefault="00521FC5" w:rsidP="003B290F">
            <w:pPr>
              <w:pStyle w:val="Paragraphedeliste"/>
              <w:numPr>
                <w:ilvl w:val="0"/>
                <w:numId w:val="31"/>
              </w:numPr>
              <w:spacing w:after="0"/>
              <w:ind w:left="199" w:firstLine="611"/>
              <w:rPr>
                <w:lang w:val="fr-CM"/>
              </w:rPr>
            </w:pPr>
            <w:r w:rsidRPr="00547CD5">
              <w:rPr>
                <w:lang w:val="fr-CM"/>
              </w:rPr>
              <w:t xml:space="preserve"> Les petits producteurs se sont engagés dans le développement de l’agriculture de rente</w:t>
            </w:r>
          </w:p>
          <w:p w:rsidR="00521FC5" w:rsidRPr="00547CD5" w:rsidRDefault="00521FC5" w:rsidP="003B290F">
            <w:pPr>
              <w:pStyle w:val="Paragraphedeliste"/>
              <w:numPr>
                <w:ilvl w:val="0"/>
                <w:numId w:val="31"/>
              </w:numPr>
              <w:spacing w:after="0"/>
              <w:ind w:left="199" w:firstLine="611"/>
              <w:rPr>
                <w:lang w:val="fr-CM"/>
              </w:rPr>
            </w:pPr>
            <w:r w:rsidRPr="00547CD5">
              <w:rPr>
                <w:lang w:val="fr-CM"/>
              </w:rPr>
              <w:t>Formation et accompagnement des petits producteurs sur les itinéraires techniques et agrobussiness</w:t>
            </w:r>
          </w:p>
          <w:p w:rsidR="00521FC5" w:rsidRPr="00547CD5" w:rsidRDefault="00521FC5" w:rsidP="003B290F">
            <w:pPr>
              <w:pStyle w:val="Paragraphedeliste"/>
              <w:numPr>
                <w:ilvl w:val="0"/>
                <w:numId w:val="31"/>
              </w:numPr>
              <w:spacing w:after="240"/>
              <w:ind w:left="199" w:firstLine="611"/>
              <w:jc w:val="both"/>
              <w:rPr>
                <w:lang w:val="fr-CM"/>
              </w:rPr>
            </w:pPr>
            <w:r w:rsidRPr="00547CD5">
              <w:rPr>
                <w:lang w:val="fr-CM"/>
              </w:rPr>
              <w:t>Formation des coopératives sur le management de la qualité totale</w:t>
            </w:r>
          </w:p>
          <w:p w:rsidR="00521FC5" w:rsidRPr="00547CD5" w:rsidRDefault="00521FC5" w:rsidP="00D86312">
            <w:pPr>
              <w:pStyle w:val="Paragraphedeliste"/>
              <w:ind w:left="199" w:firstLine="611"/>
              <w:jc w:val="both"/>
              <w:rPr>
                <w:lang w:val="fr-CM"/>
              </w:rPr>
            </w:pPr>
          </w:p>
          <w:p w:rsidR="00521FC5" w:rsidRPr="00547CD5" w:rsidRDefault="00521FC5" w:rsidP="003B290F">
            <w:pPr>
              <w:pStyle w:val="Paragraphedeliste"/>
              <w:numPr>
                <w:ilvl w:val="0"/>
                <w:numId w:val="31"/>
              </w:numPr>
              <w:spacing w:after="0"/>
              <w:ind w:left="199" w:firstLine="611"/>
              <w:rPr>
                <w:lang w:val="fr-CM"/>
              </w:rPr>
            </w:pPr>
            <w:r w:rsidRPr="00547CD5">
              <w:rPr>
                <w:lang w:val="fr-CM"/>
              </w:rPr>
              <w:t>Organisation d’un forum sur l’agrobusiness</w:t>
            </w:r>
          </w:p>
          <w:p w:rsidR="00521FC5" w:rsidRPr="00547CD5" w:rsidRDefault="00521FC5" w:rsidP="00D86312">
            <w:pPr>
              <w:pStyle w:val="Paragraphedeliste"/>
              <w:spacing w:after="0"/>
              <w:ind w:left="199" w:firstLine="611"/>
              <w:jc w:val="both"/>
              <w:rPr>
                <w:lang w:val="fr-CM"/>
              </w:rPr>
            </w:pPr>
          </w:p>
          <w:p w:rsidR="00521FC5" w:rsidRPr="00547CD5" w:rsidRDefault="00521FC5" w:rsidP="00D86312">
            <w:pPr>
              <w:pStyle w:val="Paragraphedeliste"/>
              <w:spacing w:after="0"/>
              <w:jc w:val="both"/>
              <w:rPr>
                <w:lang w:val="fr-CM"/>
              </w:rPr>
            </w:pPr>
            <w:r w:rsidRPr="00547CD5">
              <w:rPr>
                <w:lang w:val="fr-CM"/>
              </w:rPr>
              <w:t xml:space="preserve">A.1.2.1 Mise en place d’au moins 03 partenariats Productifs fonctionnels </w:t>
            </w:r>
          </w:p>
          <w:p w:rsidR="00521FC5" w:rsidRPr="00547CD5" w:rsidRDefault="00521FC5" w:rsidP="00D86312">
            <w:pPr>
              <w:spacing w:after="0"/>
              <w:ind w:firstLine="315"/>
              <w:jc w:val="both"/>
              <w:rPr>
                <w:lang w:val="fr-CM"/>
              </w:rPr>
            </w:pPr>
            <w:r w:rsidRPr="00547CD5">
              <w:rPr>
                <w:lang w:val="fr-CM"/>
              </w:rPr>
              <w:t>(i) Les besoins des parties prenantes sur les produits à promouvoir sont connus ;</w:t>
            </w:r>
          </w:p>
          <w:p w:rsidR="00521FC5" w:rsidRPr="00547CD5" w:rsidRDefault="00521FC5" w:rsidP="00D86312">
            <w:pPr>
              <w:spacing w:after="0"/>
              <w:ind w:firstLine="315"/>
              <w:jc w:val="both"/>
              <w:rPr>
                <w:lang w:val="fr-CM"/>
              </w:rPr>
            </w:pPr>
          </w:p>
          <w:p w:rsidR="00521FC5" w:rsidRPr="00547CD5" w:rsidRDefault="00521FC5" w:rsidP="00D86312">
            <w:pPr>
              <w:spacing w:after="0"/>
              <w:ind w:firstLine="315"/>
              <w:jc w:val="both"/>
              <w:rPr>
                <w:lang w:val="fr-CM"/>
              </w:rPr>
            </w:pPr>
            <w:r w:rsidRPr="00547CD5">
              <w:rPr>
                <w:lang w:val="fr-CM"/>
              </w:rPr>
              <w:t xml:space="preserve"> (ii) Deux réunions de mise relation des acheteurs et des producteurs sont organisées</w:t>
            </w:r>
          </w:p>
          <w:p w:rsidR="00521FC5" w:rsidRPr="00547CD5" w:rsidRDefault="00521FC5" w:rsidP="00D86312">
            <w:pPr>
              <w:spacing w:after="0"/>
              <w:ind w:firstLine="315"/>
              <w:jc w:val="both"/>
              <w:rPr>
                <w:lang w:val="fr-CM"/>
              </w:rPr>
            </w:pPr>
          </w:p>
          <w:p w:rsidR="00521FC5" w:rsidRPr="00547CD5" w:rsidRDefault="00521FC5" w:rsidP="00D86312">
            <w:pPr>
              <w:spacing w:after="0"/>
              <w:ind w:firstLine="315"/>
              <w:jc w:val="both"/>
              <w:rPr>
                <w:lang w:val="fr-CM"/>
              </w:rPr>
            </w:pPr>
            <w:r w:rsidRPr="00547CD5">
              <w:rPr>
                <w:lang w:val="fr-CM"/>
              </w:rPr>
              <w:t xml:space="preserve"> (iii)  Trois partenariats productifs sont établis</w:t>
            </w:r>
          </w:p>
          <w:p w:rsidR="00521FC5" w:rsidRPr="00547CD5" w:rsidRDefault="00521FC5" w:rsidP="00D86312">
            <w:pPr>
              <w:pStyle w:val="Paragraphedeliste"/>
              <w:spacing w:after="0"/>
              <w:jc w:val="both"/>
              <w:rPr>
                <w:lang w:val="fr-CM"/>
              </w:rPr>
            </w:pPr>
          </w:p>
          <w:p w:rsidR="00521FC5" w:rsidRPr="00547CD5" w:rsidRDefault="00521FC5" w:rsidP="00D86312">
            <w:pPr>
              <w:spacing w:after="0"/>
              <w:jc w:val="both"/>
              <w:rPr>
                <w:b/>
                <w:lang w:val="fr-CM"/>
              </w:rPr>
            </w:pPr>
            <w:r w:rsidRPr="00547CD5">
              <w:rPr>
                <w:b/>
                <w:lang w:val="fr-CM"/>
              </w:rPr>
              <w:t>Les Outputs en rapport avec l’objectif spécifique 2 :</w:t>
            </w:r>
          </w:p>
          <w:p w:rsidR="00521FC5" w:rsidRPr="00547CD5" w:rsidRDefault="00521FC5" w:rsidP="00D86312">
            <w:pPr>
              <w:spacing w:after="0"/>
              <w:rPr>
                <w:lang w:val="fr-CM"/>
              </w:rPr>
            </w:pPr>
            <w:r w:rsidRPr="00547CD5">
              <w:rPr>
                <w:lang w:val="fr-CM"/>
              </w:rPr>
              <w:t xml:space="preserve">A.2.1.1 Organisation du circuit interne de collecte et de distribution de produits agricoles </w:t>
            </w:r>
          </w:p>
          <w:p w:rsidR="00521FC5" w:rsidRPr="00547CD5" w:rsidRDefault="00521FC5" w:rsidP="00D86312">
            <w:pPr>
              <w:spacing w:after="0"/>
              <w:jc w:val="both"/>
              <w:rPr>
                <w:lang w:val="fr-CM"/>
              </w:rPr>
            </w:pPr>
            <w:r w:rsidRPr="00547CD5">
              <w:rPr>
                <w:lang w:val="fr-CM"/>
              </w:rPr>
              <w:t>(i) Une Etude diagnostique du circuit de collecte et de distribution des produits agricoles conduit,</w:t>
            </w:r>
          </w:p>
          <w:p w:rsidR="00521FC5" w:rsidRPr="00547CD5" w:rsidRDefault="00521FC5" w:rsidP="00D86312">
            <w:pPr>
              <w:spacing w:after="0"/>
              <w:jc w:val="both"/>
              <w:rPr>
                <w:lang w:val="fr-CM"/>
              </w:rPr>
            </w:pPr>
            <w:r w:rsidRPr="00547CD5">
              <w:rPr>
                <w:lang w:val="fr-CM"/>
              </w:rPr>
              <w:t>(ii) Deux ateliers de restitution de l’étude diagnostique organisé</w:t>
            </w:r>
          </w:p>
          <w:p w:rsidR="00521FC5" w:rsidRPr="00547CD5" w:rsidRDefault="00521FC5" w:rsidP="00D86312">
            <w:pPr>
              <w:spacing w:after="0"/>
              <w:rPr>
                <w:b/>
                <w:lang w:val="fr-CM"/>
              </w:rPr>
            </w:pPr>
          </w:p>
          <w:p w:rsidR="00521FC5" w:rsidRPr="00547CD5" w:rsidRDefault="00521FC5" w:rsidP="00D86312">
            <w:pPr>
              <w:spacing w:after="0"/>
              <w:rPr>
                <w:lang w:val="fr-CM"/>
              </w:rPr>
            </w:pPr>
            <w:r w:rsidRPr="00547CD5">
              <w:rPr>
                <w:b/>
                <w:lang w:val="fr-CM"/>
              </w:rPr>
              <w:t>A</w:t>
            </w:r>
            <w:r w:rsidRPr="00547CD5">
              <w:rPr>
                <w:lang w:val="fr-CM"/>
              </w:rPr>
              <w:t xml:space="preserve">.2.2.1 Accompagnement à la mise en place et à l’opérationnalisation de 13 unités de transformation de céréales </w:t>
            </w:r>
          </w:p>
          <w:p w:rsidR="00521FC5" w:rsidRPr="00547CD5" w:rsidRDefault="00521FC5" w:rsidP="003B290F">
            <w:pPr>
              <w:pStyle w:val="Paragraphedeliste"/>
              <w:numPr>
                <w:ilvl w:val="0"/>
                <w:numId w:val="31"/>
              </w:numPr>
              <w:spacing w:after="0"/>
              <w:jc w:val="both"/>
              <w:rPr>
                <w:lang w:val="fr-CM"/>
              </w:rPr>
            </w:pPr>
            <w:r w:rsidRPr="00547CD5">
              <w:rPr>
                <w:lang w:val="fr-CM"/>
              </w:rPr>
              <w:t>Des sites d’implantation des unités de transformation sont identifiés</w:t>
            </w:r>
          </w:p>
          <w:p w:rsidR="00521FC5" w:rsidRPr="00547CD5" w:rsidRDefault="00521FC5" w:rsidP="003B290F">
            <w:pPr>
              <w:pStyle w:val="Paragraphedeliste"/>
              <w:numPr>
                <w:ilvl w:val="0"/>
                <w:numId w:val="31"/>
              </w:numPr>
              <w:spacing w:after="0"/>
              <w:jc w:val="both"/>
              <w:rPr>
                <w:lang w:val="fr-CM"/>
              </w:rPr>
            </w:pPr>
            <w:r w:rsidRPr="00547CD5">
              <w:rPr>
                <w:lang w:val="fr-CM"/>
              </w:rPr>
              <w:t>Un plan de gestion de gestion des équipements de transformation est mis en place et opérationnel</w:t>
            </w:r>
          </w:p>
          <w:p w:rsidR="00521FC5" w:rsidRPr="00547CD5" w:rsidRDefault="00521FC5" w:rsidP="00D86312">
            <w:pPr>
              <w:spacing w:after="0"/>
              <w:rPr>
                <w:b/>
                <w:lang w:val="fr-CM"/>
              </w:rPr>
            </w:pPr>
          </w:p>
          <w:p w:rsidR="00521FC5" w:rsidRPr="00547CD5" w:rsidRDefault="00521FC5" w:rsidP="00D86312">
            <w:pPr>
              <w:spacing w:after="0"/>
              <w:rPr>
                <w:lang w:val="fr-CM"/>
              </w:rPr>
            </w:pPr>
            <w:r w:rsidRPr="00547CD5">
              <w:rPr>
                <w:lang w:val="fr-CM"/>
              </w:rPr>
              <w:t xml:space="preserve">A.2.2.2 Des unités de transformations ont été formées sur la diversification des produits à mettre sur les marchés  </w:t>
            </w:r>
          </w:p>
          <w:p w:rsidR="00521FC5" w:rsidRPr="00547CD5" w:rsidRDefault="00521FC5" w:rsidP="00D86312">
            <w:pPr>
              <w:spacing w:after="0"/>
              <w:jc w:val="both"/>
              <w:rPr>
                <w:b/>
                <w:lang w:val="fr-CM"/>
              </w:rPr>
            </w:pPr>
          </w:p>
          <w:p w:rsidR="00521FC5" w:rsidRPr="00547CD5" w:rsidRDefault="00521FC5" w:rsidP="00D86312">
            <w:pPr>
              <w:spacing w:after="0"/>
              <w:jc w:val="both"/>
              <w:rPr>
                <w:b/>
                <w:lang w:val="fr-CM"/>
              </w:rPr>
            </w:pPr>
            <w:r w:rsidRPr="00547CD5">
              <w:rPr>
                <w:b/>
                <w:lang w:val="fr-CM"/>
              </w:rPr>
              <w:t>Les Outcomes en apport avec l’objectif spécifique 3 :</w:t>
            </w:r>
          </w:p>
          <w:p w:rsidR="00521FC5" w:rsidRPr="00547CD5" w:rsidRDefault="00521FC5" w:rsidP="00D86312">
            <w:pPr>
              <w:pStyle w:val="Paragraphedeliste"/>
              <w:spacing w:after="0"/>
              <w:jc w:val="both"/>
              <w:rPr>
                <w:lang w:val="fr-CM"/>
              </w:rPr>
            </w:pPr>
            <w:r w:rsidRPr="00547CD5">
              <w:rPr>
                <w:lang w:val="fr-CM"/>
              </w:rPr>
              <w:t xml:space="preserve">A.3.1.1 Appui à l’opérationnalisation du système d’information sur le marché (SIM) </w:t>
            </w:r>
          </w:p>
          <w:p w:rsidR="00521FC5" w:rsidRPr="00547CD5" w:rsidRDefault="00521FC5" w:rsidP="00D86312">
            <w:pPr>
              <w:pStyle w:val="Paragraphedeliste"/>
              <w:spacing w:after="0"/>
              <w:jc w:val="both"/>
              <w:rPr>
                <w:lang w:val="fr-CM"/>
              </w:rPr>
            </w:pPr>
            <w:r w:rsidRPr="00547CD5">
              <w:rPr>
                <w:b/>
                <w:lang w:val="fr-CM"/>
              </w:rPr>
              <w:lastRenderedPageBreak/>
              <w:t xml:space="preserve">(i) </w:t>
            </w:r>
            <w:r w:rsidRPr="00547CD5">
              <w:rPr>
                <w:lang w:val="fr-CM"/>
              </w:rPr>
              <w:t>Deux réunions d’échanges entre parties prenantes pour la gestion du SIM sont organisées,</w:t>
            </w:r>
          </w:p>
          <w:p w:rsidR="00521FC5" w:rsidRPr="00547CD5" w:rsidRDefault="00521FC5" w:rsidP="00D86312">
            <w:pPr>
              <w:spacing w:after="0"/>
              <w:jc w:val="both"/>
              <w:rPr>
                <w:lang w:val="fr-CM"/>
              </w:rPr>
            </w:pPr>
            <w:r w:rsidRPr="00547CD5">
              <w:rPr>
                <w:lang w:val="fr-CM"/>
              </w:rPr>
              <w:t>(ii) Les membres de comités de gestion du SIM sur les outils sont formés</w:t>
            </w:r>
          </w:p>
          <w:p w:rsidR="00521FC5" w:rsidRPr="00547CD5" w:rsidRDefault="00521FC5" w:rsidP="00D86312">
            <w:pPr>
              <w:spacing w:after="0"/>
              <w:jc w:val="both"/>
              <w:rPr>
                <w:lang w:val="fr-CM"/>
              </w:rPr>
            </w:pPr>
            <w:r w:rsidRPr="00547CD5">
              <w:rPr>
                <w:lang w:val="fr-CM"/>
              </w:rPr>
              <w:t>(iii) Les membres des comités de gestion de SIM sont dotés en équipements et matériels de travail</w:t>
            </w:r>
          </w:p>
          <w:p w:rsidR="00521FC5" w:rsidRPr="00547CD5" w:rsidRDefault="00521FC5" w:rsidP="00D86312">
            <w:pPr>
              <w:pStyle w:val="Paragraphedeliste"/>
              <w:spacing w:after="0"/>
              <w:jc w:val="both"/>
              <w:rPr>
                <w:lang w:val="fr-CM"/>
              </w:rPr>
            </w:pPr>
          </w:p>
          <w:p w:rsidR="00521FC5" w:rsidRPr="00547CD5" w:rsidRDefault="00521FC5" w:rsidP="00D86312">
            <w:pPr>
              <w:pStyle w:val="Paragraphedeliste"/>
              <w:spacing w:after="0"/>
              <w:jc w:val="both"/>
              <w:rPr>
                <w:lang w:val="fr-CM"/>
              </w:rPr>
            </w:pPr>
          </w:p>
          <w:p w:rsidR="00521FC5" w:rsidRPr="00547CD5" w:rsidRDefault="00521FC5" w:rsidP="00D86312">
            <w:pPr>
              <w:pStyle w:val="Paragraphedeliste"/>
              <w:spacing w:after="0"/>
              <w:jc w:val="both"/>
              <w:rPr>
                <w:lang w:val="fr-CM"/>
              </w:rPr>
            </w:pPr>
          </w:p>
          <w:p w:rsidR="00521FC5" w:rsidRPr="00547CD5" w:rsidRDefault="00521FC5" w:rsidP="00D86312">
            <w:pPr>
              <w:pStyle w:val="Paragraphedeliste"/>
              <w:spacing w:after="0"/>
              <w:jc w:val="both"/>
              <w:rPr>
                <w:lang w:val="fr-CM"/>
              </w:rPr>
            </w:pPr>
            <w:r w:rsidRPr="00547CD5">
              <w:rPr>
                <w:b/>
                <w:lang w:val="fr-CM"/>
              </w:rPr>
              <w:t xml:space="preserve">Les Outputs en apport avec l’objectif spécifique 4 : </w:t>
            </w:r>
          </w:p>
          <w:p w:rsidR="00521FC5" w:rsidRPr="00547CD5" w:rsidRDefault="00521FC5" w:rsidP="00D86312">
            <w:pPr>
              <w:pStyle w:val="Paragraphedeliste"/>
              <w:spacing w:after="0"/>
              <w:jc w:val="both"/>
              <w:rPr>
                <w:lang w:val="fr-CM"/>
              </w:rPr>
            </w:pPr>
            <w:r w:rsidRPr="00547CD5">
              <w:rPr>
                <w:b/>
                <w:lang w:val="fr-CM"/>
              </w:rPr>
              <w:t>A</w:t>
            </w:r>
            <w:r w:rsidRPr="00547CD5">
              <w:rPr>
                <w:lang w:val="fr-CM"/>
              </w:rPr>
              <w:t>.4.1.1 Trois champs semenciers (maïs, niébé, sorgho) sont mis en place</w:t>
            </w:r>
          </w:p>
          <w:p w:rsidR="00521FC5" w:rsidRPr="00547CD5" w:rsidRDefault="00521FC5" w:rsidP="00D86312">
            <w:pPr>
              <w:pStyle w:val="Paragraphedeliste"/>
              <w:spacing w:after="0"/>
              <w:jc w:val="both"/>
              <w:rPr>
                <w:lang w:val="fr-CM"/>
              </w:rPr>
            </w:pPr>
            <w:r w:rsidRPr="00547CD5">
              <w:rPr>
                <w:lang w:val="fr-CM"/>
              </w:rPr>
              <w:t xml:space="preserve">A.4.1.2 Les acteurs impliqués dans la production des semences sont formés et outillés </w:t>
            </w:r>
          </w:p>
          <w:p w:rsidR="00521FC5" w:rsidRPr="00547CD5" w:rsidRDefault="00521FC5" w:rsidP="003B290F">
            <w:pPr>
              <w:pStyle w:val="Paragraphedeliste"/>
              <w:numPr>
                <w:ilvl w:val="0"/>
                <w:numId w:val="32"/>
              </w:numPr>
              <w:spacing w:after="160"/>
              <w:jc w:val="both"/>
              <w:rPr>
                <w:lang w:val="fr-CM"/>
              </w:rPr>
            </w:pPr>
            <w:r w:rsidRPr="00547CD5">
              <w:rPr>
                <w:lang w:val="fr-CM"/>
              </w:rPr>
              <w:t>Les Producteurs semenciers sont sélectionnés et formés</w:t>
            </w:r>
          </w:p>
          <w:p w:rsidR="00521FC5" w:rsidRPr="00547CD5" w:rsidRDefault="00521FC5" w:rsidP="00D86312">
            <w:pPr>
              <w:pStyle w:val="Paragraphedeliste"/>
              <w:spacing w:after="160"/>
              <w:ind w:left="457"/>
              <w:jc w:val="both"/>
              <w:rPr>
                <w:lang w:val="fr-CM"/>
              </w:rPr>
            </w:pPr>
          </w:p>
          <w:p w:rsidR="00521FC5" w:rsidRPr="00547CD5" w:rsidRDefault="00521FC5" w:rsidP="003B290F">
            <w:pPr>
              <w:pStyle w:val="Paragraphedeliste"/>
              <w:numPr>
                <w:ilvl w:val="0"/>
                <w:numId w:val="32"/>
              </w:numPr>
              <w:spacing w:after="160"/>
              <w:jc w:val="both"/>
              <w:rPr>
                <w:lang w:val="fr-CM"/>
              </w:rPr>
            </w:pPr>
            <w:r w:rsidRPr="00547CD5">
              <w:rPr>
                <w:lang w:val="fr-CM"/>
              </w:rPr>
              <w:t>Les producteurs sont accompagnés sur les standards de gestion des semences.</w:t>
            </w:r>
          </w:p>
          <w:p w:rsidR="00521FC5" w:rsidRPr="00547CD5" w:rsidRDefault="00521FC5" w:rsidP="00D86312">
            <w:pPr>
              <w:pStyle w:val="Paragraphedeliste"/>
              <w:spacing w:after="0"/>
              <w:jc w:val="both"/>
              <w:rPr>
                <w:lang w:val="fr-CM"/>
              </w:rPr>
            </w:pPr>
          </w:p>
          <w:p w:rsidR="00521FC5" w:rsidRPr="00547CD5" w:rsidRDefault="00521FC5" w:rsidP="00D86312">
            <w:pPr>
              <w:pStyle w:val="Paragraphedeliste"/>
              <w:spacing w:after="0"/>
              <w:jc w:val="both"/>
              <w:rPr>
                <w:lang w:val="fr-CM"/>
              </w:rPr>
            </w:pPr>
            <w:r w:rsidRPr="00547CD5">
              <w:rPr>
                <w:lang w:val="fr-CM"/>
              </w:rPr>
              <w:t>A.4.2.1 Deux boutiques d’intrants sont mis en place et opérationnels</w:t>
            </w:r>
          </w:p>
          <w:p w:rsidR="00521FC5" w:rsidRPr="00547CD5" w:rsidRDefault="00521FC5" w:rsidP="00D86312">
            <w:pPr>
              <w:spacing w:after="0"/>
              <w:jc w:val="both"/>
              <w:rPr>
                <w:lang w:val="fr-CM"/>
              </w:rPr>
            </w:pPr>
            <w:r w:rsidRPr="00547CD5">
              <w:rPr>
                <w:b/>
                <w:lang w:val="fr-CM"/>
              </w:rPr>
              <w:t>(</w:t>
            </w:r>
            <w:r w:rsidRPr="00547CD5">
              <w:rPr>
                <w:lang w:val="fr-CM"/>
              </w:rPr>
              <w:t xml:space="preserve">i) Création d’une boutique d’intrant. </w:t>
            </w:r>
          </w:p>
          <w:p w:rsidR="00521FC5" w:rsidRPr="00547CD5" w:rsidRDefault="00521FC5" w:rsidP="00D86312">
            <w:pPr>
              <w:spacing w:after="0"/>
              <w:jc w:val="both"/>
              <w:rPr>
                <w:lang w:val="fr-CM"/>
              </w:rPr>
            </w:pPr>
            <w:r w:rsidRPr="00547CD5">
              <w:rPr>
                <w:lang w:val="fr-CM"/>
              </w:rPr>
              <w:t xml:space="preserve">(ii) Accompagnement et mise en place d’une équipe de gestion. </w:t>
            </w:r>
          </w:p>
          <w:p w:rsidR="00521FC5" w:rsidRPr="00547CD5" w:rsidRDefault="00521FC5" w:rsidP="00D86312">
            <w:pPr>
              <w:pStyle w:val="Paragraphedeliste"/>
              <w:spacing w:after="0"/>
              <w:jc w:val="both"/>
              <w:rPr>
                <w:lang w:val="fr-CM"/>
              </w:rPr>
            </w:pPr>
          </w:p>
          <w:p w:rsidR="00521FC5" w:rsidRPr="00547CD5" w:rsidRDefault="00521FC5" w:rsidP="00D86312">
            <w:pPr>
              <w:pStyle w:val="Paragraphedeliste"/>
              <w:spacing w:after="0"/>
              <w:jc w:val="both"/>
              <w:rPr>
                <w:b/>
                <w:lang w:val="fr-CM"/>
              </w:rPr>
            </w:pPr>
          </w:p>
          <w:p w:rsidR="00521FC5" w:rsidRPr="00547CD5" w:rsidRDefault="00521FC5" w:rsidP="00D86312">
            <w:pPr>
              <w:pStyle w:val="Paragraphedeliste"/>
              <w:spacing w:after="0"/>
              <w:jc w:val="both"/>
              <w:rPr>
                <w:lang w:val="fr-CM"/>
              </w:rPr>
            </w:pPr>
            <w:r w:rsidRPr="00547CD5">
              <w:rPr>
                <w:b/>
                <w:lang w:val="fr-CM"/>
              </w:rPr>
              <w:lastRenderedPageBreak/>
              <w:t xml:space="preserve">Les Outputs en apport avec l’objectif spécifique 5 : </w:t>
            </w:r>
          </w:p>
          <w:p w:rsidR="00521FC5" w:rsidRPr="00547CD5" w:rsidRDefault="00521FC5" w:rsidP="00D86312">
            <w:pPr>
              <w:spacing w:after="0"/>
              <w:ind w:firstLine="806"/>
              <w:rPr>
                <w:lang w:val="fr-CM"/>
              </w:rPr>
            </w:pPr>
            <w:r w:rsidRPr="00547CD5">
              <w:rPr>
                <w:lang w:val="fr-CM"/>
              </w:rPr>
              <w:t>A.5.1.1. Création de 26 AGR au profit de 40 femmes leaders sur la chaîne de valeur agricole</w:t>
            </w:r>
          </w:p>
          <w:p w:rsidR="00521FC5" w:rsidRPr="00547CD5" w:rsidRDefault="00521FC5" w:rsidP="00D86312">
            <w:pPr>
              <w:spacing w:after="0"/>
              <w:ind w:firstLine="806"/>
              <w:rPr>
                <w:lang w:val="fr-CM"/>
              </w:rPr>
            </w:pPr>
            <w:r w:rsidRPr="00547CD5">
              <w:rPr>
                <w:lang w:val="fr-CM"/>
              </w:rPr>
              <w:t xml:space="preserve">A.5.1.2 Dotation en actifs productifs nécessaires à l’opérationnalisation des AGR créées  </w:t>
            </w:r>
          </w:p>
          <w:p w:rsidR="00521FC5" w:rsidRPr="00547CD5" w:rsidRDefault="00521FC5" w:rsidP="00D86312">
            <w:pPr>
              <w:spacing w:after="0"/>
              <w:ind w:firstLine="806"/>
              <w:rPr>
                <w:lang w:val="fr-CM"/>
              </w:rPr>
            </w:pPr>
            <w:r w:rsidRPr="00547CD5">
              <w:rPr>
                <w:lang w:val="fr-CM"/>
              </w:rPr>
              <w:t>A.5.1.1.3 Suivi et accompagnement des AGR créées</w:t>
            </w:r>
            <w:r w:rsidRPr="00547CD5">
              <w:rPr>
                <w:b/>
                <w:lang w:val="fr-CM"/>
              </w:rPr>
              <w:t xml:space="preserve"> </w:t>
            </w:r>
          </w:p>
        </w:tc>
        <w:tc>
          <w:tcPr>
            <w:tcW w:w="1117" w:type="pct"/>
          </w:tcPr>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Nombre de petits producteurs identifiés, nombre de répertoire confectionné</w:t>
            </w:r>
          </w:p>
          <w:p w:rsidR="00521FC5" w:rsidRPr="00547CD5" w:rsidRDefault="00521FC5" w:rsidP="00D86312">
            <w:pPr>
              <w:spacing w:after="0"/>
              <w:rPr>
                <w:lang w:val="fr-CM"/>
              </w:rPr>
            </w:pPr>
            <w:r w:rsidRPr="00547CD5">
              <w:rPr>
                <w:lang w:val="fr-CM"/>
              </w:rPr>
              <w:t>Nombre de réunions d’échanges avec les petits producteurs (au moins 5) ;</w:t>
            </w:r>
          </w:p>
          <w:p w:rsidR="00521FC5" w:rsidRPr="00547CD5" w:rsidRDefault="00521FC5" w:rsidP="00D86312">
            <w:pPr>
              <w:spacing w:after="0"/>
              <w:rPr>
                <w:lang w:val="fr-CM"/>
              </w:rPr>
            </w:pPr>
            <w:r w:rsidRPr="00547CD5">
              <w:rPr>
                <w:lang w:val="fr-CM"/>
              </w:rPr>
              <w:t>Nombre de producteurs engagés dans l’agriculture de rente</w:t>
            </w:r>
          </w:p>
          <w:p w:rsidR="00521FC5" w:rsidRPr="00547CD5" w:rsidRDefault="00521FC5" w:rsidP="00D86312">
            <w:pPr>
              <w:spacing w:after="0"/>
              <w:rPr>
                <w:lang w:val="fr-CM"/>
              </w:rPr>
            </w:pPr>
            <w:r w:rsidRPr="00547CD5">
              <w:rPr>
                <w:lang w:val="fr-CM"/>
              </w:rPr>
              <w:t>Nombre de séance de formation organisée sur les itinéraires techniques et l’agrobussiness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Nombre de coopérative formé sur le management de la qualité totale</w:t>
            </w:r>
          </w:p>
          <w:p w:rsidR="00521FC5" w:rsidRPr="00547CD5" w:rsidRDefault="00521FC5" w:rsidP="00D86312">
            <w:pPr>
              <w:spacing w:after="0"/>
              <w:rPr>
                <w:lang w:val="fr-CM"/>
              </w:rPr>
            </w:pPr>
            <w:r w:rsidRPr="00547CD5">
              <w:rPr>
                <w:lang w:val="fr-CM"/>
              </w:rPr>
              <w:t>Nombre de forum organisé</w:t>
            </w:r>
          </w:p>
          <w:p w:rsidR="00521FC5" w:rsidRPr="00547CD5" w:rsidRDefault="00521FC5" w:rsidP="00D86312">
            <w:pPr>
              <w:spacing w:after="0"/>
              <w:rPr>
                <w:lang w:val="fr-CM"/>
              </w:rPr>
            </w:pPr>
            <w:r w:rsidRPr="00547CD5">
              <w:rPr>
                <w:lang w:val="fr-CM"/>
              </w:rPr>
              <w:t xml:space="preserve">Nombre des acteurs de la chaine de valeur ayant participer au forum. </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Etat de besoins de parties prenantes</w:t>
            </w:r>
          </w:p>
          <w:p w:rsidR="00521FC5" w:rsidRPr="00547CD5" w:rsidRDefault="00521FC5" w:rsidP="00D86312">
            <w:pPr>
              <w:spacing w:after="0"/>
              <w:rPr>
                <w:lang w:val="fr-CM"/>
              </w:rPr>
            </w:pPr>
            <w:r w:rsidRPr="00547CD5">
              <w:rPr>
                <w:lang w:val="fr-CM"/>
              </w:rPr>
              <w:t>Nombre (02) de réunions de mise en relation de l’offre et la demande</w:t>
            </w:r>
          </w:p>
          <w:p w:rsidR="00521FC5" w:rsidRPr="00547CD5" w:rsidRDefault="00521FC5" w:rsidP="00D86312">
            <w:pPr>
              <w:spacing w:after="0"/>
              <w:rPr>
                <w:lang w:val="fr-CM"/>
              </w:rPr>
            </w:pPr>
            <w:r w:rsidRPr="00547CD5">
              <w:rPr>
                <w:lang w:val="fr-CM"/>
              </w:rPr>
              <w:lastRenderedPageBreak/>
              <w:t>Nombre de partenariats productifs (PP) établis</w:t>
            </w:r>
          </w:p>
          <w:p w:rsidR="00521FC5" w:rsidRPr="00547CD5" w:rsidRDefault="00521FC5" w:rsidP="00D86312">
            <w:pPr>
              <w:spacing w:after="0"/>
              <w:rPr>
                <w:lang w:val="fr-CM"/>
              </w:rPr>
            </w:pPr>
            <w:r w:rsidRPr="00547CD5">
              <w:rPr>
                <w:lang w:val="fr-CM"/>
              </w:rPr>
              <w:t>Nombre d’acheteurs et producteurs engagés dans le PP</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Un état de lieux du circuit de commercialisation</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Deux ateliers organisés</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Deux réunions de concertations sur l’identification des sites</w:t>
            </w:r>
          </w:p>
          <w:p w:rsidR="00521FC5" w:rsidRPr="00547CD5" w:rsidRDefault="00521FC5" w:rsidP="00D86312">
            <w:pPr>
              <w:spacing w:after="0"/>
              <w:rPr>
                <w:lang w:val="fr-CM"/>
              </w:rPr>
            </w:pPr>
            <w:r w:rsidRPr="00547CD5">
              <w:rPr>
                <w:lang w:val="fr-CM"/>
              </w:rPr>
              <w:t>Deux réunions de restitution du plan de gestion des équipements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Deux sessions de formation organisées sur la diversification des produits </w:t>
            </w:r>
          </w:p>
          <w:p w:rsidR="00521FC5" w:rsidRPr="00547CD5" w:rsidRDefault="00521FC5" w:rsidP="00D86312">
            <w:pPr>
              <w:spacing w:after="0"/>
              <w:rPr>
                <w:lang w:val="fr-CM"/>
              </w:rPr>
            </w:pPr>
            <w:r w:rsidRPr="00547CD5">
              <w:rPr>
                <w:lang w:val="fr-CM"/>
              </w:rPr>
              <w:t>Nombre de réunions d’échanges sur le SIM</w:t>
            </w:r>
          </w:p>
          <w:p w:rsidR="00521FC5" w:rsidRPr="00547CD5" w:rsidRDefault="00521FC5" w:rsidP="00D86312">
            <w:pPr>
              <w:spacing w:after="0"/>
              <w:rPr>
                <w:lang w:val="fr-CM"/>
              </w:rPr>
            </w:pPr>
            <w:r w:rsidRPr="00547CD5">
              <w:rPr>
                <w:lang w:val="fr-CM"/>
              </w:rPr>
              <w:t>Nombre de comités de gestion de SIM mis en place</w:t>
            </w:r>
          </w:p>
          <w:p w:rsidR="00521FC5" w:rsidRPr="00547CD5" w:rsidRDefault="00521FC5" w:rsidP="00D86312">
            <w:pPr>
              <w:spacing w:after="0"/>
              <w:rPr>
                <w:lang w:val="fr-CM"/>
              </w:rPr>
            </w:pPr>
            <w:r w:rsidRPr="00547CD5">
              <w:rPr>
                <w:lang w:val="fr-CM"/>
              </w:rPr>
              <w:t xml:space="preserve">Nombre de motos (02), téléphones (12) et autres </w:t>
            </w:r>
            <w:r w:rsidRPr="00547CD5">
              <w:rPr>
                <w:lang w:val="fr-CM"/>
              </w:rPr>
              <w:lastRenderedPageBreak/>
              <w:t>matériels didactiques distribués</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Nombre de producteurs formés</w:t>
            </w:r>
          </w:p>
          <w:p w:rsidR="00521FC5" w:rsidRPr="00547CD5" w:rsidRDefault="00521FC5" w:rsidP="00D86312">
            <w:pPr>
              <w:spacing w:after="0"/>
              <w:rPr>
                <w:lang w:val="fr-CM"/>
              </w:rPr>
            </w:pPr>
            <w:r w:rsidRPr="00547CD5">
              <w:rPr>
                <w:lang w:val="fr-CM"/>
              </w:rPr>
              <w:t>Nombre (02) de sessions de formation organisés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Nombre de producteurs accompagnés sur les standards de gestion de semences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Nombre de boutiques d’intrants créées et opérationnelles (02)</w:t>
            </w:r>
          </w:p>
          <w:p w:rsidR="00521FC5" w:rsidRPr="00547CD5" w:rsidRDefault="00521FC5" w:rsidP="00D86312">
            <w:pPr>
              <w:spacing w:after="0"/>
              <w:rPr>
                <w:lang w:val="fr-CM"/>
              </w:rPr>
            </w:pPr>
            <w:r w:rsidRPr="00547CD5">
              <w:rPr>
                <w:lang w:val="fr-CM"/>
              </w:rPr>
              <w:t>Quantité d’intrants livrés ;</w:t>
            </w:r>
          </w:p>
          <w:p w:rsidR="00521FC5" w:rsidRPr="00547CD5" w:rsidRDefault="00521FC5" w:rsidP="00D86312">
            <w:pPr>
              <w:spacing w:after="0"/>
              <w:rPr>
                <w:lang w:val="fr-CM"/>
              </w:rPr>
            </w:pPr>
            <w:r w:rsidRPr="00547CD5">
              <w:rPr>
                <w:lang w:val="fr-CM"/>
              </w:rPr>
              <w:t>Nombre d’équipe de gestion mises en place et outillées (02)</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Nombre d’AGR créées</w:t>
            </w:r>
          </w:p>
          <w:p w:rsidR="00521FC5" w:rsidRPr="00547CD5" w:rsidRDefault="00521FC5" w:rsidP="00D86312">
            <w:pPr>
              <w:spacing w:after="0"/>
              <w:rPr>
                <w:lang w:val="fr-CM"/>
              </w:rPr>
            </w:pPr>
            <w:r w:rsidRPr="00547CD5">
              <w:rPr>
                <w:lang w:val="fr-CM"/>
              </w:rPr>
              <w:t xml:space="preserve"> Nombre de femmes appuyées ;</w:t>
            </w:r>
          </w:p>
          <w:p w:rsidR="00521FC5" w:rsidRPr="00547CD5" w:rsidRDefault="00521FC5" w:rsidP="00D86312">
            <w:pPr>
              <w:spacing w:after="0"/>
              <w:rPr>
                <w:lang w:val="fr-CM"/>
              </w:rPr>
            </w:pPr>
            <w:r w:rsidRPr="00547CD5">
              <w:rPr>
                <w:lang w:val="fr-CM"/>
              </w:rPr>
              <w:t>Quantités d’actifs productifs livrés</w:t>
            </w:r>
          </w:p>
          <w:p w:rsidR="00521FC5" w:rsidRPr="00547CD5" w:rsidRDefault="00521FC5" w:rsidP="00D86312">
            <w:pPr>
              <w:spacing w:after="0"/>
              <w:rPr>
                <w:lang w:val="fr-CM"/>
              </w:rPr>
            </w:pPr>
            <w:r w:rsidRPr="00547CD5">
              <w:rPr>
                <w:lang w:val="fr-CM"/>
              </w:rPr>
              <w:t xml:space="preserve">Nombre d’AGR Coachées </w:t>
            </w:r>
          </w:p>
        </w:tc>
        <w:tc>
          <w:tcPr>
            <w:tcW w:w="1176" w:type="pct"/>
          </w:tcPr>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Répertoire des petits producteurs ;</w:t>
            </w:r>
          </w:p>
          <w:p w:rsidR="00521FC5" w:rsidRPr="00547CD5" w:rsidRDefault="00521FC5" w:rsidP="00D86312">
            <w:pPr>
              <w:spacing w:after="0"/>
              <w:rPr>
                <w:lang w:val="fr-CM"/>
              </w:rPr>
            </w:pPr>
            <w:r w:rsidRPr="00547CD5">
              <w:rPr>
                <w:lang w:val="fr-CM"/>
              </w:rPr>
              <w:t xml:space="preserve"> Rapport d’activités ; </w:t>
            </w:r>
          </w:p>
          <w:p w:rsidR="00521FC5" w:rsidRPr="00547CD5" w:rsidRDefault="00521FC5" w:rsidP="00D86312">
            <w:pPr>
              <w:spacing w:after="0"/>
              <w:rPr>
                <w:lang w:val="fr-CM"/>
              </w:rPr>
            </w:pPr>
            <w:r w:rsidRPr="00547CD5">
              <w:rPr>
                <w:lang w:val="fr-CM"/>
              </w:rPr>
              <w:t>Liste des participants aux échanges</w:t>
            </w:r>
          </w:p>
          <w:p w:rsidR="00521FC5" w:rsidRPr="00547CD5" w:rsidRDefault="00521FC5" w:rsidP="00D86312">
            <w:pPr>
              <w:spacing w:after="0"/>
              <w:rPr>
                <w:lang w:val="fr-CM"/>
              </w:rPr>
            </w:pPr>
            <w:r w:rsidRPr="00547CD5">
              <w:rPr>
                <w:lang w:val="fr-CM"/>
              </w:rPr>
              <w:t>Rapports formation et fiche de présence</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Rapports d’activités</w:t>
            </w:r>
          </w:p>
          <w:p w:rsidR="00521FC5" w:rsidRPr="00547CD5" w:rsidRDefault="00521FC5" w:rsidP="00D86312">
            <w:pPr>
              <w:spacing w:after="0"/>
              <w:rPr>
                <w:lang w:val="fr-CM"/>
              </w:rPr>
            </w:pPr>
            <w:r w:rsidRPr="00547CD5">
              <w:rPr>
                <w:lang w:val="fr-CM"/>
              </w:rPr>
              <w:t>Rapports de réunions d’échanges</w:t>
            </w:r>
          </w:p>
          <w:p w:rsidR="00521FC5" w:rsidRPr="00547CD5" w:rsidRDefault="00521FC5" w:rsidP="00D86312">
            <w:pPr>
              <w:spacing w:after="0"/>
              <w:rPr>
                <w:lang w:val="fr-CM"/>
              </w:rPr>
            </w:pPr>
            <w:r w:rsidRPr="00547CD5">
              <w:rPr>
                <w:lang w:val="fr-CM"/>
              </w:rPr>
              <w:t>Conventions de PP signés</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Rapport d’étude</w:t>
            </w:r>
          </w:p>
          <w:p w:rsidR="00521FC5" w:rsidRPr="00547CD5" w:rsidRDefault="00521FC5" w:rsidP="00D86312">
            <w:pPr>
              <w:spacing w:after="0"/>
              <w:rPr>
                <w:lang w:val="fr-CM"/>
              </w:rPr>
            </w:pPr>
            <w:r w:rsidRPr="00547CD5">
              <w:rPr>
                <w:lang w:val="fr-CM"/>
              </w:rPr>
              <w:t>Rapport ateliers restitution</w:t>
            </w:r>
          </w:p>
          <w:p w:rsidR="00521FC5" w:rsidRPr="00547CD5" w:rsidRDefault="00521FC5" w:rsidP="00D86312">
            <w:pPr>
              <w:spacing w:after="0"/>
              <w:rPr>
                <w:lang w:val="fr-CM"/>
              </w:rPr>
            </w:pPr>
            <w:r w:rsidRPr="00547CD5">
              <w:rPr>
                <w:lang w:val="fr-CM"/>
              </w:rPr>
              <w:t>Fiches de présence</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Rapport de concertations</w:t>
            </w:r>
          </w:p>
          <w:p w:rsidR="00521FC5" w:rsidRPr="00547CD5" w:rsidRDefault="00521FC5" w:rsidP="00D86312">
            <w:pPr>
              <w:spacing w:after="0"/>
              <w:rPr>
                <w:lang w:val="fr-CM"/>
              </w:rPr>
            </w:pPr>
            <w:r w:rsidRPr="00547CD5">
              <w:rPr>
                <w:lang w:val="fr-CM"/>
              </w:rPr>
              <w:t>Rapport de consolidation du plan de gestion</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lastRenderedPageBreak/>
              <w:t xml:space="preserve">Rapport de sessions de formation </w:t>
            </w:r>
          </w:p>
          <w:p w:rsidR="00521FC5" w:rsidRPr="00547CD5" w:rsidRDefault="00521FC5" w:rsidP="00D86312">
            <w:pPr>
              <w:spacing w:after="0"/>
              <w:rPr>
                <w:lang w:val="fr-CM"/>
              </w:rPr>
            </w:pPr>
            <w:r w:rsidRPr="00547CD5">
              <w:rPr>
                <w:lang w:val="fr-CM"/>
              </w:rPr>
              <w:t>Liste de présence</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Rapports de réunions</w:t>
            </w:r>
          </w:p>
          <w:p w:rsidR="00521FC5" w:rsidRPr="00547CD5" w:rsidRDefault="00521FC5" w:rsidP="00D86312">
            <w:pPr>
              <w:spacing w:after="0"/>
              <w:rPr>
                <w:lang w:val="fr-CM"/>
              </w:rPr>
            </w:pPr>
            <w:r w:rsidRPr="00547CD5">
              <w:rPr>
                <w:lang w:val="fr-CM"/>
              </w:rPr>
              <w:t>Liste des membres des comités de gestion</w:t>
            </w:r>
          </w:p>
          <w:p w:rsidR="00521FC5" w:rsidRPr="00547CD5" w:rsidRDefault="00521FC5" w:rsidP="00D86312">
            <w:pPr>
              <w:spacing w:after="0"/>
              <w:rPr>
                <w:lang w:val="fr-CM"/>
              </w:rPr>
            </w:pPr>
            <w:r w:rsidRPr="00547CD5">
              <w:rPr>
                <w:lang w:val="fr-CM"/>
              </w:rPr>
              <w:t>Procès-verbal de réception des matériels</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Rapport des formations</w:t>
            </w:r>
          </w:p>
          <w:p w:rsidR="00521FC5" w:rsidRPr="00547CD5" w:rsidRDefault="00521FC5" w:rsidP="00D86312">
            <w:pPr>
              <w:spacing w:after="0"/>
              <w:rPr>
                <w:lang w:val="fr-CM"/>
              </w:rPr>
            </w:pPr>
            <w:r w:rsidRPr="00547CD5">
              <w:rPr>
                <w:lang w:val="fr-CM"/>
              </w:rPr>
              <w:t>Liste de participants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Rapport d’accompagnement des producteurs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Rapport d’activités</w:t>
            </w:r>
          </w:p>
          <w:p w:rsidR="00521FC5" w:rsidRPr="00547CD5" w:rsidRDefault="00521FC5" w:rsidP="00D86312">
            <w:pPr>
              <w:spacing w:after="0"/>
              <w:rPr>
                <w:lang w:val="fr-CM"/>
              </w:rPr>
            </w:pPr>
            <w:r w:rsidRPr="00547CD5">
              <w:rPr>
                <w:lang w:val="fr-CM"/>
              </w:rPr>
              <w:t>Bordeaux de livraison d’intrants</w:t>
            </w:r>
          </w:p>
          <w:p w:rsidR="00521FC5" w:rsidRPr="00547CD5" w:rsidRDefault="00521FC5" w:rsidP="00D86312">
            <w:pPr>
              <w:spacing w:after="0"/>
              <w:rPr>
                <w:lang w:val="fr-CM"/>
              </w:rPr>
            </w:pPr>
            <w:r w:rsidRPr="00547CD5">
              <w:rPr>
                <w:lang w:val="fr-CM"/>
              </w:rPr>
              <w:t>Fiches de stock</w:t>
            </w:r>
          </w:p>
          <w:p w:rsidR="00521FC5" w:rsidRPr="00547CD5" w:rsidRDefault="00521FC5" w:rsidP="00D86312">
            <w:pPr>
              <w:spacing w:after="0"/>
              <w:rPr>
                <w:lang w:val="fr-CM"/>
              </w:rPr>
            </w:pPr>
            <w:r w:rsidRPr="00547CD5">
              <w:rPr>
                <w:lang w:val="fr-CM"/>
              </w:rPr>
              <w:t>Rapport de formation</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lastRenderedPageBreak/>
              <w:t>Rapport de mise en place des AGR</w:t>
            </w:r>
          </w:p>
          <w:p w:rsidR="00521FC5" w:rsidRPr="00547CD5" w:rsidRDefault="00521FC5" w:rsidP="00D86312">
            <w:pPr>
              <w:spacing w:after="0"/>
              <w:rPr>
                <w:lang w:val="fr-CM"/>
              </w:rPr>
            </w:pPr>
            <w:r w:rsidRPr="00547CD5">
              <w:rPr>
                <w:lang w:val="fr-CM"/>
              </w:rPr>
              <w:t>Bordereaux de livraison des actifs productifs</w:t>
            </w:r>
          </w:p>
          <w:p w:rsidR="00521FC5" w:rsidRPr="00547CD5" w:rsidRDefault="00521FC5" w:rsidP="00D86312">
            <w:pPr>
              <w:spacing w:after="0"/>
              <w:rPr>
                <w:lang w:val="fr-CM"/>
              </w:rPr>
            </w:pPr>
            <w:r w:rsidRPr="00547CD5">
              <w:rPr>
                <w:lang w:val="fr-CM"/>
              </w:rPr>
              <w:t>Nombre des séances de coaching</w:t>
            </w:r>
          </w:p>
          <w:p w:rsidR="00521FC5" w:rsidRPr="00547CD5" w:rsidRDefault="00521FC5" w:rsidP="00D86312">
            <w:pPr>
              <w:spacing w:after="0"/>
              <w:rPr>
                <w:lang w:val="fr-CM"/>
              </w:rPr>
            </w:pPr>
          </w:p>
        </w:tc>
        <w:tc>
          <w:tcPr>
            <w:tcW w:w="1001" w:type="pct"/>
          </w:tcPr>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Faible adhésion des acteurs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Mauvaise perception de l’agriculture inclusive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Niveau d’appropriation des acteurs faibles</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Faible engagement des acteurs ;</w:t>
            </w:r>
          </w:p>
          <w:p w:rsidR="00521FC5" w:rsidRPr="00547CD5" w:rsidRDefault="00521FC5" w:rsidP="00D86312">
            <w:pPr>
              <w:spacing w:after="0"/>
              <w:rPr>
                <w:lang w:val="fr-CM"/>
              </w:rPr>
            </w:pPr>
            <w:r w:rsidRPr="00547CD5">
              <w:rPr>
                <w:lang w:val="fr-CM"/>
              </w:rPr>
              <w:t xml:space="preserve">Contraintes socioculturelles,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Fortes exigences des acheteurs</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Refus de changements</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lastRenderedPageBreak/>
              <w:t>Faible engagement des acteurs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Mauvaise qualité des moulins </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Faible ouverture aux changements  </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Faible adhésion des parties prenantes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Difficultés de mobilisation de ressources </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Faible accessibilité des sites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Faible maitrise des techniques de production des semences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Faible accès aux bonnes pratiques agricoles  </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Faible adhésion des femmes leaders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Evaluation approximative des AGR</w:t>
            </w:r>
          </w:p>
        </w:tc>
      </w:tr>
    </w:tbl>
    <w:p w:rsidR="00521FC5" w:rsidRPr="00547CD5" w:rsidRDefault="00521FC5" w:rsidP="00D86312">
      <w:pPr>
        <w:rPr>
          <w:lang w:val="fr-CM"/>
        </w:rPr>
      </w:pPr>
    </w:p>
    <w:p w:rsidR="00521FC5" w:rsidRPr="00547CD5" w:rsidRDefault="00753652" w:rsidP="00753652">
      <w:pPr>
        <w:pStyle w:val="Titre2"/>
        <w:rPr>
          <w:lang w:val="fr-CM"/>
        </w:rPr>
      </w:pPr>
      <w:bookmarkStart w:id="206" w:name="_Toc104230261"/>
      <w:bookmarkStart w:id="207" w:name="_Toc112330845"/>
      <w:r>
        <w:rPr>
          <w:lang w:val="fr-CM"/>
        </w:rPr>
        <w:t xml:space="preserve">B.2. </w:t>
      </w:r>
      <w:r w:rsidR="00521FC5" w:rsidRPr="00547CD5">
        <w:rPr>
          <w:lang w:val="fr-CM"/>
        </w:rPr>
        <w:t>Réalisation de l’année</w:t>
      </w:r>
      <w:bookmarkEnd w:id="206"/>
      <w:bookmarkEnd w:id="207"/>
    </w:p>
    <w:p w:rsidR="00521FC5" w:rsidRPr="00547CD5" w:rsidRDefault="00521FC5" w:rsidP="00D86312">
      <w:pPr>
        <w:rPr>
          <w:lang w:val="fr-CM"/>
        </w:rPr>
      </w:pPr>
      <w:r w:rsidRPr="00547CD5">
        <w:rPr>
          <w:lang w:val="fr-CM"/>
        </w:rPr>
        <w:t>Les tableaux ci-dessous retracent les différentes réalisations par objectif spécifique.</w:t>
      </w:r>
    </w:p>
    <w:tbl>
      <w:tblPr>
        <w:tblW w:w="48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
        <w:gridCol w:w="1787"/>
        <w:gridCol w:w="2752"/>
        <w:gridCol w:w="1263"/>
        <w:gridCol w:w="1982"/>
      </w:tblGrid>
      <w:tr w:rsidR="00521FC5" w:rsidRPr="00547CD5" w:rsidTr="00521FC5">
        <w:trPr>
          <w:trHeight w:val="553"/>
        </w:trPr>
        <w:tc>
          <w:tcPr>
            <w:tcW w:w="539" w:type="pct"/>
            <w:shd w:val="clear" w:color="auto" w:fill="D9D9D9" w:themeFill="background1" w:themeFillShade="D9"/>
            <w:noWrap/>
            <w:vAlign w:val="center"/>
            <w:hideMark/>
          </w:tcPr>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Axes</w:t>
            </w:r>
          </w:p>
        </w:tc>
        <w:tc>
          <w:tcPr>
            <w:tcW w:w="1024" w:type="pct"/>
            <w:shd w:val="clear" w:color="auto" w:fill="D9D9D9" w:themeFill="background1" w:themeFillShade="D9"/>
            <w:noWrap/>
            <w:vAlign w:val="center"/>
            <w:hideMark/>
          </w:tcPr>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Paquets d'activités</w:t>
            </w:r>
          </w:p>
        </w:tc>
        <w:tc>
          <w:tcPr>
            <w:tcW w:w="1577" w:type="pct"/>
            <w:shd w:val="clear" w:color="auto" w:fill="D9D9D9" w:themeFill="background1" w:themeFillShade="D9"/>
            <w:noWrap/>
            <w:vAlign w:val="center"/>
            <w:hideMark/>
          </w:tcPr>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Produits obtenus/ Réalisations</w:t>
            </w:r>
          </w:p>
        </w:tc>
        <w:tc>
          <w:tcPr>
            <w:tcW w:w="724" w:type="pct"/>
            <w:shd w:val="clear" w:color="auto" w:fill="D9D9D9" w:themeFill="background1" w:themeFillShade="D9"/>
            <w:vAlign w:val="center"/>
            <w:hideMark/>
          </w:tcPr>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 de réalisation</w:t>
            </w:r>
          </w:p>
        </w:tc>
        <w:tc>
          <w:tcPr>
            <w:tcW w:w="1136" w:type="pct"/>
            <w:shd w:val="clear" w:color="auto" w:fill="D9D9D9" w:themeFill="background1" w:themeFillShade="D9"/>
            <w:noWrap/>
            <w:vAlign w:val="center"/>
            <w:hideMark/>
          </w:tcPr>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Ecarts/</w:t>
            </w:r>
          </w:p>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Observations</w:t>
            </w:r>
          </w:p>
        </w:tc>
      </w:tr>
      <w:tr w:rsidR="00521FC5" w:rsidRPr="00547CD5" w:rsidTr="00521FC5">
        <w:trPr>
          <w:trHeight w:val="553"/>
        </w:trPr>
        <w:tc>
          <w:tcPr>
            <w:tcW w:w="539" w:type="pct"/>
            <w:vMerge w:val="restart"/>
            <w:shd w:val="clear" w:color="auto" w:fill="auto"/>
            <w:noWrap/>
            <w:vAlign w:val="center"/>
          </w:tcPr>
          <w:p w:rsidR="00521FC5" w:rsidRPr="00547CD5" w:rsidRDefault="00521FC5" w:rsidP="00D86312">
            <w:pPr>
              <w:jc w:val="center"/>
              <w:rPr>
                <w:rFonts w:eastAsia="Times New Roman"/>
                <w:b/>
                <w:bCs/>
                <w:color w:val="000000"/>
                <w:lang w:val="fr-CM"/>
              </w:rPr>
            </w:pPr>
            <w:r w:rsidRPr="00547CD5">
              <w:rPr>
                <w:rFonts w:eastAsia="Times New Roman"/>
                <w:b/>
                <w:color w:val="000000"/>
                <w:lang w:val="fr-CM"/>
              </w:rPr>
              <w:t>Les activités en rapport avec l'objectif spécifique I</w:t>
            </w:r>
          </w:p>
        </w:tc>
        <w:tc>
          <w:tcPr>
            <w:tcW w:w="1024" w:type="pct"/>
            <w:shd w:val="clear" w:color="auto" w:fill="auto"/>
            <w:noWrap/>
            <w:vAlign w:val="center"/>
          </w:tcPr>
          <w:p w:rsidR="00521FC5" w:rsidRPr="00547CD5" w:rsidRDefault="00521FC5" w:rsidP="00D86312">
            <w:pPr>
              <w:rPr>
                <w:lang w:val="fr-CM"/>
              </w:rPr>
            </w:pPr>
            <w:r w:rsidRPr="00547CD5">
              <w:rPr>
                <w:lang w:val="fr-CM"/>
              </w:rPr>
              <w:t>Identification et création de répertoire de petits producteurs à mobiliser dans l’agro-business inclusif</w:t>
            </w:r>
          </w:p>
        </w:tc>
        <w:tc>
          <w:tcPr>
            <w:tcW w:w="1577" w:type="pct"/>
            <w:shd w:val="clear" w:color="auto" w:fill="auto"/>
            <w:noWrap/>
            <w:vAlign w:val="center"/>
          </w:tcPr>
          <w:p w:rsidR="00521FC5" w:rsidRPr="00547CD5" w:rsidRDefault="00521FC5" w:rsidP="00D86312">
            <w:pPr>
              <w:rPr>
                <w:rFonts w:eastAsia="Times New Roman"/>
                <w:bCs/>
                <w:color w:val="000000"/>
                <w:lang w:val="fr-CM"/>
              </w:rPr>
            </w:pPr>
            <w:r w:rsidRPr="00547CD5">
              <w:rPr>
                <w:rFonts w:eastAsia="Times New Roman"/>
                <w:bCs/>
                <w:color w:val="000000"/>
                <w:lang w:val="fr-CM"/>
              </w:rPr>
              <w:t xml:space="preserve">Actualisation de la liste des bénéficiaires </w:t>
            </w:r>
          </w:p>
          <w:p w:rsidR="00521FC5" w:rsidRPr="00547CD5" w:rsidRDefault="00521FC5" w:rsidP="00D86312">
            <w:pPr>
              <w:rPr>
                <w:rFonts w:eastAsia="Times New Roman"/>
                <w:bCs/>
                <w:color w:val="000000"/>
                <w:lang w:val="fr-CM"/>
              </w:rPr>
            </w:pPr>
          </w:p>
        </w:tc>
        <w:tc>
          <w:tcPr>
            <w:tcW w:w="724" w:type="pct"/>
            <w:shd w:val="clear" w:color="auto" w:fill="auto"/>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95</w:t>
            </w:r>
          </w:p>
        </w:tc>
        <w:tc>
          <w:tcPr>
            <w:tcW w:w="1136" w:type="pct"/>
            <w:shd w:val="clear" w:color="auto" w:fill="auto"/>
            <w:noWrap/>
            <w:vAlign w:val="center"/>
          </w:tcPr>
          <w:p w:rsidR="00521FC5" w:rsidRPr="00547CD5" w:rsidRDefault="00521FC5" w:rsidP="00D86312">
            <w:pPr>
              <w:rPr>
                <w:lang w:val="fr-CM"/>
              </w:rPr>
            </w:pPr>
            <w:r w:rsidRPr="00547CD5">
              <w:rPr>
                <w:lang w:val="fr-CM"/>
              </w:rPr>
              <w:t xml:space="preserve">Le nombre est de 3425 au lieu de 3500 attendus ce qui peut s’expliquer par la démission de certaines coopératives comme Ndom-bénoué et non adhésion de certains petits producteurs au projet </w:t>
            </w:r>
          </w:p>
        </w:tc>
      </w:tr>
      <w:tr w:rsidR="00521FC5" w:rsidRPr="00547CD5" w:rsidTr="00521FC5">
        <w:trPr>
          <w:trHeight w:val="553"/>
        </w:trPr>
        <w:tc>
          <w:tcPr>
            <w:tcW w:w="539" w:type="pct"/>
            <w:vMerge/>
            <w:shd w:val="clear" w:color="auto" w:fill="auto"/>
            <w:noWrap/>
            <w:vAlign w:val="center"/>
          </w:tcPr>
          <w:p w:rsidR="00521FC5" w:rsidRPr="00547CD5" w:rsidRDefault="00521FC5" w:rsidP="00D86312">
            <w:pPr>
              <w:jc w:val="center"/>
              <w:rPr>
                <w:rFonts w:eastAsia="Times New Roman"/>
                <w:bCs/>
                <w:color w:val="000000"/>
                <w:lang w:val="fr-CM"/>
              </w:rPr>
            </w:pPr>
          </w:p>
        </w:tc>
        <w:tc>
          <w:tcPr>
            <w:tcW w:w="1024" w:type="pct"/>
            <w:shd w:val="clear" w:color="auto" w:fill="auto"/>
            <w:noWrap/>
            <w:vAlign w:val="center"/>
          </w:tcPr>
          <w:p w:rsidR="00521FC5" w:rsidRPr="00547CD5" w:rsidRDefault="00521FC5" w:rsidP="00D86312">
            <w:pPr>
              <w:rPr>
                <w:lang w:val="fr-CM"/>
              </w:rPr>
            </w:pPr>
            <w:r w:rsidRPr="00547CD5">
              <w:rPr>
                <w:lang w:val="fr-CM"/>
              </w:rPr>
              <w:t>Appui au développement des relations commerciales inclusives entre petits producteurs et coopératives</w:t>
            </w:r>
          </w:p>
        </w:tc>
        <w:tc>
          <w:tcPr>
            <w:tcW w:w="1577" w:type="pct"/>
            <w:shd w:val="clear" w:color="auto" w:fill="auto"/>
            <w:noWrap/>
            <w:vAlign w:val="center"/>
          </w:tcPr>
          <w:p w:rsidR="00521FC5" w:rsidRPr="00547CD5" w:rsidRDefault="00521FC5" w:rsidP="003B290F">
            <w:pPr>
              <w:pStyle w:val="Paragraphedeliste"/>
              <w:numPr>
                <w:ilvl w:val="0"/>
                <w:numId w:val="24"/>
              </w:numPr>
              <w:spacing w:after="0"/>
              <w:ind w:left="175" w:hanging="283"/>
              <w:jc w:val="both"/>
              <w:rPr>
                <w:rFonts w:eastAsia="Times New Roman"/>
                <w:bCs/>
                <w:color w:val="000000"/>
                <w:lang w:val="fr-CM"/>
              </w:rPr>
            </w:pPr>
            <w:r w:rsidRPr="00547CD5">
              <w:rPr>
                <w:rFonts w:eastAsia="Times New Roman"/>
                <w:bCs/>
                <w:color w:val="000000"/>
                <w:lang w:val="fr-CM"/>
              </w:rPr>
              <w:t>Identification des petits producteurs et les coopératives voulant signés de partenariats</w:t>
            </w:r>
          </w:p>
          <w:p w:rsidR="00521FC5" w:rsidRPr="00547CD5" w:rsidRDefault="00521FC5" w:rsidP="003B290F">
            <w:pPr>
              <w:pStyle w:val="Paragraphedeliste"/>
              <w:numPr>
                <w:ilvl w:val="0"/>
                <w:numId w:val="24"/>
              </w:numPr>
              <w:spacing w:after="0"/>
              <w:ind w:left="175" w:hanging="283"/>
              <w:jc w:val="both"/>
              <w:rPr>
                <w:rFonts w:eastAsia="Times New Roman"/>
                <w:bCs/>
                <w:color w:val="000000"/>
                <w:lang w:val="fr-CM"/>
              </w:rPr>
            </w:pPr>
            <w:r w:rsidRPr="00547CD5">
              <w:rPr>
                <w:rFonts w:eastAsia="Times New Roman"/>
                <w:bCs/>
                <w:color w:val="000000"/>
                <w:lang w:val="fr-CM"/>
              </w:rPr>
              <w:t>Signature de 03 contrats de partenariats entre 03 petits producteurs et 02 coopératives pour le consignement de leurs produits dans le magasin</w:t>
            </w:r>
          </w:p>
        </w:tc>
        <w:tc>
          <w:tcPr>
            <w:tcW w:w="724" w:type="pct"/>
            <w:shd w:val="clear" w:color="auto" w:fill="auto"/>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100</w:t>
            </w:r>
          </w:p>
        </w:tc>
        <w:tc>
          <w:tcPr>
            <w:tcW w:w="1136" w:type="pct"/>
            <w:shd w:val="clear" w:color="auto" w:fill="auto"/>
            <w:noWrap/>
            <w:vAlign w:val="center"/>
          </w:tcPr>
          <w:p w:rsidR="00521FC5" w:rsidRPr="00547CD5" w:rsidRDefault="00521FC5" w:rsidP="00D86312">
            <w:pPr>
              <w:rPr>
                <w:rFonts w:eastAsia="Times New Roman"/>
                <w:bCs/>
                <w:color w:val="000000"/>
                <w:lang w:val="fr-CM"/>
              </w:rPr>
            </w:pPr>
            <w:r w:rsidRPr="00547CD5">
              <w:rPr>
                <w:rFonts w:eastAsia="Times New Roman"/>
                <w:bCs/>
                <w:color w:val="000000"/>
                <w:lang w:val="fr-CM"/>
              </w:rPr>
              <w:t xml:space="preserve">En dehors de ces 03 contrats de partenariats, d’autres sont en cours de finalisation </w:t>
            </w:r>
          </w:p>
        </w:tc>
      </w:tr>
      <w:tr w:rsidR="00521FC5" w:rsidRPr="00547CD5" w:rsidTr="00521FC5">
        <w:trPr>
          <w:trHeight w:val="553"/>
        </w:trPr>
        <w:tc>
          <w:tcPr>
            <w:tcW w:w="539" w:type="pct"/>
            <w:vMerge/>
            <w:shd w:val="clear" w:color="auto" w:fill="auto"/>
            <w:noWrap/>
            <w:vAlign w:val="center"/>
          </w:tcPr>
          <w:p w:rsidR="00521FC5" w:rsidRPr="00547CD5" w:rsidRDefault="00521FC5" w:rsidP="00D86312">
            <w:pPr>
              <w:jc w:val="center"/>
              <w:rPr>
                <w:rFonts w:eastAsia="Times New Roman"/>
                <w:bCs/>
                <w:color w:val="000000"/>
                <w:lang w:val="fr-CM"/>
              </w:rPr>
            </w:pPr>
          </w:p>
        </w:tc>
        <w:tc>
          <w:tcPr>
            <w:tcW w:w="1024" w:type="pct"/>
            <w:shd w:val="clear" w:color="auto" w:fill="auto"/>
            <w:noWrap/>
            <w:vAlign w:val="center"/>
          </w:tcPr>
          <w:p w:rsidR="00521FC5" w:rsidRPr="00547CD5" w:rsidRDefault="00521FC5" w:rsidP="00D86312">
            <w:pPr>
              <w:rPr>
                <w:lang w:val="fr-CM"/>
              </w:rPr>
            </w:pPr>
            <w:r w:rsidRPr="00547CD5">
              <w:rPr>
                <w:lang w:val="fr-CM"/>
              </w:rPr>
              <w:t>Accompagnement des petits producteurs au développement de l’agriculture de rente</w:t>
            </w:r>
          </w:p>
        </w:tc>
        <w:tc>
          <w:tcPr>
            <w:tcW w:w="1577" w:type="pct"/>
            <w:shd w:val="clear" w:color="auto" w:fill="auto"/>
            <w:noWrap/>
            <w:vAlign w:val="center"/>
          </w:tcPr>
          <w:p w:rsidR="00521FC5" w:rsidRPr="00547CD5" w:rsidRDefault="00521FC5" w:rsidP="00D86312">
            <w:pPr>
              <w:rPr>
                <w:rFonts w:eastAsia="Times New Roman"/>
                <w:bCs/>
                <w:color w:val="000000"/>
                <w:lang w:val="fr-CM"/>
              </w:rPr>
            </w:pPr>
            <w:r w:rsidRPr="00547CD5">
              <w:rPr>
                <w:rFonts w:eastAsia="Times New Roman"/>
                <w:bCs/>
                <w:color w:val="000000"/>
                <w:lang w:val="fr-CM"/>
              </w:rPr>
              <w:t>Sensibilisation des petits producteurs sur l'activité et formation sur les ITK</w:t>
            </w:r>
          </w:p>
        </w:tc>
        <w:tc>
          <w:tcPr>
            <w:tcW w:w="724" w:type="pct"/>
            <w:shd w:val="clear" w:color="auto" w:fill="auto"/>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80</w:t>
            </w:r>
          </w:p>
        </w:tc>
        <w:tc>
          <w:tcPr>
            <w:tcW w:w="1136" w:type="pct"/>
            <w:shd w:val="clear" w:color="auto" w:fill="auto"/>
            <w:noWrap/>
            <w:vAlign w:val="center"/>
          </w:tcPr>
          <w:p w:rsidR="00521FC5" w:rsidRPr="00547CD5" w:rsidRDefault="00521FC5" w:rsidP="00D86312">
            <w:pPr>
              <w:rPr>
                <w:rFonts w:eastAsia="Times New Roman"/>
                <w:bCs/>
                <w:color w:val="000000"/>
                <w:lang w:val="fr-CM"/>
              </w:rPr>
            </w:pPr>
            <w:r w:rsidRPr="00547CD5">
              <w:rPr>
                <w:rFonts w:eastAsia="Times New Roman"/>
                <w:bCs/>
                <w:color w:val="000000"/>
                <w:lang w:val="fr-CM"/>
              </w:rPr>
              <w:t>Aucun petit producteur n’a pu augmenter la superficie de son champ compte tenu du retard dans le calendrier agricole</w:t>
            </w:r>
          </w:p>
        </w:tc>
      </w:tr>
      <w:tr w:rsidR="00521FC5" w:rsidRPr="00547CD5" w:rsidTr="00521FC5">
        <w:trPr>
          <w:trHeight w:val="553"/>
        </w:trPr>
        <w:tc>
          <w:tcPr>
            <w:tcW w:w="539" w:type="pct"/>
            <w:vMerge/>
            <w:shd w:val="clear" w:color="auto" w:fill="auto"/>
            <w:noWrap/>
            <w:vAlign w:val="center"/>
          </w:tcPr>
          <w:p w:rsidR="00521FC5" w:rsidRPr="00547CD5" w:rsidRDefault="00521FC5" w:rsidP="00D86312">
            <w:pPr>
              <w:jc w:val="center"/>
              <w:rPr>
                <w:rFonts w:eastAsia="Times New Roman"/>
                <w:bCs/>
                <w:color w:val="000000"/>
                <w:lang w:val="fr-CM"/>
              </w:rPr>
            </w:pPr>
          </w:p>
        </w:tc>
        <w:tc>
          <w:tcPr>
            <w:tcW w:w="1024" w:type="pct"/>
            <w:shd w:val="clear" w:color="auto" w:fill="auto"/>
            <w:noWrap/>
            <w:vAlign w:val="center"/>
          </w:tcPr>
          <w:p w:rsidR="00521FC5" w:rsidRPr="00547CD5" w:rsidRDefault="00521FC5" w:rsidP="00D86312">
            <w:pPr>
              <w:rPr>
                <w:lang w:val="fr-CM"/>
              </w:rPr>
            </w:pPr>
            <w:r w:rsidRPr="00547CD5">
              <w:rPr>
                <w:lang w:val="fr-CM"/>
              </w:rPr>
              <w:t>Formation et accompagnement des petits producteurs sur les itinéraires techniques et l’agrobusiness</w:t>
            </w:r>
          </w:p>
        </w:tc>
        <w:tc>
          <w:tcPr>
            <w:tcW w:w="1577" w:type="pct"/>
            <w:shd w:val="clear" w:color="auto" w:fill="auto"/>
            <w:noWrap/>
            <w:vAlign w:val="center"/>
          </w:tcPr>
          <w:p w:rsidR="00521FC5" w:rsidRPr="00547CD5" w:rsidRDefault="00521FC5" w:rsidP="00D86312">
            <w:pPr>
              <w:rPr>
                <w:rFonts w:eastAsia="Times New Roman"/>
                <w:bCs/>
                <w:color w:val="000000"/>
                <w:lang w:val="fr-CM"/>
              </w:rPr>
            </w:pPr>
            <w:r w:rsidRPr="00547CD5">
              <w:rPr>
                <w:rFonts w:eastAsia="Times New Roman"/>
                <w:bCs/>
                <w:color w:val="000000"/>
                <w:lang w:val="fr-CM"/>
              </w:rPr>
              <w:t xml:space="preserve">Formation des membres de coopératives sur les itinéraires techniques, sur l’agrobusiness et sur le management de la qualité totale </w:t>
            </w:r>
          </w:p>
        </w:tc>
        <w:tc>
          <w:tcPr>
            <w:tcW w:w="724" w:type="pct"/>
            <w:shd w:val="clear" w:color="auto" w:fill="auto"/>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100</w:t>
            </w:r>
          </w:p>
        </w:tc>
        <w:tc>
          <w:tcPr>
            <w:tcW w:w="1136" w:type="pct"/>
            <w:shd w:val="clear" w:color="auto" w:fill="auto"/>
            <w:noWrap/>
            <w:vAlign w:val="center"/>
          </w:tcPr>
          <w:p w:rsidR="00521FC5" w:rsidRPr="00547CD5" w:rsidRDefault="00521FC5" w:rsidP="00D86312">
            <w:pPr>
              <w:rPr>
                <w:rFonts w:eastAsia="Times New Roman"/>
                <w:bCs/>
                <w:color w:val="000000"/>
                <w:lang w:val="fr-CM"/>
              </w:rPr>
            </w:pPr>
          </w:p>
        </w:tc>
      </w:tr>
      <w:tr w:rsidR="00521FC5" w:rsidRPr="00547CD5" w:rsidTr="00521FC5">
        <w:trPr>
          <w:trHeight w:val="553"/>
        </w:trPr>
        <w:tc>
          <w:tcPr>
            <w:tcW w:w="539" w:type="pct"/>
            <w:vMerge/>
            <w:shd w:val="clear" w:color="auto" w:fill="auto"/>
            <w:noWrap/>
            <w:vAlign w:val="center"/>
          </w:tcPr>
          <w:p w:rsidR="00521FC5" w:rsidRPr="00547CD5" w:rsidRDefault="00521FC5" w:rsidP="00D86312">
            <w:pPr>
              <w:jc w:val="center"/>
              <w:rPr>
                <w:rFonts w:eastAsia="Times New Roman"/>
                <w:bCs/>
                <w:color w:val="000000"/>
                <w:lang w:val="fr-CM"/>
              </w:rPr>
            </w:pPr>
          </w:p>
        </w:tc>
        <w:tc>
          <w:tcPr>
            <w:tcW w:w="1024" w:type="pct"/>
            <w:shd w:val="clear" w:color="auto" w:fill="auto"/>
            <w:noWrap/>
            <w:vAlign w:val="center"/>
          </w:tcPr>
          <w:p w:rsidR="00521FC5" w:rsidRPr="00547CD5" w:rsidRDefault="00521FC5" w:rsidP="00D86312">
            <w:pPr>
              <w:rPr>
                <w:lang w:val="fr-CM"/>
              </w:rPr>
            </w:pPr>
            <w:r w:rsidRPr="00547CD5">
              <w:rPr>
                <w:lang w:val="fr-CM"/>
              </w:rPr>
              <w:t>Formation des coopératives sur le management de la qualité totale</w:t>
            </w:r>
          </w:p>
        </w:tc>
        <w:tc>
          <w:tcPr>
            <w:tcW w:w="1577" w:type="pct"/>
            <w:shd w:val="clear" w:color="auto" w:fill="auto"/>
            <w:noWrap/>
            <w:vAlign w:val="center"/>
          </w:tcPr>
          <w:p w:rsidR="00521FC5" w:rsidRPr="00547CD5" w:rsidRDefault="00521FC5" w:rsidP="00D86312">
            <w:pPr>
              <w:rPr>
                <w:rFonts w:eastAsia="Times New Roman"/>
                <w:bCs/>
                <w:color w:val="000000"/>
                <w:lang w:val="fr-CM"/>
              </w:rPr>
            </w:pPr>
            <w:r w:rsidRPr="00547CD5">
              <w:rPr>
                <w:rFonts w:eastAsia="Times New Roman"/>
                <w:bCs/>
                <w:color w:val="000000"/>
                <w:lang w:val="fr-CM"/>
              </w:rPr>
              <w:t>Formation sur les normes de gestion de la qualité tout au long du processus de la production jusqu’à la commercialisation des produits agricoles; sur la diversification des activités agricoles et l’activité de transformation des produits agricoles</w:t>
            </w:r>
          </w:p>
        </w:tc>
        <w:tc>
          <w:tcPr>
            <w:tcW w:w="724" w:type="pct"/>
            <w:shd w:val="clear" w:color="auto" w:fill="auto"/>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100</w:t>
            </w:r>
          </w:p>
        </w:tc>
        <w:tc>
          <w:tcPr>
            <w:tcW w:w="1136" w:type="pct"/>
            <w:shd w:val="clear" w:color="auto" w:fill="auto"/>
            <w:noWrap/>
            <w:vAlign w:val="center"/>
          </w:tcPr>
          <w:p w:rsidR="00521FC5" w:rsidRPr="00547CD5" w:rsidRDefault="00521FC5" w:rsidP="00D86312">
            <w:pPr>
              <w:rPr>
                <w:rFonts w:eastAsia="Times New Roman"/>
                <w:bCs/>
                <w:color w:val="000000"/>
                <w:lang w:val="fr-CM"/>
              </w:rPr>
            </w:pPr>
          </w:p>
        </w:tc>
      </w:tr>
      <w:tr w:rsidR="00521FC5" w:rsidRPr="00547CD5" w:rsidTr="00521FC5">
        <w:trPr>
          <w:trHeight w:val="553"/>
        </w:trPr>
        <w:tc>
          <w:tcPr>
            <w:tcW w:w="539" w:type="pct"/>
            <w:vMerge/>
            <w:shd w:val="clear" w:color="auto" w:fill="auto"/>
            <w:noWrap/>
            <w:vAlign w:val="center"/>
          </w:tcPr>
          <w:p w:rsidR="00521FC5" w:rsidRPr="00547CD5" w:rsidRDefault="00521FC5" w:rsidP="00D86312">
            <w:pPr>
              <w:jc w:val="center"/>
              <w:rPr>
                <w:rFonts w:eastAsia="Times New Roman"/>
                <w:bCs/>
                <w:color w:val="000000"/>
                <w:lang w:val="fr-CM"/>
              </w:rPr>
            </w:pPr>
          </w:p>
        </w:tc>
        <w:tc>
          <w:tcPr>
            <w:tcW w:w="1024" w:type="pct"/>
            <w:shd w:val="clear" w:color="auto" w:fill="auto"/>
            <w:noWrap/>
            <w:vAlign w:val="center"/>
          </w:tcPr>
          <w:p w:rsidR="00521FC5" w:rsidRPr="00547CD5" w:rsidRDefault="00521FC5" w:rsidP="00D86312">
            <w:pPr>
              <w:rPr>
                <w:lang w:val="fr-CM"/>
              </w:rPr>
            </w:pPr>
            <w:r w:rsidRPr="00547CD5">
              <w:rPr>
                <w:lang w:val="fr-CM"/>
              </w:rPr>
              <w:t>Appui à la mise en place des associations villageoises d’épargne et de crédit (AVEC)</w:t>
            </w:r>
          </w:p>
        </w:tc>
        <w:tc>
          <w:tcPr>
            <w:tcW w:w="1577" w:type="pct"/>
            <w:shd w:val="clear" w:color="auto" w:fill="auto"/>
            <w:noWrap/>
            <w:vAlign w:val="center"/>
          </w:tcPr>
          <w:p w:rsidR="00521FC5" w:rsidRPr="00547CD5" w:rsidRDefault="00521FC5" w:rsidP="00D86312">
            <w:pPr>
              <w:jc w:val="both"/>
              <w:rPr>
                <w:rFonts w:eastAsia="Times New Roman"/>
                <w:bCs/>
                <w:color w:val="000000"/>
                <w:lang w:val="fr-CM"/>
              </w:rPr>
            </w:pPr>
            <w:r w:rsidRPr="00547CD5">
              <w:rPr>
                <w:rFonts w:eastAsia="Times New Roman"/>
                <w:bCs/>
                <w:color w:val="000000"/>
                <w:lang w:val="fr-CM"/>
              </w:rPr>
              <w:t>12 AVEC (06 à Touboro composés de 180 membres et 06 en Mbé composés de 162 membres) ont été mis en place et appuyés en kits de fonctionnement (registre, cahier, stylo)</w:t>
            </w:r>
          </w:p>
        </w:tc>
        <w:tc>
          <w:tcPr>
            <w:tcW w:w="724" w:type="pct"/>
            <w:shd w:val="clear" w:color="auto" w:fill="auto"/>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100</w:t>
            </w:r>
          </w:p>
        </w:tc>
        <w:tc>
          <w:tcPr>
            <w:tcW w:w="1136" w:type="pct"/>
            <w:shd w:val="clear" w:color="auto" w:fill="auto"/>
            <w:noWrap/>
            <w:vAlign w:val="center"/>
          </w:tcPr>
          <w:p w:rsidR="00521FC5" w:rsidRPr="00547CD5" w:rsidRDefault="00521FC5" w:rsidP="00D86312">
            <w:pPr>
              <w:rPr>
                <w:rFonts w:eastAsia="Times New Roman"/>
                <w:bCs/>
                <w:color w:val="000000"/>
                <w:lang w:val="fr-CM"/>
              </w:rPr>
            </w:pPr>
            <w:r w:rsidRPr="00547CD5">
              <w:rPr>
                <w:rFonts w:eastAsia="Times New Roman"/>
                <w:bCs/>
                <w:color w:val="000000"/>
                <w:lang w:val="fr-CM"/>
              </w:rPr>
              <w:t>On observe déjà les premières cotisations après deux semaines de dotation aux membres des AVEC (77 500 FCFA à Touboro)</w:t>
            </w:r>
          </w:p>
        </w:tc>
      </w:tr>
      <w:tr w:rsidR="00521FC5" w:rsidRPr="00547CD5" w:rsidTr="00521FC5">
        <w:trPr>
          <w:trHeight w:val="553"/>
        </w:trPr>
        <w:tc>
          <w:tcPr>
            <w:tcW w:w="539" w:type="pct"/>
            <w:vMerge/>
            <w:shd w:val="clear" w:color="auto" w:fill="auto"/>
            <w:noWrap/>
            <w:vAlign w:val="center"/>
          </w:tcPr>
          <w:p w:rsidR="00521FC5" w:rsidRPr="00547CD5" w:rsidRDefault="00521FC5" w:rsidP="00D86312">
            <w:pPr>
              <w:jc w:val="center"/>
              <w:rPr>
                <w:rFonts w:eastAsia="Times New Roman"/>
                <w:bCs/>
                <w:color w:val="000000"/>
                <w:lang w:val="fr-CM"/>
              </w:rPr>
            </w:pPr>
          </w:p>
        </w:tc>
        <w:tc>
          <w:tcPr>
            <w:tcW w:w="1024" w:type="pct"/>
            <w:shd w:val="clear" w:color="auto" w:fill="auto"/>
            <w:noWrap/>
            <w:vAlign w:val="center"/>
          </w:tcPr>
          <w:p w:rsidR="00521FC5" w:rsidRPr="00547CD5" w:rsidRDefault="00521FC5" w:rsidP="00D86312">
            <w:pPr>
              <w:rPr>
                <w:lang w:val="fr-CM"/>
              </w:rPr>
            </w:pPr>
            <w:r w:rsidRPr="00547CD5">
              <w:rPr>
                <w:lang w:val="fr-CM"/>
              </w:rPr>
              <w:t>Organisation des fora sur l’agro-business</w:t>
            </w:r>
          </w:p>
        </w:tc>
        <w:tc>
          <w:tcPr>
            <w:tcW w:w="1577" w:type="pct"/>
            <w:shd w:val="clear" w:color="auto" w:fill="auto"/>
            <w:noWrap/>
            <w:vAlign w:val="center"/>
          </w:tcPr>
          <w:p w:rsidR="00521FC5" w:rsidRPr="00547CD5" w:rsidRDefault="00521FC5" w:rsidP="00D86312">
            <w:pPr>
              <w:rPr>
                <w:rFonts w:eastAsia="Times New Roman"/>
                <w:bCs/>
                <w:color w:val="000000"/>
                <w:lang w:val="fr-CM"/>
              </w:rPr>
            </w:pPr>
            <w:r w:rsidRPr="00547CD5">
              <w:rPr>
                <w:rFonts w:eastAsia="Times New Roman"/>
                <w:bCs/>
                <w:color w:val="000000"/>
                <w:lang w:val="fr-CM"/>
              </w:rPr>
              <w:t>Sensibilisation des acteurs bénéficiaires sur l'activité</w:t>
            </w:r>
          </w:p>
        </w:tc>
        <w:tc>
          <w:tcPr>
            <w:tcW w:w="724" w:type="pct"/>
            <w:shd w:val="clear" w:color="auto" w:fill="auto"/>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10</w:t>
            </w:r>
          </w:p>
        </w:tc>
        <w:tc>
          <w:tcPr>
            <w:tcW w:w="1136" w:type="pct"/>
            <w:shd w:val="clear" w:color="auto" w:fill="auto"/>
            <w:noWrap/>
            <w:vAlign w:val="center"/>
          </w:tcPr>
          <w:p w:rsidR="00521FC5" w:rsidRPr="00547CD5" w:rsidRDefault="00521FC5" w:rsidP="00D86312">
            <w:pPr>
              <w:rPr>
                <w:rFonts w:eastAsia="Times New Roman"/>
                <w:bCs/>
                <w:color w:val="000000"/>
                <w:lang w:val="fr-CM"/>
              </w:rPr>
            </w:pPr>
            <w:r w:rsidRPr="00547CD5">
              <w:rPr>
                <w:rFonts w:eastAsia="Times New Roman"/>
                <w:bCs/>
                <w:color w:val="000000"/>
                <w:lang w:val="fr-CM"/>
              </w:rPr>
              <w:t xml:space="preserve">Le reste d’activité n’a pas eu lieu à cause de l’indisponibilité tardive des fonds pour la mobilisation des acteurs </w:t>
            </w:r>
          </w:p>
        </w:tc>
      </w:tr>
      <w:tr w:rsidR="00521FC5" w:rsidRPr="00547CD5" w:rsidTr="00521FC5">
        <w:trPr>
          <w:trHeight w:val="1343"/>
        </w:trPr>
        <w:tc>
          <w:tcPr>
            <w:tcW w:w="539" w:type="pct"/>
            <w:vMerge/>
            <w:shd w:val="clear" w:color="auto" w:fill="auto"/>
            <w:noWrap/>
            <w:vAlign w:val="center"/>
          </w:tcPr>
          <w:p w:rsidR="00521FC5" w:rsidRPr="00547CD5" w:rsidRDefault="00521FC5" w:rsidP="00D86312">
            <w:pPr>
              <w:jc w:val="center"/>
              <w:rPr>
                <w:rFonts w:eastAsia="Times New Roman"/>
                <w:bCs/>
                <w:color w:val="000000"/>
                <w:lang w:val="fr-CM"/>
              </w:rPr>
            </w:pPr>
          </w:p>
        </w:tc>
        <w:tc>
          <w:tcPr>
            <w:tcW w:w="1024" w:type="pct"/>
            <w:shd w:val="clear" w:color="auto" w:fill="auto"/>
            <w:noWrap/>
            <w:vAlign w:val="center"/>
          </w:tcPr>
          <w:p w:rsidR="00521FC5" w:rsidRPr="00547CD5" w:rsidRDefault="00521FC5" w:rsidP="00D86312">
            <w:pPr>
              <w:rPr>
                <w:lang w:val="fr-CM"/>
              </w:rPr>
            </w:pPr>
            <w:r w:rsidRPr="00547CD5">
              <w:rPr>
                <w:lang w:val="fr-CM"/>
              </w:rPr>
              <w:t>Identification et</w:t>
            </w:r>
          </w:p>
          <w:p w:rsidR="00521FC5" w:rsidRPr="00547CD5" w:rsidRDefault="00521FC5" w:rsidP="00D86312">
            <w:pPr>
              <w:rPr>
                <w:lang w:val="fr-CM"/>
              </w:rPr>
            </w:pPr>
            <w:r w:rsidRPr="00547CD5">
              <w:rPr>
                <w:iCs/>
                <w:color w:val="000000"/>
                <w:lang w:val="fr-CM"/>
              </w:rPr>
              <w:t>Caractérisation des besoins des parties prenantes sur les produits à promouvoir</w:t>
            </w:r>
          </w:p>
        </w:tc>
        <w:tc>
          <w:tcPr>
            <w:tcW w:w="1577" w:type="pct"/>
            <w:shd w:val="clear" w:color="auto" w:fill="auto"/>
            <w:noWrap/>
            <w:vAlign w:val="center"/>
          </w:tcPr>
          <w:p w:rsidR="00521FC5" w:rsidRPr="00547CD5" w:rsidRDefault="00521FC5" w:rsidP="00D86312">
            <w:pPr>
              <w:rPr>
                <w:rFonts w:eastAsia="Times New Roman"/>
                <w:bCs/>
                <w:color w:val="000000"/>
                <w:lang w:val="fr-CM"/>
              </w:rPr>
            </w:pPr>
            <w:r w:rsidRPr="00547CD5">
              <w:rPr>
                <w:rFonts w:eastAsia="Times New Roman"/>
                <w:bCs/>
                <w:color w:val="000000"/>
                <w:lang w:val="fr-CM"/>
              </w:rPr>
              <w:t xml:space="preserve">Les besoins des producteurs, acheteurs ont été caractérisés. </w:t>
            </w:r>
          </w:p>
          <w:p w:rsidR="00521FC5" w:rsidRPr="00547CD5" w:rsidRDefault="00521FC5" w:rsidP="00D86312">
            <w:pPr>
              <w:rPr>
                <w:rFonts w:eastAsia="Times New Roman"/>
                <w:bCs/>
                <w:color w:val="000000"/>
                <w:lang w:val="fr-CM"/>
              </w:rPr>
            </w:pPr>
          </w:p>
        </w:tc>
        <w:tc>
          <w:tcPr>
            <w:tcW w:w="724" w:type="pct"/>
            <w:shd w:val="clear" w:color="auto" w:fill="auto"/>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100</w:t>
            </w:r>
          </w:p>
        </w:tc>
        <w:tc>
          <w:tcPr>
            <w:tcW w:w="1136" w:type="pct"/>
            <w:shd w:val="clear" w:color="auto" w:fill="auto"/>
            <w:noWrap/>
            <w:vAlign w:val="center"/>
          </w:tcPr>
          <w:p w:rsidR="00521FC5" w:rsidRPr="00547CD5" w:rsidRDefault="00521FC5" w:rsidP="00D86312">
            <w:pPr>
              <w:rPr>
                <w:rFonts w:eastAsia="Times New Roman"/>
                <w:bCs/>
                <w:color w:val="000000"/>
                <w:lang w:val="fr-CM"/>
              </w:rPr>
            </w:pPr>
            <w:r w:rsidRPr="00547CD5">
              <w:rPr>
                <w:rFonts w:eastAsia="Times New Roman"/>
                <w:bCs/>
                <w:color w:val="000000"/>
                <w:lang w:val="fr-CM"/>
              </w:rPr>
              <w:t>Les contrats leurs ont été également présentés à chacun</w:t>
            </w:r>
          </w:p>
        </w:tc>
      </w:tr>
      <w:tr w:rsidR="00521FC5" w:rsidRPr="00547CD5" w:rsidTr="00521FC5">
        <w:trPr>
          <w:trHeight w:val="553"/>
        </w:trPr>
        <w:tc>
          <w:tcPr>
            <w:tcW w:w="539" w:type="pct"/>
            <w:vMerge/>
            <w:shd w:val="clear" w:color="auto" w:fill="auto"/>
            <w:noWrap/>
            <w:vAlign w:val="center"/>
          </w:tcPr>
          <w:p w:rsidR="00521FC5" w:rsidRPr="00547CD5" w:rsidRDefault="00521FC5" w:rsidP="00D86312">
            <w:pPr>
              <w:jc w:val="center"/>
              <w:rPr>
                <w:rFonts w:eastAsia="Times New Roman"/>
                <w:bCs/>
                <w:color w:val="000000"/>
                <w:lang w:val="fr-CM"/>
              </w:rPr>
            </w:pPr>
          </w:p>
        </w:tc>
        <w:tc>
          <w:tcPr>
            <w:tcW w:w="1024" w:type="pct"/>
            <w:shd w:val="clear" w:color="auto" w:fill="auto"/>
            <w:noWrap/>
            <w:vAlign w:val="center"/>
          </w:tcPr>
          <w:p w:rsidR="00521FC5" w:rsidRPr="00547CD5" w:rsidRDefault="00521FC5" w:rsidP="00D86312">
            <w:pPr>
              <w:rPr>
                <w:iCs/>
                <w:color w:val="000000"/>
                <w:lang w:val="fr-CM"/>
              </w:rPr>
            </w:pPr>
            <w:r w:rsidRPr="00547CD5">
              <w:rPr>
                <w:iCs/>
                <w:color w:val="000000"/>
                <w:lang w:val="fr-CM"/>
              </w:rPr>
              <w:t>Organisation de deux réunions de mise relation des acheteurs et des producteurs</w:t>
            </w:r>
          </w:p>
        </w:tc>
        <w:tc>
          <w:tcPr>
            <w:tcW w:w="1577" w:type="pct"/>
            <w:shd w:val="clear" w:color="auto" w:fill="auto"/>
            <w:noWrap/>
            <w:vAlign w:val="center"/>
          </w:tcPr>
          <w:p w:rsidR="00521FC5" w:rsidRPr="00547CD5" w:rsidRDefault="00521FC5" w:rsidP="00D86312">
            <w:pPr>
              <w:rPr>
                <w:rFonts w:eastAsia="Times New Roman"/>
                <w:bCs/>
                <w:color w:val="000000"/>
                <w:lang w:val="fr-CM"/>
              </w:rPr>
            </w:pPr>
            <w:r w:rsidRPr="00547CD5">
              <w:rPr>
                <w:rFonts w:eastAsia="Times New Roman"/>
                <w:bCs/>
                <w:color w:val="000000"/>
                <w:lang w:val="fr-CM"/>
              </w:rPr>
              <w:t>Identification des</w:t>
            </w:r>
            <w:r w:rsidRPr="00547CD5">
              <w:rPr>
                <w:iCs/>
                <w:color w:val="000000"/>
                <w:lang w:val="fr-CM"/>
              </w:rPr>
              <w:t xml:space="preserve"> acheteurs et des producteurs</w:t>
            </w:r>
            <w:r w:rsidRPr="00547CD5">
              <w:rPr>
                <w:rFonts w:eastAsia="Times New Roman"/>
                <w:bCs/>
                <w:color w:val="000000"/>
                <w:lang w:val="fr-CM"/>
              </w:rPr>
              <w:t xml:space="preserve"> </w:t>
            </w:r>
          </w:p>
        </w:tc>
        <w:tc>
          <w:tcPr>
            <w:tcW w:w="724" w:type="pct"/>
            <w:shd w:val="clear" w:color="auto" w:fill="auto"/>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10</w:t>
            </w:r>
          </w:p>
        </w:tc>
        <w:tc>
          <w:tcPr>
            <w:tcW w:w="1136" w:type="pct"/>
            <w:shd w:val="clear" w:color="auto" w:fill="auto"/>
            <w:noWrap/>
            <w:vAlign w:val="center"/>
          </w:tcPr>
          <w:p w:rsidR="00521FC5" w:rsidRPr="00547CD5" w:rsidRDefault="00521FC5" w:rsidP="00D86312">
            <w:pPr>
              <w:rPr>
                <w:rFonts w:eastAsia="Times New Roman"/>
                <w:bCs/>
                <w:color w:val="000000"/>
                <w:lang w:val="fr-CM"/>
              </w:rPr>
            </w:pPr>
            <w:r w:rsidRPr="00547CD5">
              <w:rPr>
                <w:rFonts w:eastAsia="Times New Roman"/>
                <w:bCs/>
                <w:color w:val="000000"/>
                <w:lang w:val="fr-CM"/>
              </w:rPr>
              <w:t>Les deux réunions n’ont pas eu lieu à cause du retard du remboursement des fractures</w:t>
            </w:r>
          </w:p>
        </w:tc>
      </w:tr>
      <w:tr w:rsidR="00521FC5" w:rsidRPr="00547CD5" w:rsidTr="00521FC5">
        <w:trPr>
          <w:trHeight w:val="553"/>
        </w:trPr>
        <w:tc>
          <w:tcPr>
            <w:tcW w:w="539" w:type="pct"/>
            <w:vMerge/>
            <w:shd w:val="clear" w:color="auto" w:fill="auto"/>
            <w:noWrap/>
            <w:vAlign w:val="center"/>
          </w:tcPr>
          <w:p w:rsidR="00521FC5" w:rsidRPr="00547CD5" w:rsidRDefault="00521FC5" w:rsidP="00D86312">
            <w:pPr>
              <w:jc w:val="center"/>
              <w:rPr>
                <w:rFonts w:eastAsia="Times New Roman"/>
                <w:bCs/>
                <w:color w:val="000000"/>
                <w:lang w:val="fr-CM"/>
              </w:rPr>
            </w:pPr>
          </w:p>
        </w:tc>
        <w:tc>
          <w:tcPr>
            <w:tcW w:w="1024" w:type="pct"/>
            <w:shd w:val="clear" w:color="auto" w:fill="auto"/>
            <w:noWrap/>
            <w:vAlign w:val="center"/>
          </w:tcPr>
          <w:p w:rsidR="00521FC5" w:rsidRPr="00547CD5" w:rsidRDefault="00521FC5" w:rsidP="00D86312">
            <w:pPr>
              <w:rPr>
                <w:iCs/>
                <w:color w:val="000000"/>
                <w:lang w:val="fr-CM"/>
              </w:rPr>
            </w:pPr>
            <w:r w:rsidRPr="00547CD5">
              <w:rPr>
                <w:iCs/>
                <w:color w:val="000000"/>
                <w:lang w:val="fr-CM"/>
              </w:rPr>
              <w:t>Établissement de trois partenariats productifs</w:t>
            </w:r>
          </w:p>
        </w:tc>
        <w:tc>
          <w:tcPr>
            <w:tcW w:w="1577" w:type="pct"/>
            <w:shd w:val="clear" w:color="auto" w:fill="auto"/>
            <w:noWrap/>
            <w:vAlign w:val="center"/>
          </w:tcPr>
          <w:p w:rsidR="00521FC5" w:rsidRPr="00547CD5" w:rsidRDefault="00521FC5" w:rsidP="00D86312">
            <w:pPr>
              <w:rPr>
                <w:rFonts w:eastAsia="Times New Roman"/>
                <w:bCs/>
                <w:color w:val="000000"/>
                <w:lang w:val="fr-CM"/>
              </w:rPr>
            </w:pPr>
            <w:r w:rsidRPr="00547CD5">
              <w:rPr>
                <w:rFonts w:eastAsia="Times New Roman"/>
                <w:color w:val="000000"/>
                <w:lang w:val="fr-CM"/>
              </w:rPr>
              <w:t>04 contrats de partenariats ont été signés entre les coopératives et les producteurs</w:t>
            </w:r>
          </w:p>
        </w:tc>
        <w:tc>
          <w:tcPr>
            <w:tcW w:w="724" w:type="pct"/>
            <w:shd w:val="clear" w:color="auto" w:fill="auto"/>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100</w:t>
            </w:r>
          </w:p>
        </w:tc>
        <w:tc>
          <w:tcPr>
            <w:tcW w:w="1136" w:type="pct"/>
            <w:shd w:val="clear" w:color="auto" w:fill="auto"/>
            <w:noWrap/>
            <w:vAlign w:val="center"/>
          </w:tcPr>
          <w:p w:rsidR="00521FC5" w:rsidRPr="00547CD5" w:rsidRDefault="00521FC5" w:rsidP="00753652">
            <w:pPr>
              <w:keepNext/>
              <w:rPr>
                <w:rFonts w:eastAsia="Times New Roman"/>
                <w:bCs/>
                <w:color w:val="000000"/>
                <w:lang w:val="fr-CM"/>
              </w:rPr>
            </w:pPr>
            <w:r w:rsidRPr="00547CD5">
              <w:rPr>
                <w:rFonts w:eastAsia="Times New Roman"/>
                <w:bCs/>
                <w:color w:val="000000"/>
                <w:lang w:val="fr-CM"/>
              </w:rPr>
              <w:t xml:space="preserve">04 contrats de partenariats ont été signés au lieu des 03 contrats prévus par le projet </w:t>
            </w:r>
          </w:p>
        </w:tc>
      </w:tr>
    </w:tbl>
    <w:p w:rsidR="00521FC5" w:rsidRPr="00547CD5" w:rsidRDefault="00753652" w:rsidP="00753652">
      <w:pPr>
        <w:pStyle w:val="Lgende"/>
        <w:rPr>
          <w:iCs/>
          <w:color w:val="000000"/>
          <w:lang w:val="fr-CM"/>
        </w:rPr>
      </w:pPr>
      <w:bookmarkStart w:id="208" w:name="_Toc112331033"/>
      <w:r>
        <w:t xml:space="preserve">Tableau </w:t>
      </w:r>
      <w:r>
        <w:fldChar w:fldCharType="begin"/>
      </w:r>
      <w:r>
        <w:instrText xml:space="preserve"> SEQ Tableau \* ARABIC </w:instrText>
      </w:r>
      <w:r>
        <w:fldChar w:fldCharType="separate"/>
      </w:r>
      <w:r w:rsidR="00237BFA">
        <w:rPr>
          <w:noProof/>
        </w:rPr>
        <w:t>19</w:t>
      </w:r>
      <w:r>
        <w:fldChar w:fldCharType="end"/>
      </w:r>
      <w:r>
        <w:t xml:space="preserve"> : Récapitulatif des produits des activités</w:t>
      </w:r>
      <w:bookmarkEnd w:id="208"/>
    </w:p>
    <w:tbl>
      <w:tblPr>
        <w:tblStyle w:val="Grilledutableau"/>
        <w:tblW w:w="5000" w:type="pct"/>
        <w:tblLook w:val="04A0" w:firstRow="1" w:lastRow="0" w:firstColumn="1" w:lastColumn="0" w:noHBand="0" w:noVBand="1"/>
      </w:tblPr>
      <w:tblGrid>
        <w:gridCol w:w="1440"/>
        <w:gridCol w:w="1803"/>
        <w:gridCol w:w="2139"/>
        <w:gridCol w:w="1324"/>
        <w:gridCol w:w="2310"/>
      </w:tblGrid>
      <w:tr w:rsidR="00521FC5" w:rsidRPr="00547CD5" w:rsidTr="00AB5107">
        <w:tc>
          <w:tcPr>
            <w:tcW w:w="799" w:type="pct"/>
            <w:shd w:val="clear" w:color="auto" w:fill="D5DCE4" w:themeFill="text2" w:themeFillTint="33"/>
            <w:vAlign w:val="center"/>
          </w:tcPr>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Axes</w:t>
            </w:r>
          </w:p>
        </w:tc>
        <w:tc>
          <w:tcPr>
            <w:tcW w:w="1000" w:type="pct"/>
            <w:shd w:val="clear" w:color="auto" w:fill="D5DCE4" w:themeFill="text2" w:themeFillTint="33"/>
            <w:vAlign w:val="center"/>
          </w:tcPr>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Paquets d'activités</w:t>
            </w:r>
          </w:p>
        </w:tc>
        <w:tc>
          <w:tcPr>
            <w:tcW w:w="1186" w:type="pct"/>
            <w:shd w:val="clear" w:color="auto" w:fill="D5DCE4" w:themeFill="text2" w:themeFillTint="33"/>
          </w:tcPr>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Produits obtenus/ Réalisations</w:t>
            </w:r>
          </w:p>
        </w:tc>
        <w:tc>
          <w:tcPr>
            <w:tcW w:w="734" w:type="pct"/>
            <w:shd w:val="clear" w:color="auto" w:fill="D5DCE4" w:themeFill="text2" w:themeFillTint="33"/>
            <w:vAlign w:val="center"/>
          </w:tcPr>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 de réalisation</w:t>
            </w:r>
          </w:p>
        </w:tc>
        <w:tc>
          <w:tcPr>
            <w:tcW w:w="1281" w:type="pct"/>
            <w:shd w:val="clear" w:color="auto" w:fill="D5DCE4" w:themeFill="text2" w:themeFillTint="33"/>
            <w:vAlign w:val="center"/>
          </w:tcPr>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Ecarts/Observations</w:t>
            </w:r>
          </w:p>
        </w:tc>
      </w:tr>
      <w:tr w:rsidR="00521FC5" w:rsidRPr="00547CD5" w:rsidTr="00AB5107">
        <w:tc>
          <w:tcPr>
            <w:tcW w:w="799" w:type="pct"/>
            <w:vMerge w:val="restart"/>
            <w:vAlign w:val="center"/>
          </w:tcPr>
          <w:p w:rsidR="00521FC5" w:rsidRPr="00547CD5" w:rsidRDefault="00521FC5" w:rsidP="00D86312">
            <w:pPr>
              <w:jc w:val="center"/>
              <w:rPr>
                <w:rFonts w:eastAsia="Times New Roman"/>
                <w:b/>
                <w:color w:val="000000"/>
                <w:lang w:val="fr-CM"/>
              </w:rPr>
            </w:pPr>
            <w:r w:rsidRPr="00547CD5">
              <w:rPr>
                <w:rFonts w:eastAsia="Times New Roman"/>
                <w:b/>
                <w:color w:val="000000"/>
                <w:lang w:val="fr-CM"/>
              </w:rPr>
              <w:t xml:space="preserve">Les activités en rapport avec l'objectif </w:t>
            </w:r>
          </w:p>
          <w:p w:rsidR="00521FC5" w:rsidRPr="00547CD5" w:rsidRDefault="00521FC5" w:rsidP="00D86312">
            <w:pPr>
              <w:jc w:val="center"/>
              <w:rPr>
                <w:b/>
                <w:lang w:val="fr-CM"/>
              </w:rPr>
            </w:pPr>
            <w:r w:rsidRPr="00547CD5">
              <w:rPr>
                <w:rFonts w:eastAsia="Times New Roman"/>
                <w:b/>
                <w:color w:val="000000"/>
                <w:lang w:val="fr-CM"/>
              </w:rPr>
              <w:t>Spécifique II</w:t>
            </w:r>
          </w:p>
        </w:tc>
        <w:tc>
          <w:tcPr>
            <w:tcW w:w="1000" w:type="pct"/>
            <w:vAlign w:val="center"/>
          </w:tcPr>
          <w:p w:rsidR="00521FC5" w:rsidRPr="00547CD5" w:rsidRDefault="00521FC5" w:rsidP="00D86312">
            <w:pPr>
              <w:rPr>
                <w:lang w:val="fr-CM"/>
              </w:rPr>
            </w:pPr>
            <w:r w:rsidRPr="00547CD5">
              <w:rPr>
                <w:lang w:val="fr-CM"/>
              </w:rPr>
              <w:t>Organisation des concertations à base communautaire</w:t>
            </w:r>
          </w:p>
        </w:tc>
        <w:tc>
          <w:tcPr>
            <w:tcW w:w="1186" w:type="pct"/>
          </w:tcPr>
          <w:p w:rsidR="00521FC5" w:rsidRPr="00547CD5" w:rsidRDefault="00521FC5" w:rsidP="00D86312">
            <w:pPr>
              <w:rPr>
                <w:lang w:val="fr-CM"/>
              </w:rPr>
            </w:pPr>
            <w:r w:rsidRPr="00547CD5">
              <w:rPr>
                <w:lang w:val="fr-CM"/>
              </w:rPr>
              <w:t xml:space="preserve">Les sites ont été identifiés, </w:t>
            </w:r>
          </w:p>
          <w:p w:rsidR="00521FC5" w:rsidRPr="00547CD5" w:rsidRDefault="00521FC5" w:rsidP="00D86312">
            <w:pPr>
              <w:rPr>
                <w:lang w:val="fr-CM"/>
              </w:rPr>
            </w:pPr>
            <w:r w:rsidRPr="00547CD5">
              <w:rPr>
                <w:lang w:val="fr-CM"/>
              </w:rPr>
              <w:t>Mise en place du comité de gestion</w:t>
            </w:r>
          </w:p>
        </w:tc>
        <w:tc>
          <w:tcPr>
            <w:tcW w:w="734" w:type="pct"/>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100</w:t>
            </w:r>
          </w:p>
        </w:tc>
        <w:tc>
          <w:tcPr>
            <w:tcW w:w="1281" w:type="pct"/>
            <w:vAlign w:val="center"/>
          </w:tcPr>
          <w:p w:rsidR="00521FC5" w:rsidRPr="00547CD5" w:rsidRDefault="00521FC5" w:rsidP="00D86312">
            <w:pPr>
              <w:jc w:val="both"/>
              <w:rPr>
                <w:rFonts w:eastAsia="Times New Roman"/>
                <w:bCs/>
                <w:color w:val="000000"/>
                <w:lang w:val="fr-CM"/>
              </w:rPr>
            </w:pPr>
          </w:p>
        </w:tc>
      </w:tr>
      <w:tr w:rsidR="00521FC5" w:rsidRPr="00547CD5" w:rsidTr="00AB5107">
        <w:tc>
          <w:tcPr>
            <w:tcW w:w="799" w:type="pct"/>
            <w:vMerge/>
          </w:tcPr>
          <w:p w:rsidR="00521FC5" w:rsidRPr="00547CD5" w:rsidRDefault="00521FC5" w:rsidP="00D86312">
            <w:pPr>
              <w:rPr>
                <w:lang w:val="fr-CM"/>
              </w:rPr>
            </w:pPr>
          </w:p>
        </w:tc>
        <w:tc>
          <w:tcPr>
            <w:tcW w:w="1000" w:type="pct"/>
            <w:vAlign w:val="center"/>
          </w:tcPr>
          <w:p w:rsidR="00521FC5" w:rsidRPr="00547CD5" w:rsidRDefault="00521FC5" w:rsidP="00D86312">
            <w:pPr>
              <w:jc w:val="center"/>
              <w:rPr>
                <w:iCs/>
                <w:color w:val="000000"/>
                <w:lang w:val="fr-CM"/>
              </w:rPr>
            </w:pPr>
            <w:r w:rsidRPr="00547CD5">
              <w:rPr>
                <w:iCs/>
                <w:color w:val="000000"/>
                <w:lang w:val="fr-CM"/>
              </w:rPr>
              <w:t>Mise en place effective des magasins communautaires</w:t>
            </w:r>
          </w:p>
        </w:tc>
        <w:tc>
          <w:tcPr>
            <w:tcW w:w="1186" w:type="pct"/>
          </w:tcPr>
          <w:p w:rsidR="00521FC5" w:rsidRPr="00547CD5" w:rsidRDefault="00521FC5" w:rsidP="00D86312">
            <w:pPr>
              <w:rPr>
                <w:lang w:val="fr-CM"/>
              </w:rPr>
            </w:pPr>
            <w:r w:rsidRPr="00547CD5">
              <w:rPr>
                <w:lang w:val="fr-CM"/>
              </w:rPr>
              <w:t xml:space="preserve">Les sites ont été identifiés, </w:t>
            </w:r>
          </w:p>
          <w:p w:rsidR="00521FC5" w:rsidRPr="00547CD5" w:rsidRDefault="00521FC5" w:rsidP="00D86312">
            <w:pPr>
              <w:rPr>
                <w:lang w:val="fr-CM"/>
              </w:rPr>
            </w:pPr>
            <w:r w:rsidRPr="00547CD5">
              <w:rPr>
                <w:lang w:val="fr-CM"/>
              </w:rPr>
              <w:t xml:space="preserve"> La fabrication des briques, mobilisation durable, du ciment,</w:t>
            </w:r>
          </w:p>
          <w:p w:rsidR="00521FC5" w:rsidRPr="00547CD5" w:rsidRDefault="00521FC5" w:rsidP="00D86312">
            <w:pPr>
              <w:rPr>
                <w:lang w:val="fr-CM"/>
              </w:rPr>
            </w:pPr>
            <w:r w:rsidRPr="00547CD5">
              <w:rPr>
                <w:lang w:val="fr-CM"/>
              </w:rPr>
              <w:t xml:space="preserve"> des planches  sur les sites</w:t>
            </w:r>
          </w:p>
        </w:tc>
        <w:tc>
          <w:tcPr>
            <w:tcW w:w="734" w:type="pct"/>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50</w:t>
            </w:r>
          </w:p>
        </w:tc>
        <w:tc>
          <w:tcPr>
            <w:tcW w:w="1281" w:type="pct"/>
            <w:vAlign w:val="center"/>
          </w:tcPr>
          <w:p w:rsidR="00521FC5" w:rsidRPr="00547CD5" w:rsidRDefault="00521FC5" w:rsidP="00D86312">
            <w:pPr>
              <w:jc w:val="both"/>
              <w:rPr>
                <w:rFonts w:eastAsia="Times New Roman"/>
                <w:bCs/>
                <w:color w:val="000000"/>
                <w:lang w:val="fr-CM"/>
              </w:rPr>
            </w:pPr>
            <w:r w:rsidRPr="00547CD5">
              <w:rPr>
                <w:iCs/>
                <w:color w:val="000000"/>
                <w:lang w:val="fr-CM"/>
              </w:rPr>
              <w:t xml:space="preserve">La construction des magasins est cours </w:t>
            </w:r>
            <w:r w:rsidRPr="00547CD5">
              <w:rPr>
                <w:rFonts w:eastAsia="Times New Roman"/>
                <w:bCs/>
                <w:color w:val="000000"/>
                <w:lang w:val="fr-CM"/>
              </w:rPr>
              <w:t xml:space="preserve">Difficulté pour certains sites à apporter leur contribution mobiliser les planches </w:t>
            </w:r>
          </w:p>
        </w:tc>
      </w:tr>
      <w:tr w:rsidR="00521FC5" w:rsidRPr="00547CD5" w:rsidTr="00AB5107">
        <w:tc>
          <w:tcPr>
            <w:tcW w:w="799" w:type="pct"/>
            <w:vMerge/>
          </w:tcPr>
          <w:p w:rsidR="00521FC5" w:rsidRPr="00547CD5" w:rsidRDefault="00521FC5" w:rsidP="00D86312">
            <w:pPr>
              <w:rPr>
                <w:lang w:val="fr-CM"/>
              </w:rPr>
            </w:pPr>
          </w:p>
        </w:tc>
        <w:tc>
          <w:tcPr>
            <w:tcW w:w="1000" w:type="pct"/>
            <w:vAlign w:val="center"/>
          </w:tcPr>
          <w:p w:rsidR="00521FC5" w:rsidRPr="00547CD5" w:rsidRDefault="00521FC5" w:rsidP="00D86312">
            <w:pPr>
              <w:rPr>
                <w:iCs/>
                <w:color w:val="000000"/>
                <w:lang w:val="fr-CM"/>
              </w:rPr>
            </w:pPr>
            <w:r w:rsidRPr="00547CD5">
              <w:rPr>
                <w:iCs/>
                <w:color w:val="000000"/>
                <w:lang w:val="fr-CM"/>
              </w:rPr>
              <w:t>Identification des sites d’implantation des unités de transformation (Moulin)</w:t>
            </w:r>
          </w:p>
        </w:tc>
        <w:tc>
          <w:tcPr>
            <w:tcW w:w="1186" w:type="pct"/>
          </w:tcPr>
          <w:p w:rsidR="00521FC5" w:rsidRPr="00547CD5" w:rsidRDefault="00521FC5" w:rsidP="003B290F">
            <w:pPr>
              <w:pStyle w:val="Paragraphedeliste"/>
              <w:numPr>
                <w:ilvl w:val="0"/>
                <w:numId w:val="25"/>
              </w:numPr>
              <w:spacing w:after="0"/>
              <w:ind w:left="35" w:hanging="142"/>
              <w:rPr>
                <w:lang w:val="fr-CM"/>
              </w:rPr>
            </w:pPr>
            <w:r w:rsidRPr="00547CD5">
              <w:rPr>
                <w:lang w:val="fr-CM"/>
              </w:rPr>
              <w:t>Les moulins ont été réceptionnés et sécurisés pour l'ensemble des sites de la commune de Touboro.</w:t>
            </w:r>
          </w:p>
          <w:p w:rsidR="00521FC5" w:rsidRPr="00547CD5" w:rsidRDefault="00521FC5" w:rsidP="003B290F">
            <w:pPr>
              <w:pStyle w:val="Paragraphedeliste"/>
              <w:numPr>
                <w:ilvl w:val="0"/>
                <w:numId w:val="25"/>
              </w:numPr>
              <w:spacing w:after="0"/>
              <w:ind w:left="35" w:hanging="142"/>
              <w:rPr>
                <w:lang w:val="fr-CM"/>
              </w:rPr>
            </w:pPr>
            <w:r w:rsidRPr="00547CD5">
              <w:rPr>
                <w:lang w:val="fr-CM"/>
              </w:rPr>
              <w:t xml:space="preserve"> Du côté de Mbé, les moulins ont été implantés, mais </w:t>
            </w:r>
            <w:r w:rsidRPr="00547CD5">
              <w:rPr>
                <w:lang w:val="fr-CM"/>
              </w:rPr>
              <w:lastRenderedPageBreak/>
              <w:t xml:space="preserve">seul un moulin est en fonctionnement. </w:t>
            </w:r>
          </w:p>
        </w:tc>
        <w:tc>
          <w:tcPr>
            <w:tcW w:w="734" w:type="pct"/>
            <w:vAlign w:val="center"/>
          </w:tcPr>
          <w:p w:rsidR="00521FC5" w:rsidRPr="00547CD5" w:rsidRDefault="00521FC5" w:rsidP="00D86312">
            <w:pPr>
              <w:jc w:val="center"/>
              <w:rPr>
                <w:color w:val="000000"/>
                <w:lang w:val="fr-CM"/>
              </w:rPr>
            </w:pPr>
            <w:r w:rsidRPr="00547CD5">
              <w:rPr>
                <w:color w:val="000000"/>
                <w:lang w:val="fr-CM"/>
              </w:rPr>
              <w:lastRenderedPageBreak/>
              <w:t>100%</w:t>
            </w:r>
          </w:p>
          <w:p w:rsidR="00521FC5" w:rsidRPr="00547CD5" w:rsidRDefault="00521FC5" w:rsidP="00D86312">
            <w:pPr>
              <w:jc w:val="center"/>
              <w:rPr>
                <w:rFonts w:eastAsia="Times New Roman"/>
                <w:bCs/>
                <w:color w:val="000000"/>
                <w:lang w:val="fr-CM"/>
              </w:rPr>
            </w:pPr>
          </w:p>
        </w:tc>
        <w:tc>
          <w:tcPr>
            <w:tcW w:w="1281" w:type="pct"/>
            <w:vAlign w:val="center"/>
          </w:tcPr>
          <w:p w:rsidR="00521FC5" w:rsidRPr="00547CD5" w:rsidRDefault="00521FC5" w:rsidP="00D86312">
            <w:pPr>
              <w:jc w:val="both"/>
              <w:rPr>
                <w:rFonts w:eastAsia="Times New Roman"/>
                <w:bCs/>
                <w:color w:val="000000"/>
                <w:lang w:val="fr-CM"/>
              </w:rPr>
            </w:pPr>
            <w:r w:rsidRPr="00547CD5">
              <w:rPr>
                <w:rFonts w:eastAsia="Times New Roman"/>
                <w:bCs/>
                <w:color w:val="000000"/>
                <w:lang w:val="fr-CM"/>
              </w:rPr>
              <w:t xml:space="preserve">Certains moulins fonctionnent mais pour leur bon fonctionnement l’achat des pièces manquantes est nécessaire </w:t>
            </w:r>
          </w:p>
        </w:tc>
      </w:tr>
      <w:tr w:rsidR="00521FC5" w:rsidRPr="00547CD5" w:rsidTr="00AB5107">
        <w:tc>
          <w:tcPr>
            <w:tcW w:w="799" w:type="pct"/>
            <w:vMerge/>
          </w:tcPr>
          <w:p w:rsidR="00521FC5" w:rsidRPr="00547CD5" w:rsidRDefault="00521FC5" w:rsidP="00D86312">
            <w:pPr>
              <w:rPr>
                <w:lang w:val="fr-CM"/>
              </w:rPr>
            </w:pPr>
          </w:p>
        </w:tc>
        <w:tc>
          <w:tcPr>
            <w:tcW w:w="1000" w:type="pct"/>
            <w:vAlign w:val="center"/>
          </w:tcPr>
          <w:p w:rsidR="00521FC5" w:rsidRPr="00547CD5" w:rsidRDefault="00521FC5" w:rsidP="00D86312">
            <w:pPr>
              <w:rPr>
                <w:iCs/>
                <w:color w:val="000000"/>
                <w:lang w:val="fr-CM"/>
              </w:rPr>
            </w:pPr>
            <w:r w:rsidRPr="00547CD5">
              <w:rPr>
                <w:iCs/>
                <w:color w:val="000000"/>
                <w:lang w:val="fr-CM"/>
              </w:rPr>
              <w:t xml:space="preserve">Appui à l’élaboration d’un plan d’affaire à 5 coopératives  </w:t>
            </w:r>
          </w:p>
        </w:tc>
        <w:tc>
          <w:tcPr>
            <w:tcW w:w="1186" w:type="pct"/>
          </w:tcPr>
          <w:p w:rsidR="00521FC5" w:rsidRPr="00547CD5" w:rsidRDefault="00521FC5" w:rsidP="003B290F">
            <w:pPr>
              <w:pStyle w:val="Paragraphedeliste"/>
              <w:numPr>
                <w:ilvl w:val="0"/>
                <w:numId w:val="26"/>
              </w:numPr>
              <w:spacing w:after="0"/>
              <w:ind w:left="177" w:hanging="284"/>
              <w:rPr>
                <w:lang w:val="fr-CM"/>
              </w:rPr>
            </w:pPr>
            <w:r w:rsidRPr="00547CD5">
              <w:rPr>
                <w:lang w:val="fr-CM"/>
              </w:rPr>
              <w:t xml:space="preserve">Identification des 05 coopératives (03 à Touboro et 02 en Mbé) bénéficiaires de la formation sur le plan d’affaire, </w:t>
            </w:r>
          </w:p>
          <w:p w:rsidR="00521FC5" w:rsidRPr="00547CD5" w:rsidRDefault="00521FC5" w:rsidP="003B290F">
            <w:pPr>
              <w:pStyle w:val="Paragraphedeliste"/>
              <w:numPr>
                <w:ilvl w:val="0"/>
                <w:numId w:val="26"/>
              </w:numPr>
              <w:spacing w:after="0"/>
              <w:ind w:left="177" w:hanging="284"/>
              <w:rPr>
                <w:lang w:val="fr-CM"/>
              </w:rPr>
            </w:pPr>
            <w:r w:rsidRPr="00547CD5">
              <w:rPr>
                <w:lang w:val="fr-CM"/>
              </w:rPr>
              <w:t xml:space="preserve">Formation sur l’importance te les différentes étapes d’élaboration du plan d’affaire </w:t>
            </w:r>
          </w:p>
          <w:p w:rsidR="00521FC5" w:rsidRPr="00547CD5" w:rsidRDefault="00521FC5" w:rsidP="003B290F">
            <w:pPr>
              <w:pStyle w:val="Paragraphedeliste"/>
              <w:numPr>
                <w:ilvl w:val="0"/>
                <w:numId w:val="26"/>
              </w:numPr>
              <w:spacing w:after="0"/>
              <w:ind w:left="177" w:hanging="284"/>
              <w:rPr>
                <w:lang w:val="fr-CM"/>
              </w:rPr>
            </w:pPr>
            <w:r w:rsidRPr="00547CD5">
              <w:rPr>
                <w:lang w:val="fr-CM"/>
              </w:rPr>
              <w:t>Élaboration du plan d’affaire proprement dit</w:t>
            </w:r>
          </w:p>
        </w:tc>
        <w:tc>
          <w:tcPr>
            <w:tcW w:w="734" w:type="pct"/>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95</w:t>
            </w:r>
          </w:p>
        </w:tc>
        <w:tc>
          <w:tcPr>
            <w:tcW w:w="1281" w:type="pct"/>
            <w:vAlign w:val="center"/>
          </w:tcPr>
          <w:p w:rsidR="00521FC5" w:rsidRPr="00547CD5" w:rsidRDefault="00521FC5" w:rsidP="00D86312">
            <w:pPr>
              <w:jc w:val="both"/>
              <w:rPr>
                <w:rFonts w:eastAsia="Times New Roman"/>
                <w:bCs/>
                <w:color w:val="000000"/>
                <w:lang w:val="fr-CM"/>
              </w:rPr>
            </w:pPr>
            <w:r w:rsidRPr="00547CD5">
              <w:rPr>
                <w:rFonts w:eastAsia="Times New Roman"/>
                <w:bCs/>
                <w:color w:val="000000"/>
                <w:lang w:val="fr-CM"/>
              </w:rPr>
              <w:t xml:space="preserve">L’élaboration du business plan est en cours dans les deux communes </w:t>
            </w:r>
          </w:p>
        </w:tc>
      </w:tr>
      <w:tr w:rsidR="00521FC5" w:rsidRPr="00547CD5" w:rsidTr="00AB5107">
        <w:tc>
          <w:tcPr>
            <w:tcW w:w="799" w:type="pct"/>
            <w:vMerge/>
          </w:tcPr>
          <w:p w:rsidR="00521FC5" w:rsidRPr="00547CD5" w:rsidRDefault="00521FC5" w:rsidP="00D86312">
            <w:pPr>
              <w:rPr>
                <w:lang w:val="fr-CM"/>
              </w:rPr>
            </w:pPr>
          </w:p>
        </w:tc>
        <w:tc>
          <w:tcPr>
            <w:tcW w:w="1000" w:type="pct"/>
            <w:vAlign w:val="center"/>
          </w:tcPr>
          <w:p w:rsidR="00521FC5" w:rsidRPr="00547CD5" w:rsidRDefault="00521FC5" w:rsidP="00D86312">
            <w:pPr>
              <w:rPr>
                <w:iCs/>
                <w:color w:val="000000"/>
                <w:lang w:val="fr-CM"/>
              </w:rPr>
            </w:pPr>
            <w:r w:rsidRPr="00547CD5">
              <w:rPr>
                <w:iCs/>
                <w:color w:val="000000"/>
                <w:lang w:val="fr-CM"/>
              </w:rPr>
              <w:t xml:space="preserve">Formation des unités de transformations sur la diversification des produits à mettre sur les marchés  </w:t>
            </w:r>
          </w:p>
        </w:tc>
        <w:tc>
          <w:tcPr>
            <w:tcW w:w="1186" w:type="pct"/>
          </w:tcPr>
          <w:p w:rsidR="00521FC5" w:rsidRPr="00547CD5" w:rsidRDefault="00521FC5" w:rsidP="003B290F">
            <w:pPr>
              <w:pStyle w:val="Paragraphedeliste"/>
              <w:numPr>
                <w:ilvl w:val="0"/>
                <w:numId w:val="27"/>
              </w:numPr>
              <w:spacing w:after="0"/>
              <w:ind w:left="150" w:hanging="283"/>
              <w:jc w:val="both"/>
              <w:rPr>
                <w:lang w:val="fr-CM"/>
              </w:rPr>
            </w:pPr>
            <w:r w:rsidRPr="00547CD5">
              <w:rPr>
                <w:lang w:val="fr-CM"/>
              </w:rPr>
              <w:t xml:space="preserve">Formation sur la diversification des produits agricoles et la transformation des produits agricoles </w:t>
            </w:r>
            <w:r w:rsidRPr="00547CD5">
              <w:rPr>
                <w:iCs/>
                <w:color w:val="000000"/>
                <w:lang w:val="fr-CM"/>
              </w:rPr>
              <w:t>en divers produits conditionnés selon les exigences des marchés</w:t>
            </w:r>
          </w:p>
          <w:p w:rsidR="00521FC5" w:rsidRPr="00547CD5" w:rsidRDefault="00521FC5" w:rsidP="003B290F">
            <w:pPr>
              <w:pStyle w:val="Paragraphedeliste"/>
              <w:numPr>
                <w:ilvl w:val="0"/>
                <w:numId w:val="27"/>
              </w:numPr>
              <w:spacing w:after="0"/>
              <w:ind w:left="150" w:hanging="283"/>
              <w:jc w:val="both"/>
              <w:rPr>
                <w:rFonts w:eastAsia="Times New Roman"/>
                <w:bCs/>
                <w:color w:val="000000"/>
                <w:lang w:val="fr-CM"/>
              </w:rPr>
            </w:pPr>
            <w:r w:rsidRPr="00547CD5">
              <w:rPr>
                <w:lang w:val="fr-CM"/>
              </w:rPr>
              <w:t xml:space="preserve">À cela s’ajoute la formation sur </w:t>
            </w:r>
            <w:r w:rsidRPr="00547CD5">
              <w:rPr>
                <w:iCs/>
                <w:color w:val="000000"/>
                <w:lang w:val="fr-CM"/>
              </w:rPr>
              <w:t>la notion d’entreprenariat.</w:t>
            </w:r>
          </w:p>
        </w:tc>
        <w:tc>
          <w:tcPr>
            <w:tcW w:w="734" w:type="pct"/>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100</w:t>
            </w:r>
          </w:p>
        </w:tc>
        <w:tc>
          <w:tcPr>
            <w:tcW w:w="1281" w:type="pct"/>
            <w:vAlign w:val="center"/>
          </w:tcPr>
          <w:p w:rsidR="00521FC5" w:rsidRPr="00547CD5" w:rsidRDefault="00521FC5" w:rsidP="00AB5107">
            <w:pPr>
              <w:keepNext/>
              <w:jc w:val="both"/>
              <w:rPr>
                <w:rFonts w:eastAsia="Times New Roman"/>
                <w:bCs/>
                <w:color w:val="000000"/>
                <w:lang w:val="fr-CM"/>
              </w:rPr>
            </w:pPr>
          </w:p>
        </w:tc>
      </w:tr>
    </w:tbl>
    <w:p w:rsidR="00521FC5" w:rsidRPr="00547CD5" w:rsidRDefault="00AB5107" w:rsidP="00AB5107">
      <w:pPr>
        <w:pStyle w:val="Lgende"/>
        <w:rPr>
          <w:lang w:val="fr-CM"/>
        </w:rPr>
      </w:pPr>
      <w:bookmarkStart w:id="209" w:name="_Toc112331034"/>
      <w:r>
        <w:t xml:space="preserve">Tableau </w:t>
      </w:r>
      <w:r>
        <w:fldChar w:fldCharType="begin"/>
      </w:r>
      <w:r>
        <w:instrText xml:space="preserve"> SEQ Tableau \* ARABIC </w:instrText>
      </w:r>
      <w:r>
        <w:fldChar w:fldCharType="separate"/>
      </w:r>
      <w:r w:rsidR="00237BFA">
        <w:rPr>
          <w:noProof/>
        </w:rPr>
        <w:t>20</w:t>
      </w:r>
      <w:r>
        <w:fldChar w:fldCharType="end"/>
      </w:r>
      <w:r>
        <w:t xml:space="preserve"> : Récapitulatif des activités</w:t>
      </w:r>
      <w:bookmarkEnd w:id="209"/>
    </w:p>
    <w:tbl>
      <w:tblPr>
        <w:tblStyle w:val="Grilledutableau"/>
        <w:tblW w:w="5000" w:type="pct"/>
        <w:tblLook w:val="04A0" w:firstRow="1" w:lastRow="0" w:firstColumn="1" w:lastColumn="0" w:noHBand="0" w:noVBand="1"/>
      </w:tblPr>
      <w:tblGrid>
        <w:gridCol w:w="1303"/>
        <w:gridCol w:w="2042"/>
        <w:gridCol w:w="1911"/>
        <w:gridCol w:w="1450"/>
        <w:gridCol w:w="2310"/>
      </w:tblGrid>
      <w:tr w:rsidR="00521FC5" w:rsidRPr="00547CD5" w:rsidTr="00AB5107">
        <w:tc>
          <w:tcPr>
            <w:tcW w:w="723" w:type="pct"/>
            <w:shd w:val="clear" w:color="auto" w:fill="D9D9D9" w:themeFill="background1" w:themeFillShade="D9"/>
            <w:vAlign w:val="center"/>
          </w:tcPr>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Axes</w:t>
            </w:r>
          </w:p>
        </w:tc>
        <w:tc>
          <w:tcPr>
            <w:tcW w:w="1133" w:type="pct"/>
            <w:shd w:val="clear" w:color="auto" w:fill="D9D9D9" w:themeFill="background1" w:themeFillShade="D9"/>
            <w:vAlign w:val="center"/>
          </w:tcPr>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Paquets d'activités</w:t>
            </w:r>
          </w:p>
        </w:tc>
        <w:tc>
          <w:tcPr>
            <w:tcW w:w="1060" w:type="pct"/>
            <w:shd w:val="clear" w:color="auto" w:fill="D9D9D9" w:themeFill="background1" w:themeFillShade="D9"/>
          </w:tcPr>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Produits obtenus/ Réalisations</w:t>
            </w:r>
          </w:p>
        </w:tc>
        <w:tc>
          <w:tcPr>
            <w:tcW w:w="804" w:type="pct"/>
            <w:shd w:val="clear" w:color="auto" w:fill="D9D9D9" w:themeFill="background1" w:themeFillShade="D9"/>
            <w:vAlign w:val="center"/>
          </w:tcPr>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 de réalisation</w:t>
            </w:r>
          </w:p>
        </w:tc>
        <w:tc>
          <w:tcPr>
            <w:tcW w:w="1281" w:type="pct"/>
            <w:shd w:val="clear" w:color="auto" w:fill="D9D9D9" w:themeFill="background1" w:themeFillShade="D9"/>
            <w:vAlign w:val="center"/>
          </w:tcPr>
          <w:p w:rsidR="00521FC5" w:rsidRPr="00547CD5" w:rsidRDefault="00521FC5" w:rsidP="00D86312">
            <w:pPr>
              <w:jc w:val="center"/>
              <w:rPr>
                <w:rFonts w:eastAsia="Times New Roman"/>
                <w:b/>
                <w:bCs/>
                <w:color w:val="000000"/>
                <w:lang w:val="fr-CM"/>
              </w:rPr>
            </w:pPr>
            <w:r w:rsidRPr="00547CD5">
              <w:rPr>
                <w:rFonts w:eastAsia="Times New Roman"/>
                <w:b/>
                <w:bCs/>
                <w:color w:val="000000"/>
                <w:lang w:val="fr-CM"/>
              </w:rPr>
              <w:t>Écarts/Observations</w:t>
            </w:r>
          </w:p>
        </w:tc>
      </w:tr>
      <w:tr w:rsidR="00521FC5" w:rsidRPr="00547CD5" w:rsidTr="00AB5107">
        <w:tc>
          <w:tcPr>
            <w:tcW w:w="723" w:type="pct"/>
            <w:vMerge w:val="restart"/>
            <w:vAlign w:val="center"/>
          </w:tcPr>
          <w:p w:rsidR="00521FC5" w:rsidRPr="00547CD5" w:rsidRDefault="00521FC5" w:rsidP="00D86312">
            <w:pPr>
              <w:jc w:val="center"/>
              <w:rPr>
                <w:b/>
                <w:lang w:val="fr-CM"/>
              </w:rPr>
            </w:pPr>
            <w:r w:rsidRPr="00547CD5">
              <w:rPr>
                <w:rFonts w:eastAsia="Times New Roman"/>
                <w:b/>
                <w:color w:val="000000"/>
                <w:lang w:val="fr-CM"/>
              </w:rPr>
              <w:t>Les activités en rapport avec l'objectif spécifique III</w:t>
            </w:r>
          </w:p>
        </w:tc>
        <w:tc>
          <w:tcPr>
            <w:tcW w:w="1133" w:type="pct"/>
            <w:vAlign w:val="center"/>
          </w:tcPr>
          <w:p w:rsidR="00521FC5" w:rsidRPr="00547CD5" w:rsidRDefault="00521FC5" w:rsidP="00D86312">
            <w:pPr>
              <w:jc w:val="center"/>
              <w:rPr>
                <w:iCs/>
                <w:color w:val="000000"/>
                <w:lang w:val="fr-CM"/>
              </w:rPr>
            </w:pPr>
            <w:r w:rsidRPr="00547CD5">
              <w:rPr>
                <w:iCs/>
                <w:color w:val="000000"/>
                <w:lang w:val="fr-CM"/>
              </w:rPr>
              <w:t>Organisation des deux réunions d’échanges entre parties prenantes pour la gestion du SIM</w:t>
            </w:r>
          </w:p>
        </w:tc>
        <w:tc>
          <w:tcPr>
            <w:tcW w:w="1060" w:type="pct"/>
            <w:vAlign w:val="center"/>
          </w:tcPr>
          <w:p w:rsidR="00521FC5" w:rsidRPr="00547CD5" w:rsidRDefault="00521FC5" w:rsidP="00D86312">
            <w:pPr>
              <w:jc w:val="center"/>
              <w:rPr>
                <w:lang w:val="fr-CM"/>
              </w:rPr>
            </w:pPr>
            <w:r w:rsidRPr="00547CD5">
              <w:rPr>
                <w:lang w:val="fr-CM"/>
              </w:rPr>
              <w:t>Identification des</w:t>
            </w:r>
          </w:p>
          <w:p w:rsidR="00521FC5" w:rsidRPr="00547CD5" w:rsidRDefault="00521FC5" w:rsidP="00D86312">
            <w:pPr>
              <w:jc w:val="center"/>
              <w:rPr>
                <w:iCs/>
                <w:color w:val="000000"/>
                <w:lang w:val="fr-CM"/>
              </w:rPr>
            </w:pPr>
            <w:r w:rsidRPr="00547CD5">
              <w:rPr>
                <w:iCs/>
                <w:color w:val="000000"/>
                <w:lang w:val="fr-CM"/>
              </w:rPr>
              <w:t>Parties prenantes pour la gestion du SIM</w:t>
            </w:r>
          </w:p>
          <w:p w:rsidR="00521FC5" w:rsidRPr="00547CD5" w:rsidRDefault="00521FC5" w:rsidP="00D86312">
            <w:pPr>
              <w:jc w:val="center"/>
              <w:rPr>
                <w:lang w:val="fr-CM"/>
              </w:rPr>
            </w:pPr>
          </w:p>
        </w:tc>
        <w:tc>
          <w:tcPr>
            <w:tcW w:w="804" w:type="pct"/>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60</w:t>
            </w:r>
          </w:p>
        </w:tc>
        <w:tc>
          <w:tcPr>
            <w:tcW w:w="1281" w:type="pct"/>
            <w:vAlign w:val="center"/>
          </w:tcPr>
          <w:p w:rsidR="00521FC5" w:rsidRPr="00547CD5" w:rsidRDefault="00521FC5" w:rsidP="003B290F">
            <w:pPr>
              <w:pStyle w:val="Paragraphedeliste"/>
              <w:numPr>
                <w:ilvl w:val="0"/>
                <w:numId w:val="29"/>
              </w:numPr>
              <w:spacing w:after="0"/>
              <w:ind w:left="192" w:hanging="283"/>
              <w:rPr>
                <w:rFonts w:eastAsia="Times New Roman"/>
                <w:bCs/>
                <w:color w:val="000000"/>
                <w:lang w:val="fr-CM"/>
              </w:rPr>
            </w:pPr>
            <w:r w:rsidRPr="00547CD5">
              <w:rPr>
                <w:rFonts w:eastAsia="Times New Roman"/>
                <w:bCs/>
                <w:color w:val="000000"/>
                <w:lang w:val="fr-CM"/>
              </w:rPr>
              <w:t>Aucune réunion organisée cette année cependant</w:t>
            </w:r>
          </w:p>
          <w:p w:rsidR="00521FC5" w:rsidRPr="00547CD5" w:rsidRDefault="00521FC5" w:rsidP="003B290F">
            <w:pPr>
              <w:pStyle w:val="Paragraphedeliste"/>
              <w:numPr>
                <w:ilvl w:val="0"/>
                <w:numId w:val="29"/>
              </w:numPr>
              <w:spacing w:after="0"/>
              <w:ind w:left="192" w:hanging="283"/>
              <w:rPr>
                <w:rFonts w:eastAsia="Times New Roman"/>
                <w:bCs/>
                <w:color w:val="000000"/>
                <w:lang w:val="fr-CM"/>
              </w:rPr>
            </w:pPr>
            <w:r w:rsidRPr="00547CD5">
              <w:rPr>
                <w:lang w:val="fr-CM"/>
              </w:rPr>
              <w:t xml:space="preserve">La formation a été faite à l’endroit des leaders des Coopératives ciblées par le projet sur la mise en place du Système d’Informations sur </w:t>
            </w:r>
            <w:r w:rsidRPr="00547CD5">
              <w:rPr>
                <w:lang w:val="fr-CM"/>
              </w:rPr>
              <w:lastRenderedPageBreak/>
              <w:t>le Marché (SIM) l’année précédente</w:t>
            </w:r>
            <w:r w:rsidRPr="00547CD5">
              <w:rPr>
                <w:rFonts w:eastAsia="Times New Roman"/>
                <w:bCs/>
                <w:color w:val="000000"/>
                <w:lang w:val="fr-CM"/>
              </w:rPr>
              <w:t xml:space="preserve"> </w:t>
            </w:r>
          </w:p>
        </w:tc>
      </w:tr>
      <w:tr w:rsidR="00521FC5" w:rsidRPr="00547CD5" w:rsidTr="00AB5107">
        <w:tc>
          <w:tcPr>
            <w:tcW w:w="723" w:type="pct"/>
            <w:vMerge/>
          </w:tcPr>
          <w:p w:rsidR="00521FC5" w:rsidRPr="00547CD5" w:rsidRDefault="00521FC5" w:rsidP="00D86312">
            <w:pPr>
              <w:rPr>
                <w:lang w:val="fr-CM"/>
              </w:rPr>
            </w:pPr>
          </w:p>
        </w:tc>
        <w:tc>
          <w:tcPr>
            <w:tcW w:w="1133" w:type="pct"/>
            <w:vAlign w:val="center"/>
          </w:tcPr>
          <w:p w:rsidR="00521FC5" w:rsidRPr="00547CD5" w:rsidRDefault="00521FC5" w:rsidP="00D86312">
            <w:pPr>
              <w:jc w:val="center"/>
              <w:rPr>
                <w:iCs/>
                <w:color w:val="000000"/>
                <w:lang w:val="fr-CM"/>
              </w:rPr>
            </w:pPr>
            <w:r w:rsidRPr="00547CD5">
              <w:rPr>
                <w:iCs/>
                <w:color w:val="000000"/>
                <w:lang w:val="fr-CM"/>
              </w:rPr>
              <w:t>Formation des membres de comités de gestion du SIM sur les outils</w:t>
            </w:r>
          </w:p>
        </w:tc>
        <w:tc>
          <w:tcPr>
            <w:tcW w:w="1060" w:type="pct"/>
            <w:vAlign w:val="center"/>
          </w:tcPr>
          <w:p w:rsidR="00521FC5" w:rsidRPr="00547CD5" w:rsidRDefault="00521FC5" w:rsidP="00D86312">
            <w:pPr>
              <w:rPr>
                <w:lang w:val="fr-CM"/>
              </w:rPr>
            </w:pPr>
            <w:r w:rsidRPr="00547CD5">
              <w:rPr>
                <w:lang w:val="fr-CM"/>
              </w:rPr>
              <w:t>Mise en place du comité de gestion du SIM</w:t>
            </w:r>
          </w:p>
        </w:tc>
        <w:tc>
          <w:tcPr>
            <w:tcW w:w="804" w:type="pct"/>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100</w:t>
            </w:r>
          </w:p>
        </w:tc>
        <w:tc>
          <w:tcPr>
            <w:tcW w:w="1281" w:type="pct"/>
            <w:vAlign w:val="center"/>
          </w:tcPr>
          <w:p w:rsidR="00521FC5" w:rsidRPr="00547CD5" w:rsidRDefault="00521FC5" w:rsidP="00D86312">
            <w:pPr>
              <w:jc w:val="center"/>
              <w:rPr>
                <w:rFonts w:eastAsia="Times New Roman"/>
                <w:bCs/>
                <w:color w:val="000000"/>
                <w:lang w:val="fr-CM"/>
              </w:rPr>
            </w:pPr>
          </w:p>
        </w:tc>
      </w:tr>
      <w:tr w:rsidR="00521FC5" w:rsidRPr="00547CD5" w:rsidTr="00AB5107">
        <w:trPr>
          <w:trHeight w:val="1880"/>
        </w:trPr>
        <w:tc>
          <w:tcPr>
            <w:tcW w:w="723" w:type="pct"/>
            <w:vMerge/>
          </w:tcPr>
          <w:p w:rsidR="00521FC5" w:rsidRPr="00547CD5" w:rsidRDefault="00521FC5" w:rsidP="00D86312">
            <w:pPr>
              <w:rPr>
                <w:lang w:val="fr-CM"/>
              </w:rPr>
            </w:pPr>
          </w:p>
        </w:tc>
        <w:tc>
          <w:tcPr>
            <w:tcW w:w="1133" w:type="pct"/>
            <w:vAlign w:val="center"/>
          </w:tcPr>
          <w:p w:rsidR="00521FC5" w:rsidRPr="00547CD5" w:rsidRDefault="00521FC5" w:rsidP="00D86312">
            <w:pPr>
              <w:jc w:val="center"/>
              <w:rPr>
                <w:iCs/>
                <w:color w:val="000000"/>
                <w:lang w:val="fr-CM"/>
              </w:rPr>
            </w:pPr>
            <w:r w:rsidRPr="00547CD5">
              <w:rPr>
                <w:iCs/>
                <w:color w:val="000000"/>
                <w:lang w:val="fr-CM"/>
              </w:rPr>
              <w:t>Dotation des membres des comités de gestion de SIM en équipements et matériels de travail</w:t>
            </w:r>
          </w:p>
        </w:tc>
        <w:tc>
          <w:tcPr>
            <w:tcW w:w="1060" w:type="pct"/>
            <w:vAlign w:val="center"/>
          </w:tcPr>
          <w:p w:rsidR="00521FC5" w:rsidRPr="00547CD5" w:rsidRDefault="00521FC5" w:rsidP="003B290F">
            <w:pPr>
              <w:pStyle w:val="Paragraphedeliste"/>
              <w:numPr>
                <w:ilvl w:val="0"/>
                <w:numId w:val="28"/>
              </w:numPr>
              <w:spacing w:after="0"/>
              <w:ind w:left="173" w:hanging="283"/>
              <w:rPr>
                <w:lang w:val="fr-CM"/>
              </w:rPr>
            </w:pPr>
            <w:r w:rsidRPr="00547CD5">
              <w:rPr>
                <w:lang w:val="fr-CM"/>
              </w:rPr>
              <w:t>20 membres du SIM ont reçu chacun des matériels (un téléphone Android, un registre, Cahiers grands format 200 pages, Stylo bleu, fiches de collecte d’offres et de demande);</w:t>
            </w:r>
          </w:p>
          <w:p w:rsidR="00521FC5" w:rsidRPr="00547CD5" w:rsidRDefault="00521FC5" w:rsidP="003B290F">
            <w:pPr>
              <w:pStyle w:val="Paragraphedeliste"/>
              <w:numPr>
                <w:ilvl w:val="0"/>
                <w:numId w:val="28"/>
              </w:numPr>
              <w:spacing w:after="0"/>
              <w:ind w:left="173" w:hanging="283"/>
              <w:rPr>
                <w:lang w:val="fr-CM"/>
              </w:rPr>
            </w:pPr>
            <w:r w:rsidRPr="00547CD5">
              <w:rPr>
                <w:lang w:val="fr-CM"/>
              </w:rPr>
              <w:t>Création de la plateforme WhatsApp pour les échanges d’informations</w:t>
            </w:r>
          </w:p>
        </w:tc>
        <w:tc>
          <w:tcPr>
            <w:tcW w:w="804" w:type="pct"/>
            <w:vAlign w:val="center"/>
          </w:tcPr>
          <w:p w:rsidR="00521FC5" w:rsidRPr="00547CD5" w:rsidRDefault="00521FC5" w:rsidP="00D86312">
            <w:pPr>
              <w:jc w:val="center"/>
              <w:rPr>
                <w:rFonts w:eastAsia="Times New Roman"/>
                <w:bCs/>
                <w:color w:val="000000"/>
                <w:lang w:val="fr-CM"/>
              </w:rPr>
            </w:pPr>
            <w:r w:rsidRPr="00547CD5">
              <w:rPr>
                <w:rFonts w:eastAsia="Times New Roman"/>
                <w:bCs/>
                <w:color w:val="000000"/>
                <w:lang w:val="fr-CM"/>
              </w:rPr>
              <w:t>100</w:t>
            </w:r>
          </w:p>
        </w:tc>
        <w:tc>
          <w:tcPr>
            <w:tcW w:w="1281" w:type="pct"/>
            <w:vAlign w:val="center"/>
          </w:tcPr>
          <w:p w:rsidR="00521FC5" w:rsidRPr="00547CD5" w:rsidRDefault="00521FC5" w:rsidP="00AB5107">
            <w:pPr>
              <w:keepNext/>
              <w:jc w:val="center"/>
              <w:rPr>
                <w:rFonts w:eastAsia="Times New Roman"/>
                <w:bCs/>
                <w:color w:val="000000"/>
                <w:lang w:val="fr-CM"/>
              </w:rPr>
            </w:pPr>
          </w:p>
        </w:tc>
      </w:tr>
    </w:tbl>
    <w:p w:rsidR="00521FC5" w:rsidRPr="00547CD5" w:rsidRDefault="00AB5107" w:rsidP="00AB5107">
      <w:pPr>
        <w:pStyle w:val="Lgende"/>
        <w:rPr>
          <w:lang w:val="fr-CM"/>
        </w:rPr>
      </w:pPr>
      <w:bookmarkStart w:id="210" w:name="_Toc112331035"/>
      <w:r>
        <w:t xml:space="preserve">Tableau </w:t>
      </w:r>
      <w:r>
        <w:fldChar w:fldCharType="begin"/>
      </w:r>
      <w:r>
        <w:instrText xml:space="preserve"> SEQ Tableau \* ARABIC </w:instrText>
      </w:r>
      <w:r>
        <w:fldChar w:fldCharType="separate"/>
      </w:r>
      <w:r w:rsidR="00237BFA">
        <w:rPr>
          <w:noProof/>
        </w:rPr>
        <w:t>21</w:t>
      </w:r>
      <w:r>
        <w:fldChar w:fldCharType="end"/>
      </w:r>
      <w:r>
        <w:t xml:space="preserve"> : Récapitulatif des activités</w:t>
      </w:r>
      <w:bookmarkEnd w:id="210"/>
    </w:p>
    <w:tbl>
      <w:tblPr>
        <w:tblStyle w:val="Grilledutableau"/>
        <w:tblW w:w="5000" w:type="pct"/>
        <w:tblLook w:val="04A0" w:firstRow="1" w:lastRow="0" w:firstColumn="1" w:lastColumn="0" w:noHBand="0" w:noVBand="1"/>
      </w:tblPr>
      <w:tblGrid>
        <w:gridCol w:w="2163"/>
        <w:gridCol w:w="3825"/>
        <w:gridCol w:w="1614"/>
        <w:gridCol w:w="1414"/>
      </w:tblGrid>
      <w:tr w:rsidR="00521FC5" w:rsidRPr="00547CD5" w:rsidTr="00AB5107">
        <w:trPr>
          <w:trHeight w:val="926"/>
        </w:trPr>
        <w:tc>
          <w:tcPr>
            <w:tcW w:w="1200" w:type="pct"/>
            <w:shd w:val="clear" w:color="auto" w:fill="D9D9D9" w:themeFill="background1" w:themeFillShade="D9"/>
          </w:tcPr>
          <w:p w:rsidR="00521FC5" w:rsidRPr="00547CD5" w:rsidRDefault="00521FC5" w:rsidP="00D86312">
            <w:pPr>
              <w:jc w:val="center"/>
              <w:rPr>
                <w:b/>
                <w:lang w:val="fr-CM"/>
              </w:rPr>
            </w:pPr>
            <w:r w:rsidRPr="00547CD5">
              <w:rPr>
                <w:b/>
                <w:lang w:val="fr-CM"/>
              </w:rPr>
              <w:t>Emplacement (sous-district, communauté/FDP)</w:t>
            </w:r>
          </w:p>
        </w:tc>
        <w:tc>
          <w:tcPr>
            <w:tcW w:w="2121" w:type="pct"/>
            <w:shd w:val="clear" w:color="auto" w:fill="D9D9D9" w:themeFill="background1" w:themeFillShade="D9"/>
            <w:vAlign w:val="center"/>
          </w:tcPr>
          <w:p w:rsidR="00521FC5" w:rsidRPr="00547CD5" w:rsidRDefault="00521FC5" w:rsidP="00D86312">
            <w:pPr>
              <w:jc w:val="center"/>
              <w:rPr>
                <w:b/>
                <w:lang w:val="fr-CM"/>
              </w:rPr>
            </w:pPr>
            <w:r w:rsidRPr="00547CD5">
              <w:rPr>
                <w:b/>
                <w:lang w:val="fr-CM"/>
              </w:rPr>
              <w:t>Activités</w:t>
            </w:r>
          </w:p>
        </w:tc>
        <w:tc>
          <w:tcPr>
            <w:tcW w:w="895" w:type="pct"/>
            <w:shd w:val="clear" w:color="auto" w:fill="D9D9D9" w:themeFill="background1" w:themeFillShade="D9"/>
            <w:vAlign w:val="center"/>
          </w:tcPr>
          <w:p w:rsidR="00521FC5" w:rsidRPr="00547CD5" w:rsidRDefault="00521FC5" w:rsidP="00D86312">
            <w:pPr>
              <w:jc w:val="center"/>
              <w:rPr>
                <w:b/>
                <w:lang w:val="fr-CM"/>
              </w:rPr>
            </w:pPr>
            <w:r w:rsidRPr="00547CD5">
              <w:rPr>
                <w:b/>
                <w:lang w:val="fr-CM"/>
              </w:rPr>
              <w:t>Mois</w:t>
            </w:r>
          </w:p>
        </w:tc>
        <w:tc>
          <w:tcPr>
            <w:tcW w:w="784" w:type="pct"/>
            <w:shd w:val="clear" w:color="auto" w:fill="D9D9D9" w:themeFill="background1" w:themeFillShade="D9"/>
            <w:vAlign w:val="center"/>
          </w:tcPr>
          <w:p w:rsidR="00521FC5" w:rsidRPr="00547CD5" w:rsidRDefault="00521FC5" w:rsidP="00D86312">
            <w:pPr>
              <w:jc w:val="center"/>
              <w:rPr>
                <w:b/>
                <w:lang w:val="fr-CM"/>
              </w:rPr>
            </w:pPr>
            <w:r w:rsidRPr="00547CD5">
              <w:rPr>
                <w:b/>
                <w:lang w:val="fr-CM"/>
              </w:rPr>
              <w:t>Répartition réelle</w:t>
            </w:r>
          </w:p>
        </w:tc>
      </w:tr>
      <w:tr w:rsidR="00521FC5" w:rsidRPr="00547CD5" w:rsidTr="00AB5107">
        <w:tc>
          <w:tcPr>
            <w:tcW w:w="1200" w:type="pct"/>
            <w:vAlign w:val="center"/>
          </w:tcPr>
          <w:p w:rsidR="00521FC5" w:rsidRPr="00547CD5" w:rsidRDefault="00521FC5" w:rsidP="00D86312">
            <w:pPr>
              <w:jc w:val="center"/>
              <w:rPr>
                <w:lang w:val="fr-CM"/>
              </w:rPr>
            </w:pPr>
            <w:r w:rsidRPr="00547CD5">
              <w:rPr>
                <w:lang w:val="fr-CM"/>
              </w:rPr>
              <w:t>Biltao</w:t>
            </w:r>
          </w:p>
        </w:tc>
        <w:tc>
          <w:tcPr>
            <w:tcW w:w="2121" w:type="pct"/>
            <w:vMerge w:val="restart"/>
          </w:tcPr>
          <w:p w:rsidR="00521FC5" w:rsidRPr="00547CD5" w:rsidRDefault="00521FC5" w:rsidP="00D86312">
            <w:pPr>
              <w:jc w:val="both"/>
              <w:rPr>
                <w:lang w:val="fr-CM"/>
              </w:rPr>
            </w:pPr>
            <w:r w:rsidRPr="00547CD5">
              <w:rPr>
                <w:lang w:val="fr-CM"/>
              </w:rPr>
              <w:t>Activités préparatoires ; introduction staff ; réunion de concertation avec les parties prenantes ; ciblages des bénéficiaires ; Formation et accompagnement des petits producteurs sur les itinéraires techniques et l’agrobusiness ;</w:t>
            </w:r>
          </w:p>
          <w:p w:rsidR="00521FC5" w:rsidRPr="00547CD5" w:rsidRDefault="00521FC5" w:rsidP="00D86312">
            <w:pPr>
              <w:jc w:val="both"/>
              <w:rPr>
                <w:lang w:val="fr-CM"/>
              </w:rPr>
            </w:pPr>
            <w:r w:rsidRPr="00547CD5">
              <w:rPr>
                <w:lang w:val="fr-CM"/>
              </w:rPr>
              <w:t xml:space="preserve">Formation des coopératives sur le management de la qualité totale </w:t>
            </w:r>
          </w:p>
          <w:p w:rsidR="00521FC5" w:rsidRPr="00547CD5" w:rsidRDefault="00521FC5" w:rsidP="00D86312">
            <w:pPr>
              <w:jc w:val="both"/>
              <w:rPr>
                <w:b/>
                <w:lang w:val="fr-CM"/>
              </w:rPr>
            </w:pPr>
            <w:r w:rsidRPr="00547CD5">
              <w:rPr>
                <w:lang w:val="fr-CM"/>
              </w:rPr>
              <w:t xml:space="preserve">Mise en place et dotation en kits fonctionnels de 12 associations villageoises d’épargne et de crédit (AVEC); Accompagnement à la mise en place et à l’opérationnalisation de 13 unités de transformation des </w:t>
            </w:r>
            <w:r w:rsidRPr="00547CD5">
              <w:rPr>
                <w:lang w:val="fr-CM"/>
              </w:rPr>
              <w:lastRenderedPageBreak/>
              <w:t>produits agricoles; Formation des unités de</w:t>
            </w:r>
            <w:r w:rsidRPr="00547CD5">
              <w:rPr>
                <w:b/>
                <w:lang w:val="fr-CM"/>
              </w:rPr>
              <w:t xml:space="preserve"> </w:t>
            </w:r>
            <w:r w:rsidRPr="00547CD5">
              <w:rPr>
                <w:lang w:val="fr-CM"/>
              </w:rPr>
              <w:t>transformations sur la diversification des produits à mettre sur les marchés; Dotation des membres du système d’information sur le marché (SIM) en kits pour son opérationnalisation; Mise en place quatre champs semenciers (maïs, niébé, sorgho); Dotation de 40 femmes en actifs productifs nécessaires à l’opérationnalisation des AGR créées ; Appui 05 coopératives  sur l’élaboration d’un plan d’affaire.</w:t>
            </w:r>
            <w:r w:rsidRPr="00547CD5">
              <w:rPr>
                <w:b/>
                <w:lang w:val="fr-CM"/>
              </w:rPr>
              <w:tab/>
            </w:r>
            <w:r w:rsidRPr="00547CD5">
              <w:rPr>
                <w:b/>
                <w:lang w:val="fr-CM"/>
              </w:rPr>
              <w:tab/>
            </w:r>
            <w:r w:rsidRPr="00547CD5">
              <w:rPr>
                <w:b/>
                <w:lang w:val="fr-CM"/>
              </w:rPr>
              <w:tab/>
            </w:r>
          </w:p>
        </w:tc>
        <w:tc>
          <w:tcPr>
            <w:tcW w:w="895" w:type="pct"/>
            <w:vMerge w:val="restart"/>
          </w:tcPr>
          <w:p w:rsidR="00521FC5" w:rsidRPr="00547CD5" w:rsidRDefault="00521FC5" w:rsidP="00D86312">
            <w:pPr>
              <w:rPr>
                <w:b/>
                <w:lang w:val="fr-CM"/>
              </w:rPr>
            </w:pPr>
          </w:p>
          <w:p w:rsidR="00521FC5" w:rsidRPr="00547CD5" w:rsidRDefault="00521FC5" w:rsidP="00D86312">
            <w:pPr>
              <w:rPr>
                <w:b/>
                <w:lang w:val="fr-CM"/>
              </w:rPr>
            </w:pPr>
            <w:r w:rsidRPr="00547CD5">
              <w:rPr>
                <w:b/>
                <w:lang w:val="fr-CM"/>
              </w:rPr>
              <w:t>Juillet 2021</w:t>
            </w:r>
          </w:p>
          <w:p w:rsidR="00521FC5" w:rsidRPr="00547CD5" w:rsidRDefault="00521FC5" w:rsidP="00D86312">
            <w:pPr>
              <w:rPr>
                <w:b/>
                <w:lang w:val="fr-CM"/>
              </w:rPr>
            </w:pPr>
          </w:p>
          <w:p w:rsidR="00521FC5" w:rsidRPr="00547CD5" w:rsidRDefault="00521FC5" w:rsidP="00D86312">
            <w:pPr>
              <w:rPr>
                <w:b/>
                <w:lang w:val="fr-CM"/>
              </w:rPr>
            </w:pPr>
            <w:r w:rsidRPr="00547CD5">
              <w:rPr>
                <w:b/>
                <w:lang w:val="fr-CM"/>
              </w:rPr>
              <w:t>Aout 2021</w:t>
            </w:r>
          </w:p>
          <w:p w:rsidR="00521FC5" w:rsidRPr="00547CD5" w:rsidRDefault="00521FC5" w:rsidP="00D86312">
            <w:pPr>
              <w:rPr>
                <w:b/>
                <w:lang w:val="fr-CM"/>
              </w:rPr>
            </w:pPr>
          </w:p>
          <w:p w:rsidR="00521FC5" w:rsidRPr="00547CD5" w:rsidRDefault="00521FC5" w:rsidP="00D86312">
            <w:pPr>
              <w:rPr>
                <w:b/>
                <w:lang w:val="fr-CM"/>
              </w:rPr>
            </w:pPr>
            <w:r w:rsidRPr="00547CD5">
              <w:rPr>
                <w:b/>
                <w:lang w:val="fr-CM"/>
              </w:rPr>
              <w:t>Septembre 2021</w:t>
            </w:r>
          </w:p>
          <w:p w:rsidR="00521FC5" w:rsidRPr="00547CD5" w:rsidRDefault="00521FC5" w:rsidP="00D86312">
            <w:pPr>
              <w:rPr>
                <w:b/>
                <w:lang w:val="fr-CM"/>
              </w:rPr>
            </w:pPr>
          </w:p>
          <w:p w:rsidR="00521FC5" w:rsidRPr="00547CD5" w:rsidRDefault="00521FC5" w:rsidP="00D86312">
            <w:pPr>
              <w:rPr>
                <w:b/>
                <w:lang w:val="fr-CM"/>
              </w:rPr>
            </w:pPr>
            <w:r w:rsidRPr="00547CD5">
              <w:rPr>
                <w:b/>
                <w:lang w:val="fr-CM"/>
              </w:rPr>
              <w:t>Octobre 2021</w:t>
            </w:r>
          </w:p>
          <w:p w:rsidR="00521FC5" w:rsidRPr="00547CD5" w:rsidRDefault="00521FC5" w:rsidP="00D86312">
            <w:pPr>
              <w:rPr>
                <w:b/>
                <w:lang w:val="fr-CM"/>
              </w:rPr>
            </w:pPr>
          </w:p>
          <w:p w:rsidR="00521FC5" w:rsidRPr="00547CD5" w:rsidRDefault="00521FC5" w:rsidP="00D86312">
            <w:pPr>
              <w:rPr>
                <w:b/>
                <w:lang w:val="fr-CM"/>
              </w:rPr>
            </w:pPr>
            <w:r w:rsidRPr="00547CD5">
              <w:rPr>
                <w:b/>
                <w:lang w:val="fr-CM"/>
              </w:rPr>
              <w:lastRenderedPageBreak/>
              <w:t>Novembre 2021</w:t>
            </w:r>
          </w:p>
          <w:p w:rsidR="00521FC5" w:rsidRPr="00547CD5" w:rsidRDefault="00521FC5" w:rsidP="00D86312">
            <w:pPr>
              <w:rPr>
                <w:b/>
                <w:lang w:val="fr-CM"/>
              </w:rPr>
            </w:pPr>
          </w:p>
          <w:p w:rsidR="00521FC5" w:rsidRPr="00547CD5" w:rsidRDefault="00521FC5" w:rsidP="00D86312">
            <w:pPr>
              <w:rPr>
                <w:b/>
                <w:lang w:val="fr-CM"/>
              </w:rPr>
            </w:pPr>
            <w:r w:rsidRPr="00547CD5">
              <w:rPr>
                <w:b/>
                <w:lang w:val="fr-CM"/>
              </w:rPr>
              <w:t>Décembre 2021</w:t>
            </w:r>
          </w:p>
          <w:p w:rsidR="00521FC5" w:rsidRPr="00547CD5" w:rsidRDefault="00521FC5" w:rsidP="00D86312">
            <w:pPr>
              <w:rPr>
                <w:b/>
                <w:lang w:val="fr-CM"/>
              </w:rPr>
            </w:pPr>
          </w:p>
          <w:p w:rsidR="00521FC5" w:rsidRPr="00547CD5" w:rsidRDefault="00521FC5" w:rsidP="00D86312">
            <w:pPr>
              <w:rPr>
                <w:b/>
                <w:lang w:val="fr-CM"/>
              </w:rPr>
            </w:pPr>
          </w:p>
        </w:tc>
        <w:tc>
          <w:tcPr>
            <w:tcW w:w="784" w:type="pct"/>
          </w:tcPr>
          <w:p w:rsidR="00521FC5" w:rsidRPr="00547CD5" w:rsidRDefault="00521FC5" w:rsidP="00D86312">
            <w:pPr>
              <w:jc w:val="center"/>
              <w:rPr>
                <w:lang w:val="fr-CM"/>
              </w:rPr>
            </w:pPr>
            <w:r w:rsidRPr="00547CD5">
              <w:rPr>
                <w:lang w:val="fr-CM"/>
              </w:rPr>
              <w:lastRenderedPageBreak/>
              <w:t>87</w:t>
            </w:r>
          </w:p>
        </w:tc>
      </w:tr>
      <w:tr w:rsidR="00521FC5" w:rsidRPr="00547CD5" w:rsidTr="00AB5107">
        <w:tc>
          <w:tcPr>
            <w:tcW w:w="1200" w:type="pct"/>
            <w:vAlign w:val="center"/>
          </w:tcPr>
          <w:p w:rsidR="00521FC5" w:rsidRPr="00547CD5" w:rsidRDefault="00521FC5" w:rsidP="00D86312">
            <w:pPr>
              <w:jc w:val="center"/>
              <w:rPr>
                <w:lang w:val="fr-CM"/>
              </w:rPr>
            </w:pPr>
            <w:r w:rsidRPr="00547CD5">
              <w:rPr>
                <w:lang w:val="fr-CM"/>
              </w:rPr>
              <w:t>Djackone</w:t>
            </w:r>
          </w:p>
        </w:tc>
        <w:tc>
          <w:tcPr>
            <w:tcW w:w="2121" w:type="pct"/>
            <w:vMerge/>
          </w:tcPr>
          <w:p w:rsidR="00521FC5" w:rsidRPr="00547CD5" w:rsidRDefault="00521FC5" w:rsidP="00D86312">
            <w:pPr>
              <w:rPr>
                <w:b/>
                <w:lang w:val="fr-CM"/>
              </w:rPr>
            </w:pPr>
          </w:p>
        </w:tc>
        <w:tc>
          <w:tcPr>
            <w:tcW w:w="895" w:type="pct"/>
            <w:vMerge/>
            <w:vAlign w:val="center"/>
          </w:tcPr>
          <w:p w:rsidR="00521FC5" w:rsidRPr="00547CD5" w:rsidRDefault="00521FC5" w:rsidP="00D86312">
            <w:pPr>
              <w:rPr>
                <w:b/>
                <w:lang w:val="fr-CM"/>
              </w:rPr>
            </w:pPr>
          </w:p>
        </w:tc>
        <w:tc>
          <w:tcPr>
            <w:tcW w:w="784" w:type="pct"/>
          </w:tcPr>
          <w:p w:rsidR="00521FC5" w:rsidRPr="00547CD5" w:rsidRDefault="00521FC5" w:rsidP="00D86312">
            <w:pPr>
              <w:jc w:val="center"/>
              <w:rPr>
                <w:lang w:val="fr-CM"/>
              </w:rPr>
            </w:pPr>
            <w:r w:rsidRPr="00547CD5">
              <w:rPr>
                <w:lang w:val="fr-CM"/>
              </w:rPr>
              <w:t>120</w:t>
            </w:r>
          </w:p>
        </w:tc>
      </w:tr>
      <w:tr w:rsidR="00521FC5" w:rsidRPr="00547CD5" w:rsidTr="00AB5107">
        <w:tc>
          <w:tcPr>
            <w:tcW w:w="1200" w:type="pct"/>
            <w:vAlign w:val="center"/>
          </w:tcPr>
          <w:p w:rsidR="00521FC5" w:rsidRPr="00547CD5" w:rsidRDefault="00521FC5" w:rsidP="00D86312">
            <w:pPr>
              <w:jc w:val="center"/>
              <w:rPr>
                <w:lang w:val="fr-CM"/>
              </w:rPr>
            </w:pPr>
            <w:r w:rsidRPr="00547CD5">
              <w:rPr>
                <w:lang w:val="fr-CM"/>
              </w:rPr>
              <w:t>Djom</w:t>
            </w:r>
          </w:p>
        </w:tc>
        <w:tc>
          <w:tcPr>
            <w:tcW w:w="2121" w:type="pct"/>
            <w:vMerge/>
          </w:tcPr>
          <w:p w:rsidR="00521FC5" w:rsidRPr="00547CD5" w:rsidRDefault="00521FC5" w:rsidP="00D86312">
            <w:pPr>
              <w:rPr>
                <w:b/>
                <w:lang w:val="fr-CM"/>
              </w:rPr>
            </w:pPr>
          </w:p>
        </w:tc>
        <w:tc>
          <w:tcPr>
            <w:tcW w:w="895" w:type="pct"/>
            <w:vMerge/>
            <w:vAlign w:val="center"/>
          </w:tcPr>
          <w:p w:rsidR="00521FC5" w:rsidRPr="00547CD5" w:rsidRDefault="00521FC5" w:rsidP="00D86312">
            <w:pPr>
              <w:rPr>
                <w:b/>
                <w:lang w:val="fr-CM"/>
              </w:rPr>
            </w:pPr>
          </w:p>
        </w:tc>
        <w:tc>
          <w:tcPr>
            <w:tcW w:w="784" w:type="pct"/>
          </w:tcPr>
          <w:p w:rsidR="00521FC5" w:rsidRPr="00547CD5" w:rsidRDefault="00521FC5" w:rsidP="00D86312">
            <w:pPr>
              <w:jc w:val="center"/>
              <w:rPr>
                <w:lang w:val="fr-CM"/>
              </w:rPr>
            </w:pPr>
            <w:r w:rsidRPr="00547CD5">
              <w:rPr>
                <w:lang w:val="fr-CM"/>
              </w:rPr>
              <w:t>60</w:t>
            </w:r>
          </w:p>
        </w:tc>
      </w:tr>
      <w:tr w:rsidR="00521FC5" w:rsidRPr="00547CD5" w:rsidTr="00AB5107">
        <w:tc>
          <w:tcPr>
            <w:tcW w:w="1200" w:type="pct"/>
            <w:vAlign w:val="center"/>
          </w:tcPr>
          <w:p w:rsidR="00521FC5" w:rsidRPr="00547CD5" w:rsidRDefault="00521FC5" w:rsidP="00D86312">
            <w:pPr>
              <w:jc w:val="center"/>
              <w:rPr>
                <w:lang w:val="fr-CM"/>
              </w:rPr>
            </w:pPr>
            <w:r w:rsidRPr="00547CD5">
              <w:rPr>
                <w:lang w:val="fr-CM"/>
              </w:rPr>
              <w:t>Helbao</w:t>
            </w:r>
          </w:p>
        </w:tc>
        <w:tc>
          <w:tcPr>
            <w:tcW w:w="2121" w:type="pct"/>
            <w:vMerge/>
          </w:tcPr>
          <w:p w:rsidR="00521FC5" w:rsidRPr="00547CD5" w:rsidRDefault="00521FC5" w:rsidP="00D86312">
            <w:pPr>
              <w:rPr>
                <w:b/>
                <w:lang w:val="fr-CM"/>
              </w:rPr>
            </w:pPr>
          </w:p>
        </w:tc>
        <w:tc>
          <w:tcPr>
            <w:tcW w:w="895" w:type="pct"/>
            <w:vMerge/>
          </w:tcPr>
          <w:p w:rsidR="00521FC5" w:rsidRPr="00547CD5" w:rsidRDefault="00521FC5" w:rsidP="00D86312">
            <w:pPr>
              <w:rPr>
                <w:b/>
                <w:lang w:val="fr-CM"/>
              </w:rPr>
            </w:pPr>
          </w:p>
        </w:tc>
        <w:tc>
          <w:tcPr>
            <w:tcW w:w="784" w:type="pct"/>
          </w:tcPr>
          <w:p w:rsidR="00521FC5" w:rsidRPr="00547CD5" w:rsidRDefault="00521FC5" w:rsidP="00D86312">
            <w:pPr>
              <w:jc w:val="center"/>
              <w:rPr>
                <w:lang w:val="fr-CM"/>
              </w:rPr>
            </w:pPr>
            <w:r w:rsidRPr="00547CD5">
              <w:rPr>
                <w:lang w:val="fr-CM"/>
              </w:rPr>
              <w:t>125</w:t>
            </w:r>
          </w:p>
        </w:tc>
      </w:tr>
      <w:tr w:rsidR="00521FC5" w:rsidRPr="00547CD5" w:rsidTr="00AB5107">
        <w:tc>
          <w:tcPr>
            <w:tcW w:w="1200" w:type="pct"/>
            <w:vAlign w:val="center"/>
          </w:tcPr>
          <w:p w:rsidR="00521FC5" w:rsidRPr="00547CD5" w:rsidRDefault="00521FC5" w:rsidP="00D86312">
            <w:pPr>
              <w:jc w:val="center"/>
              <w:rPr>
                <w:lang w:val="fr-CM"/>
              </w:rPr>
            </w:pPr>
            <w:r w:rsidRPr="00547CD5">
              <w:rPr>
                <w:lang w:val="fr-CM"/>
              </w:rPr>
              <w:t>Loubol</w:t>
            </w:r>
          </w:p>
        </w:tc>
        <w:tc>
          <w:tcPr>
            <w:tcW w:w="2121" w:type="pct"/>
            <w:vMerge/>
          </w:tcPr>
          <w:p w:rsidR="00521FC5" w:rsidRPr="00547CD5" w:rsidRDefault="00521FC5" w:rsidP="00D86312">
            <w:pPr>
              <w:rPr>
                <w:b/>
                <w:lang w:val="fr-CM"/>
              </w:rPr>
            </w:pPr>
          </w:p>
        </w:tc>
        <w:tc>
          <w:tcPr>
            <w:tcW w:w="895" w:type="pct"/>
            <w:vMerge/>
            <w:vAlign w:val="center"/>
          </w:tcPr>
          <w:p w:rsidR="00521FC5" w:rsidRPr="00547CD5" w:rsidRDefault="00521FC5" w:rsidP="00D86312">
            <w:pPr>
              <w:rPr>
                <w:b/>
                <w:lang w:val="fr-CM"/>
              </w:rPr>
            </w:pPr>
          </w:p>
        </w:tc>
        <w:tc>
          <w:tcPr>
            <w:tcW w:w="784" w:type="pct"/>
          </w:tcPr>
          <w:p w:rsidR="00521FC5" w:rsidRPr="00547CD5" w:rsidRDefault="00521FC5" w:rsidP="00D86312">
            <w:pPr>
              <w:jc w:val="center"/>
              <w:rPr>
                <w:lang w:val="fr-CM"/>
              </w:rPr>
            </w:pPr>
            <w:r w:rsidRPr="00547CD5">
              <w:rPr>
                <w:lang w:val="fr-CM"/>
              </w:rPr>
              <w:t>80</w:t>
            </w:r>
          </w:p>
        </w:tc>
      </w:tr>
      <w:tr w:rsidR="00521FC5" w:rsidRPr="00547CD5" w:rsidTr="00AB5107">
        <w:tc>
          <w:tcPr>
            <w:tcW w:w="1200" w:type="pct"/>
            <w:vAlign w:val="center"/>
          </w:tcPr>
          <w:p w:rsidR="00521FC5" w:rsidRPr="00547CD5" w:rsidRDefault="00521FC5" w:rsidP="00D86312">
            <w:pPr>
              <w:jc w:val="center"/>
              <w:rPr>
                <w:lang w:val="fr-CM"/>
              </w:rPr>
            </w:pPr>
            <w:r w:rsidRPr="00547CD5">
              <w:rPr>
                <w:lang w:val="fr-CM"/>
              </w:rPr>
              <w:t>Mbong</w:t>
            </w:r>
          </w:p>
        </w:tc>
        <w:tc>
          <w:tcPr>
            <w:tcW w:w="2121" w:type="pct"/>
            <w:vMerge/>
          </w:tcPr>
          <w:p w:rsidR="00521FC5" w:rsidRPr="00547CD5" w:rsidRDefault="00521FC5" w:rsidP="00D86312">
            <w:pPr>
              <w:rPr>
                <w:b/>
                <w:lang w:val="fr-CM"/>
              </w:rPr>
            </w:pPr>
          </w:p>
        </w:tc>
        <w:tc>
          <w:tcPr>
            <w:tcW w:w="895" w:type="pct"/>
            <w:vMerge/>
            <w:vAlign w:val="center"/>
          </w:tcPr>
          <w:p w:rsidR="00521FC5" w:rsidRPr="00547CD5" w:rsidRDefault="00521FC5" w:rsidP="00D86312">
            <w:pPr>
              <w:rPr>
                <w:b/>
                <w:lang w:val="fr-CM"/>
              </w:rPr>
            </w:pPr>
          </w:p>
        </w:tc>
        <w:tc>
          <w:tcPr>
            <w:tcW w:w="784" w:type="pct"/>
          </w:tcPr>
          <w:p w:rsidR="00521FC5" w:rsidRPr="00547CD5" w:rsidRDefault="00521FC5" w:rsidP="00AB5107">
            <w:pPr>
              <w:keepNext/>
              <w:jc w:val="center"/>
              <w:rPr>
                <w:lang w:val="fr-CM"/>
              </w:rPr>
            </w:pPr>
            <w:r w:rsidRPr="00547CD5">
              <w:rPr>
                <w:lang w:val="fr-CM"/>
              </w:rPr>
              <w:t>56</w:t>
            </w:r>
          </w:p>
        </w:tc>
      </w:tr>
    </w:tbl>
    <w:p w:rsidR="00521FC5" w:rsidRPr="00547CD5" w:rsidRDefault="00AB5107" w:rsidP="00AB5107">
      <w:pPr>
        <w:pStyle w:val="Lgende"/>
        <w:rPr>
          <w:szCs w:val="26"/>
          <w:lang w:val="fr-CM"/>
        </w:rPr>
      </w:pPr>
      <w:bookmarkStart w:id="211" w:name="_Toc112331036"/>
      <w:r>
        <w:t xml:space="preserve">Tableau </w:t>
      </w:r>
      <w:r>
        <w:fldChar w:fldCharType="begin"/>
      </w:r>
      <w:r>
        <w:instrText xml:space="preserve"> SEQ Tableau \* ARABIC </w:instrText>
      </w:r>
      <w:r>
        <w:fldChar w:fldCharType="separate"/>
      </w:r>
      <w:r w:rsidR="00237BFA">
        <w:rPr>
          <w:noProof/>
        </w:rPr>
        <w:t>22</w:t>
      </w:r>
      <w:r>
        <w:fldChar w:fldCharType="end"/>
      </w:r>
      <w:r>
        <w:t xml:space="preserve"> : Nombre des ménages touchés</w:t>
      </w:r>
      <w:bookmarkEnd w:id="211"/>
    </w:p>
    <w:p w:rsidR="00521FC5" w:rsidRPr="00547CD5" w:rsidRDefault="00521FC5" w:rsidP="003B290F">
      <w:pPr>
        <w:pStyle w:val="Titre1"/>
        <w:numPr>
          <w:ilvl w:val="0"/>
          <w:numId w:val="54"/>
        </w:numPr>
        <w:jc w:val="both"/>
        <w:rPr>
          <w:lang w:val="fr-CM"/>
        </w:rPr>
      </w:pPr>
      <w:bookmarkStart w:id="212" w:name="_Toc104230262"/>
      <w:bookmarkStart w:id="213" w:name="_Toc112330846"/>
      <w:r w:rsidRPr="00547CD5">
        <w:rPr>
          <w:lang w:val="fr-CM"/>
        </w:rPr>
        <w:t>Projet de renforcement de la sécurité alimentaire, nutritionnelle et l’autonomisation des femmes à travers la création d’actif dans les Communes de Touboro et Dir-Régions du Nord et Adamaoua (PRESANAF II)</w:t>
      </w:r>
      <w:bookmarkEnd w:id="212"/>
      <w:bookmarkEnd w:id="213"/>
    </w:p>
    <w:p w:rsidR="00521FC5" w:rsidRPr="00547CD5" w:rsidRDefault="00521FC5" w:rsidP="00D86312">
      <w:pPr>
        <w:rPr>
          <w:lang w:val="fr-CM"/>
        </w:rPr>
      </w:pPr>
    </w:p>
    <w:p w:rsidR="00521FC5" w:rsidRPr="00547CD5" w:rsidRDefault="00AB5107" w:rsidP="00AB5107">
      <w:pPr>
        <w:pStyle w:val="Titre2"/>
        <w:rPr>
          <w:lang w:val="fr-CM"/>
        </w:rPr>
      </w:pPr>
      <w:bookmarkStart w:id="214" w:name="_Toc104230263"/>
      <w:bookmarkStart w:id="215" w:name="_Toc112330847"/>
      <w:r>
        <w:rPr>
          <w:lang w:val="fr-CM"/>
        </w:rPr>
        <w:t xml:space="preserve">C.1. </w:t>
      </w:r>
      <w:r w:rsidR="00521FC5" w:rsidRPr="00547CD5">
        <w:rPr>
          <w:lang w:val="fr-CM"/>
        </w:rPr>
        <w:t>Résumé</w:t>
      </w:r>
      <w:bookmarkEnd w:id="214"/>
      <w:bookmarkEnd w:id="215"/>
    </w:p>
    <w:p w:rsidR="00521FC5" w:rsidRPr="00547CD5" w:rsidRDefault="00521FC5" w:rsidP="00D86312">
      <w:pPr>
        <w:spacing w:after="60"/>
        <w:jc w:val="both"/>
        <w:rPr>
          <w:lang w:val="fr-CM"/>
        </w:rPr>
      </w:pPr>
      <w:r w:rsidRPr="00547CD5">
        <w:rPr>
          <w:lang w:val="fr-CM"/>
        </w:rPr>
        <w:t xml:space="preserve">Le Projet de renforcement de la sécurité alimentaire, nutritionnelle et l’Autonomisation des Femmes à travers la Coopération PAM-APROSPEN avait pour objectif global le renforcement des moyens d’existence et la résilience tout en contribuant à l’amélioration durable de la sécurité alimentaire et nutritionnelle au sein des communautés des réfugiés et des populations locales vulnérables dans les Communes de Touboro, Région du Nord et Dir, Région de l’Adamaoua. Durant Sept mois et demi (7,5) d’activités, les efforts ont été fournis par APROSPEN pour : </w:t>
      </w:r>
    </w:p>
    <w:p w:rsidR="00521FC5" w:rsidRPr="00547CD5" w:rsidRDefault="00521FC5" w:rsidP="003B290F">
      <w:pPr>
        <w:pStyle w:val="Paragraphedeliste"/>
        <w:numPr>
          <w:ilvl w:val="0"/>
          <w:numId w:val="22"/>
        </w:numPr>
        <w:jc w:val="both"/>
        <w:rPr>
          <w:lang w:val="fr-CM"/>
        </w:rPr>
      </w:pPr>
      <w:r w:rsidRPr="00547CD5">
        <w:rPr>
          <w:lang w:val="fr-CM"/>
        </w:rPr>
        <w:t>Qu’une assistance alimentaire conditionnelle au profit de 602 ménages bénéficiaires en situation d’insécurité alimentaire en période de soudure soit faite ;</w:t>
      </w:r>
    </w:p>
    <w:p w:rsidR="00521FC5" w:rsidRPr="00547CD5" w:rsidRDefault="00521FC5" w:rsidP="003B290F">
      <w:pPr>
        <w:pStyle w:val="Paragraphedeliste"/>
        <w:numPr>
          <w:ilvl w:val="0"/>
          <w:numId w:val="22"/>
        </w:numPr>
        <w:jc w:val="both"/>
        <w:rPr>
          <w:lang w:val="fr-CM"/>
        </w:rPr>
      </w:pPr>
      <w:r w:rsidRPr="00547CD5">
        <w:rPr>
          <w:lang w:val="fr-CM"/>
        </w:rPr>
        <w:t>Que le suivi et la pérennisation des actifs issus des projets antérieurs mis en place sur les sites soit assuré ;</w:t>
      </w:r>
    </w:p>
    <w:p w:rsidR="00521FC5" w:rsidRPr="00547CD5" w:rsidRDefault="00521FC5" w:rsidP="003B290F">
      <w:pPr>
        <w:pStyle w:val="Paragraphedeliste"/>
        <w:numPr>
          <w:ilvl w:val="0"/>
          <w:numId w:val="22"/>
        </w:numPr>
        <w:jc w:val="both"/>
        <w:rPr>
          <w:lang w:val="fr-CM"/>
        </w:rPr>
      </w:pPr>
      <w:r w:rsidRPr="00547CD5">
        <w:rPr>
          <w:lang w:val="fr-CM"/>
        </w:rPr>
        <w:t>Que l’entreprenariat au sein des ménages bénéficiaires et l’autonomisation des groupes de femmes à travers la formation et la création d’actif dans le secteur de l’élevage, la pisciculture et l’agroforesterie soit renforcé ;</w:t>
      </w:r>
    </w:p>
    <w:p w:rsidR="00521FC5" w:rsidRPr="00547CD5" w:rsidRDefault="00521FC5" w:rsidP="003B290F">
      <w:pPr>
        <w:pStyle w:val="Paragraphedeliste"/>
        <w:numPr>
          <w:ilvl w:val="0"/>
          <w:numId w:val="22"/>
        </w:numPr>
        <w:jc w:val="both"/>
        <w:rPr>
          <w:lang w:val="fr-CM"/>
        </w:rPr>
      </w:pPr>
      <w:r w:rsidRPr="00547CD5">
        <w:rPr>
          <w:lang w:val="fr-CM"/>
        </w:rPr>
        <w:t xml:space="preserve">Que les bonnes pratiques alimentaires, nutritionnelles, l’éducation à l’environnement et le genre au sein des communautés des bénéficiaires dans les zones cibles soient promues.  </w:t>
      </w:r>
    </w:p>
    <w:p w:rsidR="00521FC5" w:rsidRPr="00547CD5" w:rsidRDefault="00AB5107" w:rsidP="00AB5107">
      <w:pPr>
        <w:pStyle w:val="Titre2"/>
        <w:rPr>
          <w:lang w:val="fr-CM"/>
        </w:rPr>
      </w:pPr>
      <w:bookmarkStart w:id="216" w:name="_Toc104230264"/>
      <w:bookmarkStart w:id="217" w:name="_Toc112330848"/>
      <w:r>
        <w:rPr>
          <w:lang w:val="fr-CM"/>
        </w:rPr>
        <w:t xml:space="preserve">C.2. </w:t>
      </w:r>
      <w:r w:rsidR="00521FC5" w:rsidRPr="00547CD5">
        <w:rPr>
          <w:lang w:val="fr-CM"/>
        </w:rPr>
        <w:t>Activités réalisées en 2021</w:t>
      </w:r>
      <w:bookmarkEnd w:id="216"/>
      <w:bookmarkEnd w:id="217"/>
    </w:p>
    <w:p w:rsidR="00521FC5" w:rsidRPr="00547CD5" w:rsidRDefault="00521FC5" w:rsidP="00D86312">
      <w:pPr>
        <w:jc w:val="both"/>
        <w:rPr>
          <w:lang w:val="fr-CM"/>
        </w:rPr>
      </w:pPr>
      <w:r w:rsidRPr="00547CD5">
        <w:rPr>
          <w:lang w:val="fr-CM"/>
        </w:rPr>
        <w:t>Au cours de ces mois, plusieurs activités ont été réalisées ; il s’agissait de :</w:t>
      </w:r>
    </w:p>
    <w:p w:rsidR="00521FC5" w:rsidRPr="00547CD5" w:rsidRDefault="00521FC5" w:rsidP="003B290F">
      <w:pPr>
        <w:pStyle w:val="Paragraphedeliste"/>
        <w:numPr>
          <w:ilvl w:val="0"/>
          <w:numId w:val="21"/>
        </w:numPr>
        <w:spacing w:after="0"/>
        <w:jc w:val="both"/>
        <w:rPr>
          <w:lang w:val="fr-CM"/>
        </w:rPr>
      </w:pPr>
      <w:r w:rsidRPr="00547CD5">
        <w:rPr>
          <w:lang w:val="fr-CM"/>
        </w:rPr>
        <w:t xml:space="preserve">La mise en place du staff du Projet, </w:t>
      </w:r>
    </w:p>
    <w:p w:rsidR="00521FC5" w:rsidRPr="00547CD5" w:rsidRDefault="00521FC5" w:rsidP="003B290F">
      <w:pPr>
        <w:pStyle w:val="Paragraphedeliste"/>
        <w:numPr>
          <w:ilvl w:val="0"/>
          <w:numId w:val="21"/>
        </w:numPr>
        <w:spacing w:after="0"/>
        <w:jc w:val="both"/>
        <w:rPr>
          <w:lang w:val="fr-CM"/>
        </w:rPr>
      </w:pPr>
      <w:r w:rsidRPr="00547CD5">
        <w:rPr>
          <w:lang w:val="fr-CM"/>
        </w:rPr>
        <w:t xml:space="preserve">L’actualisation de la liste des bénéficiaires dans les travaux création/suivi des actifs communautaires, </w:t>
      </w:r>
    </w:p>
    <w:p w:rsidR="00521FC5" w:rsidRPr="00547CD5" w:rsidRDefault="00521FC5" w:rsidP="003B290F">
      <w:pPr>
        <w:pStyle w:val="Paragraphedeliste"/>
        <w:numPr>
          <w:ilvl w:val="0"/>
          <w:numId w:val="21"/>
        </w:numPr>
        <w:spacing w:after="0"/>
        <w:jc w:val="both"/>
        <w:rPr>
          <w:lang w:val="fr-CM"/>
        </w:rPr>
      </w:pPr>
      <w:r w:rsidRPr="00547CD5">
        <w:rPr>
          <w:lang w:val="fr-CM"/>
        </w:rPr>
        <w:t xml:space="preserve">La promotion des mesures barrières contre la Covid-19, </w:t>
      </w:r>
    </w:p>
    <w:p w:rsidR="00521FC5" w:rsidRPr="00547CD5" w:rsidRDefault="00521FC5" w:rsidP="003B290F">
      <w:pPr>
        <w:pStyle w:val="Paragraphedeliste"/>
        <w:numPr>
          <w:ilvl w:val="0"/>
          <w:numId w:val="21"/>
        </w:numPr>
        <w:spacing w:after="0"/>
        <w:jc w:val="both"/>
        <w:rPr>
          <w:lang w:val="fr-CM"/>
        </w:rPr>
      </w:pPr>
      <w:r w:rsidRPr="00547CD5">
        <w:rPr>
          <w:lang w:val="fr-CM"/>
        </w:rPr>
        <w:lastRenderedPageBreak/>
        <w:t xml:space="preserve">L’acquisition et la mise à disposition des matériaux pour la réalisation des actifs, </w:t>
      </w:r>
    </w:p>
    <w:p w:rsidR="00521FC5" w:rsidRPr="00547CD5" w:rsidRDefault="00521FC5" w:rsidP="003B290F">
      <w:pPr>
        <w:pStyle w:val="Paragraphedeliste"/>
        <w:numPr>
          <w:ilvl w:val="0"/>
          <w:numId w:val="21"/>
        </w:numPr>
        <w:spacing w:after="0"/>
        <w:jc w:val="both"/>
        <w:rPr>
          <w:lang w:val="fr-CM"/>
        </w:rPr>
      </w:pPr>
      <w:r w:rsidRPr="00547CD5">
        <w:rPr>
          <w:lang w:val="fr-CM"/>
        </w:rPr>
        <w:t>Les descentes conjointes de suivi PAM/APROSPEN,</w:t>
      </w:r>
    </w:p>
    <w:p w:rsidR="00521FC5" w:rsidRPr="00547CD5" w:rsidRDefault="00521FC5" w:rsidP="003B290F">
      <w:pPr>
        <w:pStyle w:val="Paragraphedeliste"/>
        <w:numPr>
          <w:ilvl w:val="0"/>
          <w:numId w:val="21"/>
        </w:numPr>
        <w:spacing w:after="0"/>
        <w:jc w:val="both"/>
        <w:rPr>
          <w:lang w:val="fr-CM"/>
        </w:rPr>
      </w:pPr>
      <w:r w:rsidRPr="00547CD5">
        <w:rPr>
          <w:lang w:val="fr-CM"/>
        </w:rPr>
        <w:t xml:space="preserve">La collecte des données base line, </w:t>
      </w:r>
    </w:p>
    <w:p w:rsidR="00521FC5" w:rsidRPr="00547CD5" w:rsidRDefault="00521FC5" w:rsidP="003B290F">
      <w:pPr>
        <w:pStyle w:val="Paragraphedeliste"/>
        <w:numPr>
          <w:ilvl w:val="0"/>
          <w:numId w:val="21"/>
        </w:numPr>
        <w:spacing w:after="0"/>
        <w:jc w:val="both"/>
        <w:rPr>
          <w:lang w:val="fr-CM"/>
        </w:rPr>
      </w:pPr>
      <w:r w:rsidRPr="00547CD5">
        <w:rPr>
          <w:lang w:val="fr-CM"/>
        </w:rPr>
        <w:t xml:space="preserve">La sensibilisation sur la VBG, </w:t>
      </w:r>
    </w:p>
    <w:p w:rsidR="00521FC5" w:rsidRPr="00547CD5" w:rsidRDefault="00521FC5" w:rsidP="003B290F">
      <w:pPr>
        <w:pStyle w:val="Paragraphedeliste"/>
        <w:numPr>
          <w:ilvl w:val="0"/>
          <w:numId w:val="21"/>
        </w:numPr>
        <w:spacing w:after="0"/>
        <w:jc w:val="both"/>
        <w:rPr>
          <w:lang w:val="fr-CM"/>
        </w:rPr>
      </w:pPr>
      <w:r w:rsidRPr="00547CD5">
        <w:rPr>
          <w:lang w:val="fr-CM"/>
        </w:rPr>
        <w:t xml:space="preserve">La réception des semences de bracharia, </w:t>
      </w:r>
    </w:p>
    <w:p w:rsidR="00521FC5" w:rsidRPr="00547CD5" w:rsidRDefault="00521FC5" w:rsidP="003B290F">
      <w:pPr>
        <w:pStyle w:val="Paragraphedeliste"/>
        <w:numPr>
          <w:ilvl w:val="0"/>
          <w:numId w:val="21"/>
        </w:numPr>
        <w:spacing w:after="0"/>
        <w:jc w:val="both"/>
        <w:rPr>
          <w:lang w:val="fr-CM"/>
        </w:rPr>
      </w:pPr>
      <w:r w:rsidRPr="00547CD5">
        <w:rPr>
          <w:lang w:val="fr-CM"/>
        </w:rPr>
        <w:t xml:space="preserve">La formation sur la fabrication des foyers améliorés, </w:t>
      </w:r>
    </w:p>
    <w:p w:rsidR="00521FC5" w:rsidRPr="00547CD5" w:rsidRDefault="00521FC5" w:rsidP="003B290F">
      <w:pPr>
        <w:pStyle w:val="Paragraphedeliste"/>
        <w:numPr>
          <w:ilvl w:val="0"/>
          <w:numId w:val="21"/>
        </w:numPr>
        <w:spacing w:after="0"/>
        <w:jc w:val="both"/>
        <w:rPr>
          <w:lang w:val="fr-CM"/>
        </w:rPr>
      </w:pPr>
      <w:r w:rsidRPr="00547CD5">
        <w:rPr>
          <w:lang w:val="fr-CM"/>
        </w:rPr>
        <w:t xml:space="preserve">La recherche des cas suspects de malaria, </w:t>
      </w:r>
    </w:p>
    <w:p w:rsidR="00521FC5" w:rsidRPr="00547CD5" w:rsidRDefault="00521FC5" w:rsidP="003B290F">
      <w:pPr>
        <w:pStyle w:val="Paragraphedeliste"/>
        <w:numPr>
          <w:ilvl w:val="0"/>
          <w:numId w:val="21"/>
        </w:numPr>
        <w:spacing w:after="0"/>
        <w:jc w:val="both"/>
        <w:rPr>
          <w:lang w:val="fr-CM"/>
        </w:rPr>
      </w:pPr>
      <w:r w:rsidRPr="00547CD5">
        <w:rPr>
          <w:lang w:val="fr-CM"/>
        </w:rPr>
        <w:t xml:space="preserve">La sensibilisation sur la gestion des ressources durables, </w:t>
      </w:r>
    </w:p>
    <w:p w:rsidR="00521FC5" w:rsidRPr="00547CD5" w:rsidRDefault="00521FC5" w:rsidP="003B290F">
      <w:pPr>
        <w:pStyle w:val="Paragraphedeliste"/>
        <w:numPr>
          <w:ilvl w:val="0"/>
          <w:numId w:val="21"/>
        </w:numPr>
        <w:spacing w:after="0"/>
        <w:jc w:val="both"/>
        <w:rPr>
          <w:lang w:val="fr-CM"/>
        </w:rPr>
      </w:pPr>
      <w:r w:rsidRPr="00547CD5">
        <w:rPr>
          <w:lang w:val="fr-CM"/>
        </w:rPr>
        <w:t xml:space="preserve">La sensibilisation sur les bonnes pratiques alimentaires et nutritionnelles, </w:t>
      </w:r>
    </w:p>
    <w:p w:rsidR="00521FC5" w:rsidRPr="00547CD5" w:rsidRDefault="00521FC5" w:rsidP="003B290F">
      <w:pPr>
        <w:pStyle w:val="Paragraphedeliste"/>
        <w:numPr>
          <w:ilvl w:val="0"/>
          <w:numId w:val="21"/>
        </w:numPr>
        <w:spacing w:after="0"/>
        <w:jc w:val="both"/>
        <w:rPr>
          <w:lang w:val="fr-CM"/>
        </w:rPr>
      </w:pPr>
      <w:r w:rsidRPr="00547CD5">
        <w:rPr>
          <w:lang w:val="fr-CM"/>
        </w:rPr>
        <w:t xml:space="preserve">La sensibilisation sur les vertus de Moringa, </w:t>
      </w:r>
    </w:p>
    <w:p w:rsidR="00521FC5" w:rsidRPr="00547CD5" w:rsidRDefault="00521FC5" w:rsidP="003B290F">
      <w:pPr>
        <w:pStyle w:val="Paragraphedeliste"/>
        <w:numPr>
          <w:ilvl w:val="0"/>
          <w:numId w:val="21"/>
        </w:numPr>
        <w:spacing w:after="0"/>
        <w:jc w:val="both"/>
        <w:rPr>
          <w:lang w:val="fr-CM"/>
        </w:rPr>
      </w:pPr>
      <w:r w:rsidRPr="00547CD5">
        <w:rPr>
          <w:lang w:val="fr-CM"/>
        </w:rPr>
        <w:t xml:space="preserve">La sensibilisation sur les mécanismes de création d’une coopérative, </w:t>
      </w:r>
    </w:p>
    <w:p w:rsidR="00521FC5" w:rsidRPr="00547CD5" w:rsidRDefault="00521FC5" w:rsidP="003B290F">
      <w:pPr>
        <w:pStyle w:val="Paragraphedeliste"/>
        <w:numPr>
          <w:ilvl w:val="0"/>
          <w:numId w:val="21"/>
        </w:numPr>
        <w:spacing w:after="0"/>
        <w:jc w:val="both"/>
        <w:rPr>
          <w:lang w:val="fr-CM"/>
        </w:rPr>
      </w:pPr>
      <w:r w:rsidRPr="00547CD5">
        <w:rPr>
          <w:lang w:val="fr-CM"/>
        </w:rPr>
        <w:t xml:space="preserve">La formation sur l’élevage des petits ruminants et les techniques apicoles, </w:t>
      </w:r>
    </w:p>
    <w:p w:rsidR="00521FC5" w:rsidRPr="00547CD5" w:rsidRDefault="00521FC5" w:rsidP="003B290F">
      <w:pPr>
        <w:pStyle w:val="Paragraphedeliste"/>
        <w:numPr>
          <w:ilvl w:val="0"/>
          <w:numId w:val="21"/>
        </w:numPr>
        <w:spacing w:after="0"/>
        <w:jc w:val="both"/>
        <w:rPr>
          <w:lang w:val="fr-CM"/>
        </w:rPr>
      </w:pPr>
      <w:r w:rsidRPr="00547CD5">
        <w:rPr>
          <w:lang w:val="fr-CM"/>
        </w:rPr>
        <w:t xml:space="preserve">L’aménagement des points d’eau.  </w:t>
      </w:r>
    </w:p>
    <w:p w:rsidR="00521FC5" w:rsidRPr="00547CD5" w:rsidRDefault="00AB5107" w:rsidP="00AB5107">
      <w:pPr>
        <w:pStyle w:val="Titre2"/>
        <w:rPr>
          <w:lang w:val="fr-CM"/>
        </w:rPr>
      </w:pPr>
      <w:bookmarkStart w:id="218" w:name="_Toc104230265"/>
      <w:bookmarkStart w:id="219" w:name="_Toc112330849"/>
      <w:r>
        <w:rPr>
          <w:lang w:val="fr-CM"/>
        </w:rPr>
        <w:t xml:space="preserve">C.3. </w:t>
      </w:r>
      <w:r w:rsidR="00521FC5" w:rsidRPr="00547CD5">
        <w:rPr>
          <w:lang w:val="fr-CM"/>
        </w:rPr>
        <w:t>Résultats obtenus</w:t>
      </w:r>
      <w:bookmarkEnd w:id="218"/>
      <w:bookmarkEnd w:id="219"/>
    </w:p>
    <w:p w:rsidR="00521FC5" w:rsidRPr="00547CD5" w:rsidRDefault="00521FC5" w:rsidP="00D86312">
      <w:pPr>
        <w:jc w:val="both"/>
        <w:rPr>
          <w:lang w:val="fr-CM"/>
        </w:rPr>
      </w:pPr>
      <w:r w:rsidRPr="00547CD5">
        <w:rPr>
          <w:lang w:val="fr-CM"/>
        </w:rPr>
        <w:t>De la mise de ces différentes activités découle les résultats renseignés dans les différents tableaux ci-dessous.</w:t>
      </w:r>
    </w:p>
    <w:p w:rsidR="00521FC5" w:rsidRPr="00547CD5" w:rsidRDefault="00521FC5" w:rsidP="00D86312">
      <w:pPr>
        <w:jc w:val="both"/>
        <w:rPr>
          <w:lang w:val="fr-CM"/>
        </w:rPr>
      </w:pPr>
      <w:bookmarkStart w:id="220" w:name="_Toc104230341"/>
      <w:bookmarkStart w:id="221" w:name="_Toc112331037"/>
      <w:r w:rsidRPr="00547CD5">
        <w:rPr>
          <w:lang w:val="fr-CM"/>
        </w:rPr>
        <w:t xml:space="preserve">Tableau </w:t>
      </w:r>
      <w:r w:rsidRPr="00547CD5">
        <w:rPr>
          <w:b/>
          <w:bCs/>
          <w:lang w:val="fr-CM"/>
        </w:rPr>
        <w:fldChar w:fldCharType="begin"/>
      </w:r>
      <w:r w:rsidRPr="00547CD5">
        <w:rPr>
          <w:lang w:val="fr-CM"/>
        </w:rPr>
        <w:instrText xml:space="preserve"> SEQ Tableau \* ARABIC </w:instrText>
      </w:r>
      <w:r w:rsidRPr="00547CD5">
        <w:rPr>
          <w:b/>
          <w:bCs/>
          <w:lang w:val="fr-CM"/>
        </w:rPr>
        <w:fldChar w:fldCharType="separate"/>
      </w:r>
      <w:r w:rsidR="00237BFA">
        <w:rPr>
          <w:noProof/>
          <w:lang w:val="fr-CM"/>
        </w:rPr>
        <w:t>23</w:t>
      </w:r>
      <w:r w:rsidRPr="00547CD5">
        <w:rPr>
          <w:b/>
          <w:bCs/>
          <w:lang w:val="fr-CM"/>
        </w:rPr>
        <w:fldChar w:fldCharType="end"/>
      </w:r>
      <w:r w:rsidRPr="00547CD5">
        <w:rPr>
          <w:lang w:val="fr-CM"/>
        </w:rPr>
        <w:t>: Encadrement des bénéficiaires dans les travaux de creation d’actifs communautaires</w:t>
      </w:r>
      <w:bookmarkEnd w:id="220"/>
      <w:bookmarkEnd w:id="221"/>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402"/>
        <w:gridCol w:w="1417"/>
        <w:gridCol w:w="1276"/>
        <w:gridCol w:w="1418"/>
        <w:gridCol w:w="1134"/>
      </w:tblGrid>
      <w:tr w:rsidR="00521FC5" w:rsidRPr="00547CD5" w:rsidTr="00521FC5">
        <w:trPr>
          <w:trHeight w:val="926"/>
          <w:tblHeader/>
        </w:trPr>
        <w:tc>
          <w:tcPr>
            <w:tcW w:w="1413" w:type="dxa"/>
            <w:shd w:val="clear" w:color="auto" w:fill="D9D9D9"/>
            <w:vAlign w:val="center"/>
          </w:tcPr>
          <w:p w:rsidR="00521FC5" w:rsidRPr="00547CD5" w:rsidRDefault="00521FC5" w:rsidP="00AB5107">
            <w:pPr>
              <w:spacing w:after="0"/>
              <w:jc w:val="center"/>
              <w:rPr>
                <w:b/>
                <w:lang w:val="fr-CM"/>
              </w:rPr>
            </w:pPr>
            <w:r w:rsidRPr="00547CD5">
              <w:rPr>
                <w:b/>
                <w:lang w:val="fr-CM"/>
              </w:rPr>
              <w:t>Communes</w:t>
            </w:r>
          </w:p>
          <w:p w:rsidR="00521FC5" w:rsidRPr="00547CD5" w:rsidRDefault="00521FC5" w:rsidP="00AB5107">
            <w:pPr>
              <w:spacing w:after="0"/>
              <w:jc w:val="center"/>
              <w:rPr>
                <w:b/>
                <w:lang w:val="fr-CM"/>
              </w:rPr>
            </w:pPr>
            <w:r w:rsidRPr="00547CD5">
              <w:rPr>
                <w:b/>
                <w:lang w:val="fr-CM"/>
              </w:rPr>
              <w:t>Sites</w:t>
            </w:r>
          </w:p>
        </w:tc>
        <w:tc>
          <w:tcPr>
            <w:tcW w:w="3402" w:type="dxa"/>
            <w:shd w:val="clear" w:color="auto" w:fill="D9D9D9"/>
            <w:vAlign w:val="center"/>
          </w:tcPr>
          <w:p w:rsidR="00521FC5" w:rsidRPr="00547CD5" w:rsidRDefault="00521FC5" w:rsidP="00AB5107">
            <w:pPr>
              <w:spacing w:after="0"/>
              <w:jc w:val="center"/>
              <w:rPr>
                <w:b/>
                <w:lang w:val="fr-CM"/>
              </w:rPr>
            </w:pPr>
            <w:r w:rsidRPr="00547CD5">
              <w:rPr>
                <w:b/>
                <w:lang w:val="fr-CM"/>
              </w:rPr>
              <w:t>Activité</w:t>
            </w:r>
          </w:p>
        </w:tc>
        <w:tc>
          <w:tcPr>
            <w:tcW w:w="1417" w:type="dxa"/>
            <w:shd w:val="clear" w:color="auto" w:fill="D9D9D9"/>
            <w:vAlign w:val="center"/>
          </w:tcPr>
          <w:p w:rsidR="00521FC5" w:rsidRPr="00547CD5" w:rsidRDefault="00521FC5" w:rsidP="00AB5107">
            <w:pPr>
              <w:spacing w:after="0"/>
              <w:jc w:val="center"/>
              <w:rPr>
                <w:b/>
                <w:lang w:val="fr-CM"/>
              </w:rPr>
            </w:pPr>
            <w:r w:rsidRPr="00547CD5">
              <w:rPr>
                <w:b/>
                <w:lang w:val="fr-CM"/>
              </w:rPr>
              <w:t>Prévu (FLA)</w:t>
            </w:r>
          </w:p>
        </w:tc>
        <w:tc>
          <w:tcPr>
            <w:tcW w:w="1276" w:type="dxa"/>
            <w:shd w:val="clear" w:color="auto" w:fill="D9D9D9"/>
            <w:vAlign w:val="center"/>
          </w:tcPr>
          <w:p w:rsidR="00521FC5" w:rsidRPr="00547CD5" w:rsidRDefault="00521FC5" w:rsidP="00AB5107">
            <w:pPr>
              <w:spacing w:after="0"/>
              <w:jc w:val="center"/>
              <w:rPr>
                <w:b/>
                <w:lang w:val="fr-CM"/>
              </w:rPr>
            </w:pPr>
            <w:r w:rsidRPr="00547CD5">
              <w:rPr>
                <w:b/>
                <w:lang w:val="fr-CM"/>
              </w:rPr>
              <w:t>Plan de distribution mensuel [A]</w:t>
            </w:r>
          </w:p>
        </w:tc>
        <w:tc>
          <w:tcPr>
            <w:tcW w:w="1418" w:type="dxa"/>
            <w:shd w:val="clear" w:color="auto" w:fill="D9D9D9"/>
            <w:vAlign w:val="center"/>
          </w:tcPr>
          <w:p w:rsidR="00521FC5" w:rsidRPr="00547CD5" w:rsidRDefault="00521FC5" w:rsidP="00AB5107">
            <w:pPr>
              <w:spacing w:after="0"/>
              <w:jc w:val="center"/>
              <w:rPr>
                <w:b/>
                <w:lang w:val="fr-CM"/>
              </w:rPr>
            </w:pPr>
            <w:r w:rsidRPr="00547CD5">
              <w:rPr>
                <w:b/>
                <w:lang w:val="fr-CM"/>
              </w:rPr>
              <w:t>Répartition réelle [B]</w:t>
            </w:r>
          </w:p>
        </w:tc>
        <w:tc>
          <w:tcPr>
            <w:tcW w:w="1134" w:type="dxa"/>
            <w:shd w:val="clear" w:color="auto" w:fill="D9D9D9"/>
            <w:vAlign w:val="center"/>
          </w:tcPr>
          <w:p w:rsidR="00521FC5" w:rsidRPr="00547CD5" w:rsidRDefault="00521FC5" w:rsidP="00AB5107">
            <w:pPr>
              <w:spacing w:after="0"/>
              <w:jc w:val="center"/>
              <w:rPr>
                <w:b/>
                <w:lang w:val="fr-CM"/>
              </w:rPr>
            </w:pPr>
            <w:r w:rsidRPr="00547CD5">
              <w:rPr>
                <w:b/>
                <w:lang w:val="fr-CM"/>
              </w:rPr>
              <w:t>% atteint [B A]</w:t>
            </w:r>
          </w:p>
        </w:tc>
      </w:tr>
      <w:tr w:rsidR="00521FC5" w:rsidRPr="00547CD5" w:rsidTr="00521FC5">
        <w:tc>
          <w:tcPr>
            <w:tcW w:w="1413" w:type="dxa"/>
            <w:shd w:val="clear" w:color="auto" w:fill="auto"/>
            <w:vAlign w:val="center"/>
          </w:tcPr>
          <w:p w:rsidR="00521FC5" w:rsidRPr="00547CD5" w:rsidRDefault="00521FC5" w:rsidP="00AB5107">
            <w:pPr>
              <w:spacing w:after="0"/>
              <w:rPr>
                <w:b/>
                <w:lang w:val="fr-CM"/>
              </w:rPr>
            </w:pPr>
            <w:r w:rsidRPr="00547CD5">
              <w:rPr>
                <w:b/>
                <w:lang w:val="fr-CM"/>
              </w:rPr>
              <w:t>Touboro et Dir</w:t>
            </w:r>
          </w:p>
        </w:tc>
        <w:tc>
          <w:tcPr>
            <w:tcW w:w="3402" w:type="dxa"/>
            <w:shd w:val="clear" w:color="auto" w:fill="auto"/>
          </w:tcPr>
          <w:p w:rsidR="00521FC5" w:rsidRPr="00547CD5" w:rsidRDefault="00521FC5" w:rsidP="00AB5107">
            <w:pPr>
              <w:spacing w:after="0"/>
              <w:rPr>
                <w:lang w:val="fr-CM"/>
              </w:rPr>
            </w:pPr>
            <w:r w:rsidRPr="00547CD5">
              <w:rPr>
                <w:lang w:val="fr-CM"/>
              </w:rPr>
              <w:t>Mise en place du Staff de mise en œuvre</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14</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14</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c>
          <w:tcPr>
            <w:tcW w:w="1413" w:type="dxa"/>
            <w:shd w:val="clear" w:color="auto" w:fill="auto"/>
            <w:vAlign w:val="center"/>
          </w:tcPr>
          <w:p w:rsidR="00521FC5" w:rsidRPr="00547CD5" w:rsidRDefault="00521FC5" w:rsidP="00AB5107">
            <w:pPr>
              <w:spacing w:after="0"/>
              <w:rPr>
                <w:b/>
                <w:lang w:val="fr-CM"/>
              </w:rPr>
            </w:pPr>
            <w:r w:rsidRPr="00547CD5">
              <w:rPr>
                <w:b/>
                <w:lang w:val="fr-CM"/>
              </w:rPr>
              <w:t>Touboro et Dir</w:t>
            </w:r>
          </w:p>
        </w:tc>
        <w:tc>
          <w:tcPr>
            <w:tcW w:w="3402" w:type="dxa"/>
            <w:shd w:val="clear" w:color="auto" w:fill="auto"/>
          </w:tcPr>
          <w:p w:rsidR="00521FC5" w:rsidRPr="00547CD5" w:rsidRDefault="00521FC5" w:rsidP="00AB5107">
            <w:pPr>
              <w:spacing w:after="0"/>
              <w:rPr>
                <w:lang w:val="fr-CM"/>
              </w:rPr>
            </w:pPr>
            <w:r w:rsidRPr="00547CD5">
              <w:rPr>
                <w:lang w:val="fr-CM"/>
              </w:rPr>
              <w:t>Actualisation des listes ménages bénéficiaires (60 des femmes) dans les localités cibles du projet</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602</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602</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c>
          <w:tcPr>
            <w:tcW w:w="1413" w:type="dxa"/>
            <w:shd w:val="clear" w:color="auto" w:fill="auto"/>
            <w:vAlign w:val="center"/>
          </w:tcPr>
          <w:p w:rsidR="00521FC5" w:rsidRPr="00547CD5" w:rsidRDefault="00521FC5" w:rsidP="00AB5107">
            <w:pPr>
              <w:spacing w:after="0"/>
              <w:rPr>
                <w:b/>
                <w:lang w:val="fr-CM"/>
              </w:rPr>
            </w:pPr>
            <w:r w:rsidRPr="00547CD5">
              <w:rPr>
                <w:b/>
                <w:lang w:val="fr-CM"/>
              </w:rPr>
              <w:t>Touboro et Dir</w:t>
            </w:r>
          </w:p>
        </w:tc>
        <w:tc>
          <w:tcPr>
            <w:tcW w:w="3402" w:type="dxa"/>
            <w:shd w:val="clear" w:color="auto" w:fill="auto"/>
          </w:tcPr>
          <w:p w:rsidR="00521FC5" w:rsidRPr="00547CD5" w:rsidRDefault="00521FC5" w:rsidP="00AB5107">
            <w:pPr>
              <w:spacing w:after="0"/>
              <w:jc w:val="both"/>
              <w:rPr>
                <w:bCs/>
                <w:lang w:val="fr-CM"/>
              </w:rPr>
            </w:pPr>
            <w:r w:rsidRPr="00547CD5">
              <w:rPr>
                <w:lang w:val="fr-CM"/>
              </w:rPr>
              <w:t>Encadrement des bénéficiaires dans les travaux de création d’actifs communautaire</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3010</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3010</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c>
          <w:tcPr>
            <w:tcW w:w="1413" w:type="dxa"/>
            <w:shd w:val="clear" w:color="auto" w:fill="auto"/>
            <w:vAlign w:val="center"/>
          </w:tcPr>
          <w:p w:rsidR="00521FC5" w:rsidRPr="00547CD5" w:rsidRDefault="00521FC5" w:rsidP="00AB5107">
            <w:pPr>
              <w:spacing w:after="0"/>
              <w:rPr>
                <w:b/>
                <w:lang w:val="fr-CM"/>
              </w:rPr>
            </w:pPr>
            <w:r w:rsidRPr="00547CD5">
              <w:rPr>
                <w:b/>
                <w:lang w:val="fr-CM"/>
              </w:rPr>
              <w:t>Touboro et Dir</w:t>
            </w:r>
          </w:p>
        </w:tc>
        <w:tc>
          <w:tcPr>
            <w:tcW w:w="3402" w:type="dxa"/>
            <w:shd w:val="clear" w:color="auto" w:fill="auto"/>
          </w:tcPr>
          <w:p w:rsidR="00521FC5" w:rsidRPr="00547CD5" w:rsidRDefault="00521FC5" w:rsidP="00AB5107">
            <w:pPr>
              <w:spacing w:after="0"/>
              <w:rPr>
                <w:lang w:val="fr-CM"/>
              </w:rPr>
            </w:pPr>
            <w:r w:rsidRPr="00547CD5">
              <w:rPr>
                <w:lang w:val="fr-CM"/>
              </w:rPr>
              <w:t>L’acquisition et mis à disposition des matériaux pour la réalisation des actifs</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3010</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3010</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c>
          <w:tcPr>
            <w:tcW w:w="1413" w:type="dxa"/>
            <w:shd w:val="clear" w:color="auto" w:fill="auto"/>
            <w:vAlign w:val="center"/>
          </w:tcPr>
          <w:p w:rsidR="00521FC5" w:rsidRPr="00547CD5" w:rsidRDefault="00521FC5" w:rsidP="00AB5107">
            <w:pPr>
              <w:spacing w:after="0"/>
              <w:rPr>
                <w:b/>
                <w:lang w:val="fr-CM"/>
              </w:rPr>
            </w:pPr>
            <w:r w:rsidRPr="00547CD5">
              <w:rPr>
                <w:b/>
                <w:lang w:val="fr-CM"/>
              </w:rPr>
              <w:t>Touboro et Dir</w:t>
            </w:r>
          </w:p>
        </w:tc>
        <w:tc>
          <w:tcPr>
            <w:tcW w:w="3402" w:type="dxa"/>
            <w:shd w:val="clear" w:color="auto" w:fill="auto"/>
          </w:tcPr>
          <w:p w:rsidR="00521FC5" w:rsidRPr="00547CD5" w:rsidRDefault="00521FC5" w:rsidP="00AB5107">
            <w:pPr>
              <w:spacing w:after="0"/>
              <w:rPr>
                <w:lang w:val="fr-CM"/>
              </w:rPr>
            </w:pPr>
            <w:r w:rsidRPr="00547CD5">
              <w:rPr>
                <w:lang w:val="fr-CM"/>
              </w:rPr>
              <w:t>Suivi et encadrement des bénéficiaires dans la pérennisation des activités 2020 </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w:t>
            </w:r>
          </w:p>
        </w:tc>
      </w:tr>
      <w:tr w:rsidR="00521FC5" w:rsidRPr="00547CD5" w:rsidTr="00521FC5">
        <w:tc>
          <w:tcPr>
            <w:tcW w:w="1413" w:type="dxa"/>
            <w:shd w:val="clear" w:color="auto" w:fill="auto"/>
            <w:vAlign w:val="center"/>
          </w:tcPr>
          <w:p w:rsidR="00521FC5" w:rsidRPr="00547CD5" w:rsidRDefault="00521FC5" w:rsidP="00AB5107">
            <w:pPr>
              <w:spacing w:after="0"/>
              <w:rPr>
                <w:b/>
                <w:lang w:val="fr-CM"/>
              </w:rPr>
            </w:pPr>
            <w:r w:rsidRPr="00547CD5">
              <w:rPr>
                <w:b/>
                <w:lang w:val="fr-CM"/>
              </w:rPr>
              <w:t>Dir</w:t>
            </w:r>
          </w:p>
        </w:tc>
        <w:tc>
          <w:tcPr>
            <w:tcW w:w="3402" w:type="dxa"/>
            <w:shd w:val="clear" w:color="auto" w:fill="auto"/>
          </w:tcPr>
          <w:p w:rsidR="00521FC5" w:rsidRPr="00547CD5" w:rsidRDefault="00521FC5" w:rsidP="00AB5107">
            <w:pPr>
              <w:spacing w:after="0"/>
              <w:jc w:val="both"/>
              <w:rPr>
                <w:lang w:val="fr-CM"/>
              </w:rPr>
            </w:pPr>
            <w:r w:rsidRPr="00547CD5">
              <w:rPr>
                <w:lang w:val="fr-CM"/>
              </w:rPr>
              <w:t>Appui à la structuration des bénéficiaires de Dir en coopérative fonctionnelles</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1</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1</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rPr>
          <w:trHeight w:val="755"/>
        </w:trPr>
        <w:tc>
          <w:tcPr>
            <w:tcW w:w="1413" w:type="dxa"/>
            <w:shd w:val="clear" w:color="auto" w:fill="auto"/>
            <w:vAlign w:val="center"/>
          </w:tcPr>
          <w:p w:rsidR="00521FC5" w:rsidRPr="00547CD5" w:rsidRDefault="00521FC5" w:rsidP="00AB5107">
            <w:pPr>
              <w:spacing w:after="0"/>
              <w:rPr>
                <w:b/>
                <w:lang w:val="fr-CM"/>
              </w:rPr>
            </w:pPr>
            <w:r w:rsidRPr="00547CD5">
              <w:rPr>
                <w:b/>
                <w:lang w:val="fr-CM"/>
              </w:rPr>
              <w:t>Dir</w:t>
            </w:r>
          </w:p>
        </w:tc>
        <w:tc>
          <w:tcPr>
            <w:tcW w:w="3402" w:type="dxa"/>
            <w:shd w:val="clear" w:color="auto" w:fill="auto"/>
          </w:tcPr>
          <w:p w:rsidR="00521FC5" w:rsidRPr="00547CD5" w:rsidRDefault="00521FC5" w:rsidP="00AB5107">
            <w:pPr>
              <w:spacing w:after="0"/>
              <w:jc w:val="both"/>
              <w:rPr>
                <w:lang w:val="fr-CM"/>
              </w:rPr>
            </w:pPr>
            <w:r w:rsidRPr="00547CD5">
              <w:rPr>
                <w:lang w:val="fr-CM"/>
              </w:rPr>
              <w:t>Formation des 7 groupes de femmes sur la fabrication des foyers améliorés</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7</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7</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rPr>
          <w:trHeight w:val="983"/>
        </w:trPr>
        <w:tc>
          <w:tcPr>
            <w:tcW w:w="1413" w:type="dxa"/>
            <w:shd w:val="clear" w:color="auto" w:fill="auto"/>
            <w:vAlign w:val="center"/>
          </w:tcPr>
          <w:p w:rsidR="00521FC5" w:rsidRPr="00547CD5" w:rsidRDefault="00521FC5" w:rsidP="00AB5107">
            <w:pPr>
              <w:spacing w:after="0"/>
              <w:rPr>
                <w:b/>
                <w:lang w:val="fr-CM"/>
              </w:rPr>
            </w:pPr>
            <w:r w:rsidRPr="00547CD5">
              <w:rPr>
                <w:b/>
                <w:lang w:val="fr-CM"/>
              </w:rPr>
              <w:t>Dir</w:t>
            </w:r>
          </w:p>
        </w:tc>
        <w:tc>
          <w:tcPr>
            <w:tcW w:w="3402" w:type="dxa"/>
            <w:shd w:val="clear" w:color="auto" w:fill="auto"/>
          </w:tcPr>
          <w:p w:rsidR="00521FC5" w:rsidRPr="00547CD5" w:rsidRDefault="00521FC5" w:rsidP="00AB5107">
            <w:pPr>
              <w:spacing w:after="0"/>
              <w:jc w:val="both"/>
              <w:rPr>
                <w:lang w:val="fr-CM"/>
              </w:rPr>
            </w:pPr>
            <w:r w:rsidRPr="00547CD5">
              <w:rPr>
                <w:lang w:val="fr-CM"/>
              </w:rPr>
              <w:t>Dotation kits pour l’appropriation et la création d’AGR aux groupes de femmes formées </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7</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7</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rPr>
          <w:trHeight w:val="841"/>
        </w:trPr>
        <w:tc>
          <w:tcPr>
            <w:tcW w:w="1413" w:type="dxa"/>
            <w:shd w:val="clear" w:color="auto" w:fill="auto"/>
            <w:vAlign w:val="center"/>
          </w:tcPr>
          <w:p w:rsidR="00521FC5" w:rsidRPr="00547CD5" w:rsidRDefault="00521FC5" w:rsidP="00AB5107">
            <w:pPr>
              <w:spacing w:after="0"/>
              <w:rPr>
                <w:b/>
                <w:lang w:val="fr-CM"/>
              </w:rPr>
            </w:pPr>
            <w:r w:rsidRPr="00547CD5">
              <w:rPr>
                <w:b/>
                <w:lang w:val="fr-CM"/>
              </w:rPr>
              <w:lastRenderedPageBreak/>
              <w:t>Touboro et Dir</w:t>
            </w:r>
          </w:p>
        </w:tc>
        <w:tc>
          <w:tcPr>
            <w:tcW w:w="3402" w:type="dxa"/>
            <w:shd w:val="clear" w:color="auto" w:fill="auto"/>
          </w:tcPr>
          <w:p w:rsidR="00521FC5" w:rsidRPr="00547CD5" w:rsidRDefault="00521FC5" w:rsidP="00AB5107">
            <w:pPr>
              <w:spacing w:after="0"/>
              <w:jc w:val="both"/>
              <w:rPr>
                <w:lang w:val="fr-CM"/>
              </w:rPr>
            </w:pPr>
            <w:r w:rsidRPr="00547CD5">
              <w:rPr>
                <w:lang w:val="fr-CM"/>
              </w:rPr>
              <w:t>Formation et dotation des 210 bénéficiaires (50% des femmes) sur l’élevage des petits ruminants</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210</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210</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rPr>
          <w:trHeight w:val="841"/>
        </w:trPr>
        <w:tc>
          <w:tcPr>
            <w:tcW w:w="1413" w:type="dxa"/>
            <w:shd w:val="clear" w:color="auto" w:fill="auto"/>
            <w:vAlign w:val="center"/>
          </w:tcPr>
          <w:p w:rsidR="00521FC5" w:rsidRPr="00547CD5" w:rsidRDefault="00521FC5" w:rsidP="00AB5107">
            <w:pPr>
              <w:spacing w:after="0"/>
              <w:rPr>
                <w:b/>
                <w:lang w:val="fr-CM"/>
              </w:rPr>
            </w:pPr>
            <w:r w:rsidRPr="00547CD5">
              <w:rPr>
                <w:b/>
                <w:lang w:val="fr-CM"/>
              </w:rPr>
              <w:t>Touboro et Dir</w:t>
            </w:r>
          </w:p>
        </w:tc>
        <w:tc>
          <w:tcPr>
            <w:tcW w:w="3402" w:type="dxa"/>
            <w:shd w:val="clear" w:color="auto" w:fill="auto"/>
          </w:tcPr>
          <w:p w:rsidR="00521FC5" w:rsidRPr="00547CD5" w:rsidRDefault="00521FC5" w:rsidP="00AB5107">
            <w:pPr>
              <w:spacing w:after="0"/>
              <w:rPr>
                <w:lang w:val="fr-CM"/>
              </w:rPr>
            </w:pPr>
            <w:r w:rsidRPr="00547CD5">
              <w:rPr>
                <w:lang w:val="fr-CM"/>
              </w:rPr>
              <w:t>Formation de 210 bénéficiaires sur l’élevage des petits ruminants</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210</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210</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rPr>
          <w:trHeight w:val="841"/>
        </w:trPr>
        <w:tc>
          <w:tcPr>
            <w:tcW w:w="1413" w:type="dxa"/>
            <w:shd w:val="clear" w:color="auto" w:fill="auto"/>
            <w:vAlign w:val="center"/>
          </w:tcPr>
          <w:p w:rsidR="00521FC5" w:rsidRPr="00547CD5" w:rsidRDefault="00521FC5" w:rsidP="00AB5107">
            <w:pPr>
              <w:spacing w:after="0"/>
              <w:rPr>
                <w:b/>
                <w:lang w:val="fr-CM"/>
              </w:rPr>
            </w:pPr>
            <w:r w:rsidRPr="00547CD5">
              <w:rPr>
                <w:b/>
                <w:lang w:val="fr-CM"/>
              </w:rPr>
              <w:t>Touboro et Dir</w:t>
            </w:r>
          </w:p>
        </w:tc>
        <w:tc>
          <w:tcPr>
            <w:tcW w:w="3402" w:type="dxa"/>
            <w:shd w:val="clear" w:color="auto" w:fill="auto"/>
          </w:tcPr>
          <w:p w:rsidR="00521FC5" w:rsidRPr="00547CD5" w:rsidRDefault="00521FC5" w:rsidP="00AB5107">
            <w:pPr>
              <w:spacing w:after="0"/>
              <w:jc w:val="both"/>
              <w:rPr>
                <w:lang w:val="fr-CM"/>
              </w:rPr>
            </w:pPr>
            <w:r w:rsidRPr="00547CD5">
              <w:rPr>
                <w:lang w:val="fr-CM"/>
              </w:rPr>
              <w:t>Dotation de 210 bénéficiaires sur l’élevage des petits ruminants</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210</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210</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rPr>
          <w:trHeight w:val="841"/>
        </w:trPr>
        <w:tc>
          <w:tcPr>
            <w:tcW w:w="1413" w:type="dxa"/>
            <w:shd w:val="clear" w:color="auto" w:fill="auto"/>
            <w:vAlign w:val="center"/>
          </w:tcPr>
          <w:p w:rsidR="00521FC5" w:rsidRPr="00547CD5" w:rsidRDefault="00521FC5" w:rsidP="00AB5107">
            <w:pPr>
              <w:spacing w:after="0"/>
              <w:rPr>
                <w:b/>
                <w:lang w:val="fr-CM"/>
              </w:rPr>
            </w:pPr>
            <w:r w:rsidRPr="00547CD5">
              <w:rPr>
                <w:b/>
                <w:lang w:val="fr-CM"/>
              </w:rPr>
              <w:t>Dir</w:t>
            </w:r>
          </w:p>
        </w:tc>
        <w:tc>
          <w:tcPr>
            <w:tcW w:w="3402" w:type="dxa"/>
            <w:shd w:val="clear" w:color="auto" w:fill="auto"/>
          </w:tcPr>
          <w:p w:rsidR="00521FC5" w:rsidRPr="00547CD5" w:rsidRDefault="00521FC5" w:rsidP="00AB5107">
            <w:pPr>
              <w:spacing w:after="0"/>
              <w:jc w:val="both"/>
              <w:rPr>
                <w:lang w:val="fr-CM"/>
              </w:rPr>
            </w:pPr>
            <w:r w:rsidRPr="00547CD5">
              <w:rPr>
                <w:lang w:val="fr-CM"/>
              </w:rPr>
              <w:t>Appui à la mise en place de trois champs apicoles dans les localités de Dir</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3</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3</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rPr>
          <w:trHeight w:val="841"/>
        </w:trPr>
        <w:tc>
          <w:tcPr>
            <w:tcW w:w="1413" w:type="dxa"/>
            <w:shd w:val="clear" w:color="auto" w:fill="auto"/>
            <w:vAlign w:val="center"/>
          </w:tcPr>
          <w:p w:rsidR="00521FC5" w:rsidRPr="00547CD5" w:rsidRDefault="00521FC5" w:rsidP="00AB5107">
            <w:pPr>
              <w:spacing w:after="0"/>
              <w:rPr>
                <w:b/>
                <w:lang w:val="fr-CM"/>
              </w:rPr>
            </w:pPr>
            <w:r w:rsidRPr="00547CD5">
              <w:rPr>
                <w:b/>
                <w:lang w:val="fr-CM"/>
              </w:rPr>
              <w:t>Dir</w:t>
            </w:r>
          </w:p>
        </w:tc>
        <w:tc>
          <w:tcPr>
            <w:tcW w:w="3402" w:type="dxa"/>
            <w:shd w:val="clear" w:color="auto" w:fill="auto"/>
          </w:tcPr>
          <w:p w:rsidR="00521FC5" w:rsidRPr="00547CD5" w:rsidRDefault="00521FC5" w:rsidP="00AB5107">
            <w:pPr>
              <w:spacing w:after="0"/>
              <w:jc w:val="both"/>
              <w:rPr>
                <w:bCs/>
                <w:lang w:val="fr-CM"/>
              </w:rPr>
            </w:pPr>
            <w:r w:rsidRPr="00547CD5">
              <w:rPr>
                <w:bCs/>
                <w:lang w:val="fr-CM"/>
              </w:rPr>
              <w:t>Extension des champs fourragers dans les localités de Dir</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1</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1</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rPr>
          <w:trHeight w:val="841"/>
        </w:trPr>
        <w:tc>
          <w:tcPr>
            <w:tcW w:w="1413" w:type="dxa"/>
            <w:shd w:val="clear" w:color="auto" w:fill="auto"/>
            <w:vAlign w:val="center"/>
          </w:tcPr>
          <w:p w:rsidR="00521FC5" w:rsidRPr="00547CD5" w:rsidRDefault="00521FC5" w:rsidP="00AB5107">
            <w:pPr>
              <w:spacing w:after="0"/>
              <w:rPr>
                <w:b/>
                <w:lang w:val="fr-CM"/>
              </w:rPr>
            </w:pPr>
            <w:r w:rsidRPr="00547CD5">
              <w:rPr>
                <w:b/>
                <w:lang w:val="fr-CM"/>
              </w:rPr>
              <w:t>Touboro et Dir</w:t>
            </w:r>
          </w:p>
        </w:tc>
        <w:tc>
          <w:tcPr>
            <w:tcW w:w="3402" w:type="dxa"/>
            <w:shd w:val="clear" w:color="auto" w:fill="auto"/>
          </w:tcPr>
          <w:p w:rsidR="00521FC5" w:rsidRPr="00547CD5" w:rsidRDefault="00521FC5" w:rsidP="00AB5107">
            <w:pPr>
              <w:spacing w:after="0"/>
              <w:jc w:val="both"/>
              <w:rPr>
                <w:lang w:val="fr-CM"/>
              </w:rPr>
            </w:pPr>
            <w:r w:rsidRPr="00547CD5">
              <w:rPr>
                <w:lang w:val="fr-CM"/>
              </w:rPr>
              <w:t>Organisation des séances de sensibilisation sur le genre et prévention des VBG en milieu communautaire</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6</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6</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rPr>
          <w:trHeight w:val="841"/>
        </w:trPr>
        <w:tc>
          <w:tcPr>
            <w:tcW w:w="1413" w:type="dxa"/>
            <w:shd w:val="clear" w:color="auto" w:fill="auto"/>
            <w:vAlign w:val="center"/>
          </w:tcPr>
          <w:p w:rsidR="00521FC5" w:rsidRPr="00547CD5" w:rsidRDefault="00521FC5" w:rsidP="00AB5107">
            <w:pPr>
              <w:spacing w:after="0"/>
              <w:rPr>
                <w:b/>
                <w:lang w:val="fr-CM"/>
              </w:rPr>
            </w:pPr>
            <w:r w:rsidRPr="00547CD5">
              <w:rPr>
                <w:b/>
                <w:lang w:val="fr-CM"/>
              </w:rPr>
              <w:t>Touboro et Dir</w:t>
            </w:r>
          </w:p>
        </w:tc>
        <w:tc>
          <w:tcPr>
            <w:tcW w:w="3402" w:type="dxa"/>
            <w:shd w:val="clear" w:color="auto" w:fill="auto"/>
          </w:tcPr>
          <w:p w:rsidR="00521FC5" w:rsidRPr="00547CD5" w:rsidRDefault="00521FC5" w:rsidP="00AB5107">
            <w:pPr>
              <w:spacing w:after="0"/>
              <w:jc w:val="both"/>
              <w:rPr>
                <w:bCs/>
                <w:lang w:val="fr-CM"/>
              </w:rPr>
            </w:pPr>
            <w:r w:rsidRPr="00547CD5">
              <w:rPr>
                <w:bCs/>
                <w:lang w:val="fr-CM"/>
              </w:rPr>
              <w:t>Promotion des mesures barrières contre la pandémie du COVID-19</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1</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1</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rPr>
          <w:trHeight w:val="841"/>
        </w:trPr>
        <w:tc>
          <w:tcPr>
            <w:tcW w:w="1413" w:type="dxa"/>
            <w:shd w:val="clear" w:color="auto" w:fill="auto"/>
            <w:vAlign w:val="center"/>
          </w:tcPr>
          <w:p w:rsidR="00521FC5" w:rsidRPr="00547CD5" w:rsidRDefault="00521FC5" w:rsidP="00AB5107">
            <w:pPr>
              <w:spacing w:after="0"/>
              <w:rPr>
                <w:b/>
                <w:lang w:val="fr-CM"/>
              </w:rPr>
            </w:pPr>
            <w:r w:rsidRPr="00547CD5">
              <w:rPr>
                <w:b/>
                <w:lang w:val="fr-CM"/>
              </w:rPr>
              <w:t>Touboro et Dir</w:t>
            </w:r>
          </w:p>
        </w:tc>
        <w:tc>
          <w:tcPr>
            <w:tcW w:w="3402" w:type="dxa"/>
            <w:shd w:val="clear" w:color="auto" w:fill="auto"/>
          </w:tcPr>
          <w:p w:rsidR="00521FC5" w:rsidRPr="00547CD5" w:rsidRDefault="00521FC5" w:rsidP="00AB5107">
            <w:pPr>
              <w:spacing w:after="0"/>
              <w:jc w:val="both"/>
              <w:rPr>
                <w:lang w:val="fr-CM"/>
              </w:rPr>
            </w:pPr>
            <w:r w:rsidRPr="00547CD5">
              <w:rPr>
                <w:lang w:val="fr-CM"/>
              </w:rPr>
              <w:t>Organisation des séances de sensibilisation sur la gestion durable des ressources et la gestion des conflits</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1</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1</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rPr>
          <w:trHeight w:val="841"/>
        </w:trPr>
        <w:tc>
          <w:tcPr>
            <w:tcW w:w="1413" w:type="dxa"/>
            <w:shd w:val="clear" w:color="auto" w:fill="auto"/>
            <w:vAlign w:val="center"/>
          </w:tcPr>
          <w:p w:rsidR="00521FC5" w:rsidRPr="00547CD5" w:rsidRDefault="00521FC5" w:rsidP="00AB5107">
            <w:pPr>
              <w:spacing w:after="0"/>
              <w:rPr>
                <w:b/>
                <w:lang w:val="fr-CM"/>
              </w:rPr>
            </w:pPr>
            <w:r w:rsidRPr="00547CD5">
              <w:rPr>
                <w:b/>
                <w:lang w:val="fr-CM"/>
              </w:rPr>
              <w:t>Dir</w:t>
            </w:r>
          </w:p>
        </w:tc>
        <w:tc>
          <w:tcPr>
            <w:tcW w:w="3402" w:type="dxa"/>
            <w:shd w:val="clear" w:color="auto" w:fill="auto"/>
          </w:tcPr>
          <w:p w:rsidR="00521FC5" w:rsidRPr="00547CD5" w:rsidRDefault="00521FC5" w:rsidP="00AB5107">
            <w:pPr>
              <w:spacing w:after="0"/>
              <w:jc w:val="both"/>
              <w:rPr>
                <w:lang w:val="fr-CM"/>
              </w:rPr>
            </w:pPr>
            <w:r w:rsidRPr="00547CD5">
              <w:rPr>
                <w:lang w:val="fr-CM"/>
              </w:rPr>
              <w:t>Formation et sensibilisation des communautés sur les bonnes pratiques alimentaires et nutritionnelles au sein des communautés</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1</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1</w:t>
            </w:r>
          </w:p>
        </w:tc>
        <w:tc>
          <w:tcPr>
            <w:tcW w:w="1134" w:type="dxa"/>
            <w:shd w:val="clear" w:color="auto" w:fill="auto"/>
            <w:vAlign w:val="center"/>
          </w:tcPr>
          <w:p w:rsidR="00521FC5" w:rsidRPr="00547CD5" w:rsidRDefault="00521FC5" w:rsidP="00AB5107">
            <w:pPr>
              <w:spacing w:after="0"/>
              <w:jc w:val="center"/>
              <w:rPr>
                <w:lang w:val="fr-CM"/>
              </w:rPr>
            </w:pPr>
            <w:r w:rsidRPr="00547CD5">
              <w:rPr>
                <w:lang w:val="fr-CM"/>
              </w:rPr>
              <w:t>100%</w:t>
            </w:r>
          </w:p>
        </w:tc>
      </w:tr>
      <w:tr w:rsidR="00521FC5" w:rsidRPr="00547CD5" w:rsidTr="00521FC5">
        <w:trPr>
          <w:trHeight w:val="416"/>
        </w:trPr>
        <w:tc>
          <w:tcPr>
            <w:tcW w:w="1413" w:type="dxa"/>
            <w:shd w:val="clear" w:color="auto" w:fill="auto"/>
            <w:vAlign w:val="center"/>
          </w:tcPr>
          <w:p w:rsidR="00521FC5" w:rsidRPr="00547CD5" w:rsidRDefault="00521FC5" w:rsidP="00AB5107">
            <w:pPr>
              <w:spacing w:after="0"/>
              <w:rPr>
                <w:b/>
                <w:lang w:val="fr-CM"/>
              </w:rPr>
            </w:pPr>
            <w:r w:rsidRPr="00547CD5">
              <w:rPr>
                <w:b/>
                <w:lang w:val="fr-CM"/>
              </w:rPr>
              <w:t>Touboro et Dir</w:t>
            </w:r>
          </w:p>
        </w:tc>
        <w:tc>
          <w:tcPr>
            <w:tcW w:w="3402" w:type="dxa"/>
            <w:shd w:val="clear" w:color="auto" w:fill="auto"/>
          </w:tcPr>
          <w:p w:rsidR="00521FC5" w:rsidRPr="00547CD5" w:rsidRDefault="00521FC5" w:rsidP="00AB5107">
            <w:pPr>
              <w:spacing w:after="0"/>
              <w:jc w:val="both"/>
              <w:rPr>
                <w:lang w:val="fr-CM"/>
              </w:rPr>
            </w:pPr>
            <w:r w:rsidRPr="00547CD5">
              <w:rPr>
                <w:bCs/>
                <w:lang w:val="fr-CM"/>
              </w:rPr>
              <w:t>Organisation des séances de démonstrations culinaires et préparation des bouillies enrichies et menus équilibrés à base des produits locaux</w:t>
            </w:r>
          </w:p>
        </w:tc>
        <w:tc>
          <w:tcPr>
            <w:tcW w:w="1417" w:type="dxa"/>
            <w:shd w:val="clear" w:color="auto" w:fill="auto"/>
            <w:vAlign w:val="center"/>
          </w:tcPr>
          <w:p w:rsidR="00521FC5" w:rsidRPr="00547CD5" w:rsidRDefault="00521FC5" w:rsidP="00AB5107">
            <w:pPr>
              <w:spacing w:after="0"/>
              <w:jc w:val="center"/>
              <w:rPr>
                <w:lang w:val="fr-CM"/>
              </w:rPr>
            </w:pPr>
            <w:r w:rsidRPr="00547CD5">
              <w:rPr>
                <w:lang w:val="fr-CM"/>
              </w:rPr>
              <w:t>2</w:t>
            </w:r>
          </w:p>
        </w:tc>
        <w:tc>
          <w:tcPr>
            <w:tcW w:w="1276" w:type="dxa"/>
            <w:shd w:val="clear" w:color="auto" w:fill="auto"/>
            <w:vAlign w:val="center"/>
          </w:tcPr>
          <w:p w:rsidR="00521FC5" w:rsidRPr="00547CD5" w:rsidRDefault="00521FC5" w:rsidP="00AB5107">
            <w:pPr>
              <w:spacing w:after="0"/>
              <w:jc w:val="center"/>
              <w:rPr>
                <w:lang w:val="fr-CM"/>
              </w:rPr>
            </w:pPr>
            <w:r w:rsidRPr="00547CD5">
              <w:rPr>
                <w:lang w:val="fr-CM"/>
              </w:rPr>
              <w:t>-</w:t>
            </w:r>
          </w:p>
        </w:tc>
        <w:tc>
          <w:tcPr>
            <w:tcW w:w="1418" w:type="dxa"/>
            <w:shd w:val="clear" w:color="auto" w:fill="auto"/>
            <w:vAlign w:val="center"/>
          </w:tcPr>
          <w:p w:rsidR="00521FC5" w:rsidRPr="00547CD5" w:rsidRDefault="00521FC5" w:rsidP="00AB5107">
            <w:pPr>
              <w:spacing w:after="0"/>
              <w:jc w:val="center"/>
              <w:rPr>
                <w:lang w:val="fr-CM"/>
              </w:rPr>
            </w:pPr>
            <w:r w:rsidRPr="00547CD5">
              <w:rPr>
                <w:lang w:val="fr-CM"/>
              </w:rPr>
              <w:t>2</w:t>
            </w:r>
          </w:p>
        </w:tc>
        <w:tc>
          <w:tcPr>
            <w:tcW w:w="1134" w:type="dxa"/>
            <w:shd w:val="clear" w:color="auto" w:fill="auto"/>
            <w:vAlign w:val="center"/>
          </w:tcPr>
          <w:p w:rsidR="00521FC5" w:rsidRPr="00547CD5" w:rsidRDefault="00521FC5" w:rsidP="00AB5107">
            <w:pPr>
              <w:keepNext/>
              <w:spacing w:after="0"/>
              <w:jc w:val="center"/>
              <w:rPr>
                <w:lang w:val="fr-CM"/>
              </w:rPr>
            </w:pPr>
            <w:r w:rsidRPr="00547CD5">
              <w:rPr>
                <w:lang w:val="fr-CM"/>
              </w:rPr>
              <w:t>100%</w:t>
            </w:r>
          </w:p>
        </w:tc>
      </w:tr>
    </w:tbl>
    <w:p w:rsidR="00521FC5" w:rsidRDefault="00AB5107" w:rsidP="00AB5107">
      <w:pPr>
        <w:pStyle w:val="Lgende"/>
        <w:rPr>
          <w:szCs w:val="26"/>
          <w:lang w:val="fr-CM"/>
        </w:rPr>
      </w:pPr>
      <w:bookmarkStart w:id="222" w:name="_Toc112331038"/>
      <w:r>
        <w:t xml:space="preserve">Tableau </w:t>
      </w:r>
      <w:r>
        <w:fldChar w:fldCharType="begin"/>
      </w:r>
      <w:r>
        <w:instrText xml:space="preserve"> SEQ Tableau \* ARABIC </w:instrText>
      </w:r>
      <w:r>
        <w:fldChar w:fldCharType="separate"/>
      </w:r>
      <w:r w:rsidR="00237BFA">
        <w:rPr>
          <w:noProof/>
        </w:rPr>
        <w:t>24</w:t>
      </w:r>
      <w:r>
        <w:fldChar w:fldCharType="end"/>
      </w:r>
      <w:r>
        <w:t xml:space="preserve"> : Encadrement des bénéficiaires</w:t>
      </w:r>
      <w:bookmarkEnd w:id="222"/>
    </w:p>
    <w:p w:rsidR="00521FC5" w:rsidRDefault="00521FC5" w:rsidP="00D86312">
      <w:pPr>
        <w:spacing w:after="0"/>
        <w:jc w:val="both"/>
        <w:rPr>
          <w:szCs w:val="26"/>
          <w:lang w:val="fr-CM"/>
        </w:rPr>
      </w:pPr>
    </w:p>
    <w:p w:rsidR="00521FC5" w:rsidRDefault="00521FC5" w:rsidP="00D86312">
      <w:pPr>
        <w:spacing w:after="0"/>
        <w:jc w:val="both"/>
        <w:rPr>
          <w:szCs w:val="26"/>
          <w:lang w:val="fr-CM"/>
        </w:rPr>
      </w:pPr>
    </w:p>
    <w:p w:rsidR="00521FC5" w:rsidRDefault="00521FC5" w:rsidP="00D86312">
      <w:pPr>
        <w:spacing w:after="0"/>
        <w:jc w:val="both"/>
        <w:rPr>
          <w:szCs w:val="26"/>
          <w:lang w:val="fr-CM"/>
        </w:rPr>
      </w:pPr>
    </w:p>
    <w:p w:rsidR="00521FC5" w:rsidRDefault="00521FC5" w:rsidP="00D86312">
      <w:pPr>
        <w:spacing w:after="0"/>
        <w:jc w:val="both"/>
        <w:rPr>
          <w:szCs w:val="26"/>
          <w:lang w:val="fr-CM"/>
        </w:rPr>
      </w:pPr>
    </w:p>
    <w:p w:rsidR="00AB5107" w:rsidRDefault="00AB5107" w:rsidP="00D86312">
      <w:pPr>
        <w:spacing w:after="0"/>
        <w:jc w:val="both"/>
        <w:rPr>
          <w:szCs w:val="26"/>
          <w:lang w:val="fr-CM"/>
        </w:rPr>
      </w:pPr>
    </w:p>
    <w:p w:rsidR="00AB5107" w:rsidRDefault="00AB5107" w:rsidP="00D86312">
      <w:pPr>
        <w:spacing w:after="0"/>
        <w:jc w:val="both"/>
        <w:rPr>
          <w:szCs w:val="26"/>
          <w:lang w:val="fr-CM"/>
        </w:rPr>
      </w:pPr>
    </w:p>
    <w:p w:rsidR="00521FC5" w:rsidRPr="00547CD5" w:rsidRDefault="00521FC5" w:rsidP="00D86312">
      <w:pPr>
        <w:spacing w:after="0"/>
        <w:jc w:val="both"/>
        <w:rPr>
          <w:szCs w:val="26"/>
          <w:lang w:val="fr-CM"/>
        </w:rPr>
      </w:pPr>
    </w:p>
    <w:tbl>
      <w:tblPr>
        <w:tblW w:w="10088" w:type="dxa"/>
        <w:jc w:val="center"/>
        <w:tblCellMar>
          <w:left w:w="70" w:type="dxa"/>
          <w:right w:w="70" w:type="dxa"/>
        </w:tblCellMar>
        <w:tblLook w:val="04A0" w:firstRow="1" w:lastRow="0" w:firstColumn="1" w:lastColumn="0" w:noHBand="0" w:noVBand="1"/>
      </w:tblPr>
      <w:tblGrid>
        <w:gridCol w:w="1522"/>
        <w:gridCol w:w="1039"/>
        <w:gridCol w:w="1039"/>
        <w:gridCol w:w="1076"/>
        <w:gridCol w:w="775"/>
        <w:gridCol w:w="1114"/>
        <w:gridCol w:w="1155"/>
        <w:gridCol w:w="1255"/>
        <w:gridCol w:w="1113"/>
      </w:tblGrid>
      <w:tr w:rsidR="00521FC5" w:rsidRPr="00547CD5" w:rsidTr="00521FC5">
        <w:trPr>
          <w:trHeight w:val="313"/>
          <w:jc w:val="center"/>
        </w:trPr>
        <w:tc>
          <w:tcPr>
            <w:tcW w:w="152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521FC5" w:rsidRPr="00547CD5" w:rsidRDefault="00521FC5" w:rsidP="00AB5107">
            <w:pPr>
              <w:spacing w:after="0"/>
              <w:jc w:val="center"/>
              <w:rPr>
                <w:rFonts w:eastAsia="Times New Roman"/>
                <w:b/>
                <w:bCs/>
                <w:lang w:val="fr-CM" w:eastAsia="fr-FR"/>
              </w:rPr>
            </w:pPr>
            <w:r w:rsidRPr="00547CD5">
              <w:rPr>
                <w:rFonts w:eastAsia="Times New Roman"/>
                <w:b/>
                <w:bCs/>
                <w:lang w:val="fr-CM" w:eastAsia="fr-FR"/>
              </w:rPr>
              <w:lastRenderedPageBreak/>
              <w:t>Village</w:t>
            </w:r>
          </w:p>
        </w:tc>
        <w:tc>
          <w:tcPr>
            <w:tcW w:w="3154"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521FC5" w:rsidRPr="00547CD5" w:rsidRDefault="00521FC5" w:rsidP="00AB5107">
            <w:pPr>
              <w:spacing w:after="0"/>
              <w:jc w:val="center"/>
              <w:rPr>
                <w:rFonts w:eastAsia="Times New Roman"/>
                <w:b/>
                <w:bCs/>
                <w:lang w:val="fr-CM" w:eastAsia="fr-FR"/>
              </w:rPr>
            </w:pPr>
            <w:r w:rsidRPr="00547CD5">
              <w:rPr>
                <w:rFonts w:eastAsia="Times New Roman"/>
                <w:b/>
                <w:bCs/>
                <w:lang w:val="fr-CM" w:eastAsia="fr-FR"/>
              </w:rPr>
              <w:t>Catégories des participants</w:t>
            </w:r>
          </w:p>
        </w:tc>
        <w:tc>
          <w:tcPr>
            <w:tcW w:w="4299" w:type="dxa"/>
            <w:gridSpan w:val="4"/>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521FC5" w:rsidRPr="00547CD5" w:rsidRDefault="00521FC5" w:rsidP="00AB5107">
            <w:pPr>
              <w:spacing w:after="0"/>
              <w:jc w:val="center"/>
              <w:rPr>
                <w:rFonts w:eastAsia="Times New Roman"/>
                <w:b/>
                <w:bCs/>
                <w:lang w:val="fr-CM" w:eastAsia="fr-FR"/>
              </w:rPr>
            </w:pPr>
            <w:r w:rsidRPr="00547CD5">
              <w:rPr>
                <w:rFonts w:eastAsia="Times New Roman"/>
                <w:b/>
                <w:bCs/>
                <w:lang w:val="fr-CM" w:eastAsia="fr-FR"/>
              </w:rPr>
              <w:t>Statuts Réfugiés</w:t>
            </w:r>
          </w:p>
        </w:tc>
        <w:tc>
          <w:tcPr>
            <w:tcW w:w="111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521FC5" w:rsidRPr="00547CD5" w:rsidRDefault="00521FC5" w:rsidP="00AB5107">
            <w:pPr>
              <w:spacing w:after="0"/>
              <w:jc w:val="center"/>
              <w:rPr>
                <w:rFonts w:eastAsia="Times New Roman"/>
                <w:b/>
                <w:bCs/>
                <w:lang w:val="fr-CM" w:eastAsia="fr-FR"/>
              </w:rPr>
            </w:pPr>
            <w:r w:rsidRPr="00547CD5">
              <w:rPr>
                <w:rFonts w:eastAsia="Times New Roman"/>
                <w:b/>
                <w:bCs/>
                <w:lang w:val="fr-CM" w:eastAsia="fr-FR"/>
              </w:rPr>
              <w:t>% Réfugiés</w:t>
            </w:r>
          </w:p>
        </w:tc>
      </w:tr>
      <w:tr w:rsidR="00521FC5" w:rsidRPr="00547CD5" w:rsidTr="00521FC5">
        <w:trPr>
          <w:trHeight w:val="3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rPr>
                <w:rFonts w:eastAsia="Times New Roman"/>
                <w:lang w:val="fr-CM" w:eastAsia="fr-FR"/>
              </w:rPr>
            </w:pPr>
          </w:p>
        </w:tc>
        <w:tc>
          <w:tcPr>
            <w:tcW w:w="1039" w:type="dxa"/>
            <w:tcBorders>
              <w:top w:val="nil"/>
              <w:left w:val="nil"/>
              <w:bottom w:val="single" w:sz="4" w:space="0" w:color="auto"/>
              <w:right w:val="single" w:sz="4" w:space="0" w:color="auto"/>
            </w:tcBorders>
            <w:shd w:val="clear" w:color="auto" w:fill="D9D9D9" w:themeFill="background1" w:themeFillShade="D9"/>
            <w:noWrap/>
            <w:vAlign w:val="center"/>
            <w:hideMark/>
          </w:tcPr>
          <w:p w:rsidR="00521FC5" w:rsidRPr="00547CD5" w:rsidRDefault="00521FC5" w:rsidP="00AB5107">
            <w:pPr>
              <w:spacing w:after="0"/>
              <w:jc w:val="center"/>
              <w:rPr>
                <w:rFonts w:eastAsia="Times New Roman"/>
                <w:b/>
                <w:bCs/>
                <w:lang w:val="fr-CM" w:eastAsia="fr-FR"/>
              </w:rPr>
            </w:pPr>
            <w:r w:rsidRPr="00547CD5">
              <w:rPr>
                <w:rFonts w:eastAsia="Times New Roman"/>
                <w:b/>
                <w:bCs/>
                <w:lang w:val="fr-CM" w:eastAsia="fr-FR"/>
              </w:rPr>
              <w:t>H</w:t>
            </w:r>
          </w:p>
        </w:tc>
        <w:tc>
          <w:tcPr>
            <w:tcW w:w="1039" w:type="dxa"/>
            <w:tcBorders>
              <w:top w:val="nil"/>
              <w:left w:val="nil"/>
              <w:bottom w:val="single" w:sz="4" w:space="0" w:color="auto"/>
              <w:right w:val="single" w:sz="4" w:space="0" w:color="auto"/>
            </w:tcBorders>
            <w:shd w:val="clear" w:color="auto" w:fill="D9D9D9" w:themeFill="background1" w:themeFillShade="D9"/>
            <w:noWrap/>
            <w:vAlign w:val="center"/>
            <w:hideMark/>
          </w:tcPr>
          <w:p w:rsidR="00521FC5" w:rsidRPr="00547CD5" w:rsidRDefault="00521FC5" w:rsidP="00AB5107">
            <w:pPr>
              <w:spacing w:after="0"/>
              <w:jc w:val="center"/>
              <w:rPr>
                <w:rFonts w:eastAsia="Times New Roman"/>
                <w:b/>
                <w:bCs/>
                <w:lang w:val="fr-CM" w:eastAsia="fr-FR"/>
              </w:rPr>
            </w:pPr>
            <w:r w:rsidRPr="00547CD5">
              <w:rPr>
                <w:rFonts w:eastAsia="Times New Roman"/>
                <w:b/>
                <w:bCs/>
                <w:lang w:val="fr-CM" w:eastAsia="fr-FR"/>
              </w:rPr>
              <w:t>F</w:t>
            </w:r>
          </w:p>
        </w:tc>
        <w:tc>
          <w:tcPr>
            <w:tcW w:w="1076" w:type="dxa"/>
            <w:tcBorders>
              <w:top w:val="nil"/>
              <w:left w:val="nil"/>
              <w:bottom w:val="single" w:sz="4" w:space="0" w:color="auto"/>
              <w:right w:val="single" w:sz="4" w:space="0" w:color="auto"/>
            </w:tcBorders>
            <w:shd w:val="clear" w:color="auto" w:fill="D9D9D9" w:themeFill="background1" w:themeFillShade="D9"/>
            <w:noWrap/>
            <w:vAlign w:val="center"/>
            <w:hideMark/>
          </w:tcPr>
          <w:p w:rsidR="00521FC5" w:rsidRPr="00547CD5" w:rsidRDefault="00521FC5" w:rsidP="00AB5107">
            <w:pPr>
              <w:spacing w:after="0"/>
              <w:jc w:val="center"/>
              <w:rPr>
                <w:rFonts w:eastAsia="Times New Roman"/>
                <w:b/>
                <w:bCs/>
                <w:lang w:val="fr-CM" w:eastAsia="fr-FR"/>
              </w:rPr>
            </w:pPr>
            <w:r w:rsidRPr="00547CD5">
              <w:rPr>
                <w:rFonts w:eastAsia="Times New Roman"/>
                <w:b/>
                <w:bCs/>
                <w:lang w:val="fr-CM" w:eastAsia="fr-FR"/>
              </w:rPr>
              <w:t>H+F</w:t>
            </w:r>
          </w:p>
        </w:tc>
        <w:tc>
          <w:tcPr>
            <w:tcW w:w="775" w:type="dxa"/>
            <w:tcBorders>
              <w:top w:val="nil"/>
              <w:left w:val="nil"/>
              <w:bottom w:val="single" w:sz="4" w:space="0" w:color="auto"/>
              <w:right w:val="single" w:sz="4" w:space="0" w:color="auto"/>
            </w:tcBorders>
            <w:shd w:val="clear" w:color="auto" w:fill="D9D9D9" w:themeFill="background1" w:themeFillShade="D9"/>
            <w:noWrap/>
            <w:vAlign w:val="center"/>
            <w:hideMark/>
          </w:tcPr>
          <w:p w:rsidR="00521FC5" w:rsidRPr="00547CD5" w:rsidRDefault="00521FC5" w:rsidP="00AB5107">
            <w:pPr>
              <w:spacing w:after="0"/>
              <w:jc w:val="center"/>
              <w:rPr>
                <w:rFonts w:eastAsia="Times New Roman"/>
                <w:b/>
                <w:bCs/>
                <w:lang w:val="fr-CM" w:eastAsia="fr-FR"/>
              </w:rPr>
            </w:pPr>
            <w:r w:rsidRPr="00547CD5">
              <w:rPr>
                <w:rFonts w:eastAsia="Times New Roman"/>
                <w:b/>
                <w:bCs/>
                <w:lang w:val="fr-CM" w:eastAsia="fr-FR"/>
              </w:rPr>
              <w:t>H</w:t>
            </w:r>
          </w:p>
        </w:tc>
        <w:tc>
          <w:tcPr>
            <w:tcW w:w="1114" w:type="dxa"/>
            <w:tcBorders>
              <w:top w:val="nil"/>
              <w:left w:val="nil"/>
              <w:bottom w:val="single" w:sz="4" w:space="0" w:color="auto"/>
              <w:right w:val="single" w:sz="4" w:space="0" w:color="auto"/>
            </w:tcBorders>
            <w:shd w:val="clear" w:color="auto" w:fill="D9D9D9" w:themeFill="background1" w:themeFillShade="D9"/>
            <w:noWrap/>
            <w:vAlign w:val="center"/>
            <w:hideMark/>
          </w:tcPr>
          <w:p w:rsidR="00521FC5" w:rsidRPr="00547CD5" w:rsidRDefault="00521FC5" w:rsidP="00AB5107">
            <w:pPr>
              <w:spacing w:after="0"/>
              <w:jc w:val="center"/>
              <w:rPr>
                <w:rFonts w:eastAsia="Times New Roman"/>
                <w:b/>
                <w:bCs/>
                <w:lang w:val="fr-CM" w:eastAsia="fr-FR"/>
              </w:rPr>
            </w:pPr>
            <w:r w:rsidRPr="00547CD5">
              <w:rPr>
                <w:rFonts w:eastAsia="Times New Roman"/>
                <w:b/>
                <w:bCs/>
                <w:lang w:val="fr-CM" w:eastAsia="fr-FR"/>
              </w:rPr>
              <w:t>F</w:t>
            </w:r>
          </w:p>
        </w:tc>
        <w:tc>
          <w:tcPr>
            <w:tcW w:w="1155" w:type="dxa"/>
            <w:tcBorders>
              <w:top w:val="nil"/>
              <w:left w:val="nil"/>
              <w:bottom w:val="single" w:sz="4" w:space="0" w:color="auto"/>
              <w:right w:val="single" w:sz="4" w:space="0" w:color="auto"/>
            </w:tcBorders>
            <w:shd w:val="clear" w:color="auto" w:fill="D9D9D9" w:themeFill="background1" w:themeFillShade="D9"/>
            <w:noWrap/>
            <w:vAlign w:val="center"/>
            <w:hideMark/>
          </w:tcPr>
          <w:p w:rsidR="00521FC5" w:rsidRPr="00547CD5" w:rsidRDefault="00521FC5" w:rsidP="00AB5107">
            <w:pPr>
              <w:spacing w:after="0"/>
              <w:jc w:val="center"/>
              <w:rPr>
                <w:rFonts w:eastAsia="Times New Roman"/>
                <w:b/>
                <w:bCs/>
                <w:lang w:val="fr-CM" w:eastAsia="fr-FR"/>
              </w:rPr>
            </w:pPr>
            <w:r w:rsidRPr="00547CD5">
              <w:rPr>
                <w:rFonts w:eastAsia="Times New Roman"/>
                <w:b/>
                <w:bCs/>
                <w:lang w:val="fr-CM" w:eastAsia="fr-FR"/>
              </w:rPr>
              <w:t>H+F</w:t>
            </w:r>
          </w:p>
        </w:tc>
        <w:tc>
          <w:tcPr>
            <w:tcW w:w="1255" w:type="dxa"/>
            <w:tcBorders>
              <w:top w:val="nil"/>
              <w:left w:val="nil"/>
              <w:bottom w:val="single" w:sz="4" w:space="0" w:color="auto"/>
              <w:right w:val="single" w:sz="4" w:space="0" w:color="auto"/>
            </w:tcBorders>
            <w:shd w:val="clear" w:color="auto" w:fill="D9D9D9" w:themeFill="background1" w:themeFillShade="D9"/>
            <w:noWrap/>
            <w:vAlign w:val="center"/>
            <w:hideMark/>
          </w:tcPr>
          <w:p w:rsidR="00521FC5" w:rsidRPr="00547CD5" w:rsidRDefault="00521FC5" w:rsidP="00AB5107">
            <w:pPr>
              <w:spacing w:after="0"/>
              <w:jc w:val="center"/>
              <w:rPr>
                <w:rFonts w:eastAsia="Times New Roman"/>
                <w:b/>
                <w:bCs/>
                <w:lang w:val="fr-CM" w:eastAsia="fr-FR"/>
              </w:rPr>
            </w:pPr>
            <w:r w:rsidRPr="00547CD5">
              <w:rPr>
                <w:rFonts w:eastAsia="Times New Roman"/>
                <w:b/>
                <w:bCs/>
                <w:lang w:val="fr-CM" w:eastAsia="fr-FR"/>
              </w:rPr>
              <w:t>%F</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rPr>
                <w:rFonts w:eastAsia="Times New Roman"/>
                <w:lang w:val="fr-CM" w:eastAsia="fr-FR"/>
              </w:rPr>
            </w:pPr>
          </w:p>
        </w:tc>
      </w:tr>
      <w:tr w:rsidR="00521FC5" w:rsidRPr="00547CD5" w:rsidTr="00521FC5">
        <w:trPr>
          <w:trHeight w:val="313"/>
          <w:jc w:val="center"/>
        </w:trPr>
        <w:tc>
          <w:tcPr>
            <w:tcW w:w="1522" w:type="dxa"/>
            <w:tcBorders>
              <w:top w:val="nil"/>
              <w:left w:val="single" w:sz="4" w:space="0" w:color="auto"/>
              <w:bottom w:val="single" w:sz="4" w:space="0" w:color="auto"/>
              <w:right w:val="single" w:sz="4" w:space="0" w:color="auto"/>
            </w:tcBorders>
            <w:noWrap/>
            <w:vAlign w:val="center"/>
            <w:hideMark/>
          </w:tcPr>
          <w:p w:rsidR="00521FC5" w:rsidRPr="00547CD5" w:rsidRDefault="00521FC5" w:rsidP="00AB5107">
            <w:pPr>
              <w:spacing w:after="0"/>
              <w:rPr>
                <w:rFonts w:eastAsia="Times New Roman"/>
                <w:lang w:val="fr-CM" w:eastAsia="fr-FR"/>
              </w:rPr>
            </w:pPr>
            <w:r w:rsidRPr="00547CD5">
              <w:rPr>
                <w:rFonts w:eastAsia="Times New Roman"/>
                <w:lang w:val="fr-CM" w:eastAsia="fr-FR"/>
              </w:rPr>
              <w:t>Helbao</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42</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83</w:t>
            </w:r>
          </w:p>
        </w:tc>
        <w:tc>
          <w:tcPr>
            <w:tcW w:w="1076"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125</w:t>
            </w:r>
          </w:p>
        </w:tc>
        <w:tc>
          <w:tcPr>
            <w:tcW w:w="77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21</w:t>
            </w:r>
          </w:p>
        </w:tc>
        <w:tc>
          <w:tcPr>
            <w:tcW w:w="1114"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60</w:t>
            </w:r>
          </w:p>
        </w:tc>
        <w:tc>
          <w:tcPr>
            <w:tcW w:w="11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81</w:t>
            </w:r>
          </w:p>
        </w:tc>
        <w:tc>
          <w:tcPr>
            <w:tcW w:w="12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74%</w:t>
            </w:r>
          </w:p>
        </w:tc>
        <w:tc>
          <w:tcPr>
            <w:tcW w:w="1113"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65%</w:t>
            </w:r>
          </w:p>
        </w:tc>
      </w:tr>
      <w:tr w:rsidR="00521FC5" w:rsidRPr="00547CD5" w:rsidTr="00521FC5">
        <w:trPr>
          <w:trHeight w:val="313"/>
          <w:jc w:val="center"/>
        </w:trPr>
        <w:tc>
          <w:tcPr>
            <w:tcW w:w="1522" w:type="dxa"/>
            <w:tcBorders>
              <w:top w:val="nil"/>
              <w:left w:val="single" w:sz="4" w:space="0" w:color="auto"/>
              <w:bottom w:val="single" w:sz="4" w:space="0" w:color="auto"/>
              <w:right w:val="single" w:sz="4" w:space="0" w:color="auto"/>
            </w:tcBorders>
            <w:noWrap/>
            <w:vAlign w:val="center"/>
            <w:hideMark/>
          </w:tcPr>
          <w:p w:rsidR="00521FC5" w:rsidRPr="00547CD5" w:rsidRDefault="00521FC5" w:rsidP="00AB5107">
            <w:pPr>
              <w:spacing w:after="0"/>
              <w:rPr>
                <w:rFonts w:eastAsia="Times New Roman"/>
                <w:lang w:val="fr-CM" w:eastAsia="fr-FR"/>
              </w:rPr>
            </w:pPr>
            <w:r w:rsidRPr="00547CD5">
              <w:rPr>
                <w:rFonts w:eastAsia="Times New Roman"/>
                <w:lang w:val="fr-CM" w:eastAsia="fr-FR"/>
              </w:rPr>
              <w:t>Djackone</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48</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125</w:t>
            </w:r>
          </w:p>
        </w:tc>
        <w:tc>
          <w:tcPr>
            <w:tcW w:w="1076"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173</w:t>
            </w:r>
          </w:p>
        </w:tc>
        <w:tc>
          <w:tcPr>
            <w:tcW w:w="77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16</w:t>
            </w:r>
          </w:p>
        </w:tc>
        <w:tc>
          <w:tcPr>
            <w:tcW w:w="1114"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99</w:t>
            </w:r>
          </w:p>
        </w:tc>
        <w:tc>
          <w:tcPr>
            <w:tcW w:w="11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115</w:t>
            </w:r>
          </w:p>
        </w:tc>
        <w:tc>
          <w:tcPr>
            <w:tcW w:w="12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86%</w:t>
            </w:r>
          </w:p>
        </w:tc>
        <w:tc>
          <w:tcPr>
            <w:tcW w:w="1113"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66%</w:t>
            </w:r>
          </w:p>
        </w:tc>
      </w:tr>
      <w:tr w:rsidR="00521FC5" w:rsidRPr="00547CD5" w:rsidTr="00521FC5">
        <w:trPr>
          <w:trHeight w:val="313"/>
          <w:jc w:val="center"/>
        </w:trPr>
        <w:tc>
          <w:tcPr>
            <w:tcW w:w="1522" w:type="dxa"/>
            <w:tcBorders>
              <w:top w:val="nil"/>
              <w:left w:val="single" w:sz="4" w:space="0" w:color="auto"/>
              <w:bottom w:val="single" w:sz="4" w:space="0" w:color="auto"/>
              <w:right w:val="single" w:sz="4" w:space="0" w:color="auto"/>
            </w:tcBorders>
            <w:noWrap/>
            <w:vAlign w:val="center"/>
            <w:hideMark/>
          </w:tcPr>
          <w:p w:rsidR="00521FC5" w:rsidRPr="00547CD5" w:rsidRDefault="00521FC5" w:rsidP="00AB5107">
            <w:pPr>
              <w:spacing w:after="0"/>
              <w:rPr>
                <w:rFonts w:eastAsia="Times New Roman"/>
                <w:lang w:val="fr-CM" w:eastAsia="fr-FR"/>
              </w:rPr>
            </w:pPr>
            <w:r w:rsidRPr="00547CD5">
              <w:rPr>
                <w:rFonts w:eastAsia="Times New Roman"/>
                <w:lang w:val="fr-CM" w:eastAsia="fr-FR"/>
              </w:rPr>
              <w:t>Biltao</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28</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62</w:t>
            </w:r>
          </w:p>
        </w:tc>
        <w:tc>
          <w:tcPr>
            <w:tcW w:w="1076"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90</w:t>
            </w:r>
          </w:p>
        </w:tc>
        <w:tc>
          <w:tcPr>
            <w:tcW w:w="77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9</w:t>
            </w:r>
          </w:p>
        </w:tc>
        <w:tc>
          <w:tcPr>
            <w:tcW w:w="1114"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55</w:t>
            </w:r>
          </w:p>
        </w:tc>
        <w:tc>
          <w:tcPr>
            <w:tcW w:w="11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64</w:t>
            </w:r>
          </w:p>
        </w:tc>
        <w:tc>
          <w:tcPr>
            <w:tcW w:w="12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86%</w:t>
            </w:r>
          </w:p>
        </w:tc>
        <w:tc>
          <w:tcPr>
            <w:tcW w:w="1113"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71%</w:t>
            </w:r>
          </w:p>
        </w:tc>
      </w:tr>
      <w:tr w:rsidR="00521FC5" w:rsidRPr="00547CD5" w:rsidTr="00521FC5">
        <w:trPr>
          <w:trHeight w:val="313"/>
          <w:jc w:val="center"/>
        </w:trPr>
        <w:tc>
          <w:tcPr>
            <w:tcW w:w="1522" w:type="dxa"/>
            <w:tcBorders>
              <w:top w:val="nil"/>
              <w:left w:val="single" w:sz="4" w:space="0" w:color="auto"/>
              <w:bottom w:val="single" w:sz="4" w:space="0" w:color="auto"/>
              <w:right w:val="single" w:sz="4" w:space="0" w:color="auto"/>
            </w:tcBorders>
            <w:noWrap/>
            <w:vAlign w:val="center"/>
            <w:hideMark/>
          </w:tcPr>
          <w:p w:rsidR="00521FC5" w:rsidRPr="00547CD5" w:rsidRDefault="00521FC5" w:rsidP="00AB5107">
            <w:pPr>
              <w:spacing w:after="0"/>
              <w:rPr>
                <w:rFonts w:eastAsia="Times New Roman"/>
                <w:lang w:val="fr-CM" w:eastAsia="fr-FR"/>
              </w:rPr>
            </w:pPr>
            <w:r w:rsidRPr="00547CD5">
              <w:rPr>
                <w:rFonts w:eastAsia="Times New Roman"/>
                <w:lang w:val="fr-CM" w:eastAsia="fr-FR"/>
              </w:rPr>
              <w:t>Mbong</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21</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39</w:t>
            </w:r>
          </w:p>
        </w:tc>
        <w:tc>
          <w:tcPr>
            <w:tcW w:w="1076"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60</w:t>
            </w:r>
          </w:p>
        </w:tc>
        <w:tc>
          <w:tcPr>
            <w:tcW w:w="77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6</w:t>
            </w:r>
          </w:p>
        </w:tc>
        <w:tc>
          <w:tcPr>
            <w:tcW w:w="1114"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35</w:t>
            </w:r>
          </w:p>
        </w:tc>
        <w:tc>
          <w:tcPr>
            <w:tcW w:w="11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41</w:t>
            </w:r>
          </w:p>
        </w:tc>
        <w:tc>
          <w:tcPr>
            <w:tcW w:w="12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85%</w:t>
            </w:r>
          </w:p>
        </w:tc>
        <w:tc>
          <w:tcPr>
            <w:tcW w:w="1113"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68%</w:t>
            </w:r>
          </w:p>
        </w:tc>
      </w:tr>
      <w:tr w:rsidR="00521FC5" w:rsidRPr="00547CD5" w:rsidTr="00521FC5">
        <w:trPr>
          <w:trHeight w:val="313"/>
          <w:jc w:val="center"/>
        </w:trPr>
        <w:tc>
          <w:tcPr>
            <w:tcW w:w="1522" w:type="dxa"/>
            <w:tcBorders>
              <w:top w:val="nil"/>
              <w:left w:val="single" w:sz="4" w:space="0" w:color="auto"/>
              <w:bottom w:val="single" w:sz="4" w:space="0" w:color="auto"/>
              <w:right w:val="single" w:sz="4" w:space="0" w:color="auto"/>
            </w:tcBorders>
            <w:noWrap/>
            <w:vAlign w:val="center"/>
            <w:hideMark/>
          </w:tcPr>
          <w:p w:rsidR="00521FC5" w:rsidRPr="00547CD5" w:rsidRDefault="00521FC5" w:rsidP="00AB5107">
            <w:pPr>
              <w:spacing w:after="0"/>
              <w:rPr>
                <w:rFonts w:eastAsia="Times New Roman"/>
                <w:lang w:val="fr-CM" w:eastAsia="fr-FR"/>
              </w:rPr>
            </w:pPr>
            <w:r w:rsidRPr="00547CD5">
              <w:rPr>
                <w:rFonts w:eastAsia="Times New Roman"/>
                <w:lang w:val="fr-CM" w:eastAsia="fr-FR"/>
              </w:rPr>
              <w:t>Beyala</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23</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31</w:t>
            </w:r>
          </w:p>
        </w:tc>
        <w:tc>
          <w:tcPr>
            <w:tcW w:w="1076"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54</w:t>
            </w:r>
          </w:p>
        </w:tc>
        <w:tc>
          <w:tcPr>
            <w:tcW w:w="77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c>
          <w:tcPr>
            <w:tcW w:w="1114"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c>
          <w:tcPr>
            <w:tcW w:w="11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c>
          <w:tcPr>
            <w:tcW w:w="12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c>
          <w:tcPr>
            <w:tcW w:w="1113"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r>
      <w:tr w:rsidR="00521FC5" w:rsidRPr="00547CD5" w:rsidTr="00521FC5">
        <w:trPr>
          <w:trHeight w:val="313"/>
          <w:jc w:val="center"/>
        </w:trPr>
        <w:tc>
          <w:tcPr>
            <w:tcW w:w="1522" w:type="dxa"/>
            <w:tcBorders>
              <w:top w:val="nil"/>
              <w:left w:val="single" w:sz="4" w:space="0" w:color="auto"/>
              <w:bottom w:val="single" w:sz="4" w:space="0" w:color="auto"/>
              <w:right w:val="single" w:sz="4" w:space="0" w:color="auto"/>
            </w:tcBorders>
            <w:noWrap/>
            <w:vAlign w:val="center"/>
            <w:hideMark/>
          </w:tcPr>
          <w:p w:rsidR="00521FC5" w:rsidRPr="00547CD5" w:rsidRDefault="00521FC5" w:rsidP="00AB5107">
            <w:pPr>
              <w:spacing w:after="0"/>
              <w:rPr>
                <w:rFonts w:eastAsia="Times New Roman"/>
                <w:lang w:val="fr-CM" w:eastAsia="fr-FR"/>
              </w:rPr>
            </w:pPr>
            <w:r w:rsidRPr="00547CD5">
              <w:rPr>
                <w:rFonts w:eastAsia="Times New Roman"/>
                <w:lang w:val="fr-CM" w:eastAsia="fr-FR"/>
              </w:rPr>
              <w:t>Salo</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19</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31</w:t>
            </w:r>
          </w:p>
        </w:tc>
        <w:tc>
          <w:tcPr>
            <w:tcW w:w="1076"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50</w:t>
            </w:r>
          </w:p>
        </w:tc>
        <w:tc>
          <w:tcPr>
            <w:tcW w:w="77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c>
          <w:tcPr>
            <w:tcW w:w="1114"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c>
          <w:tcPr>
            <w:tcW w:w="11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c>
          <w:tcPr>
            <w:tcW w:w="12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c>
          <w:tcPr>
            <w:tcW w:w="1113"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r>
      <w:tr w:rsidR="00521FC5" w:rsidRPr="00547CD5" w:rsidTr="00521FC5">
        <w:trPr>
          <w:trHeight w:val="313"/>
          <w:jc w:val="center"/>
        </w:trPr>
        <w:tc>
          <w:tcPr>
            <w:tcW w:w="1522" w:type="dxa"/>
            <w:tcBorders>
              <w:top w:val="nil"/>
              <w:left w:val="single" w:sz="4" w:space="0" w:color="auto"/>
              <w:bottom w:val="single" w:sz="4" w:space="0" w:color="auto"/>
              <w:right w:val="single" w:sz="4" w:space="0" w:color="auto"/>
            </w:tcBorders>
            <w:noWrap/>
            <w:vAlign w:val="center"/>
            <w:hideMark/>
          </w:tcPr>
          <w:p w:rsidR="00521FC5" w:rsidRPr="00547CD5" w:rsidRDefault="00521FC5" w:rsidP="00AB5107">
            <w:pPr>
              <w:spacing w:after="0"/>
              <w:rPr>
                <w:rFonts w:eastAsia="Times New Roman"/>
                <w:lang w:val="fr-CM" w:eastAsia="fr-FR"/>
              </w:rPr>
            </w:pPr>
            <w:r w:rsidRPr="00547CD5">
              <w:rPr>
                <w:rFonts w:eastAsia="Times New Roman"/>
                <w:lang w:val="fr-CM" w:eastAsia="fr-FR"/>
              </w:rPr>
              <w:t>Kofa</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20</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30</w:t>
            </w:r>
          </w:p>
        </w:tc>
        <w:tc>
          <w:tcPr>
            <w:tcW w:w="1076"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50</w:t>
            </w:r>
          </w:p>
        </w:tc>
        <w:tc>
          <w:tcPr>
            <w:tcW w:w="77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c>
          <w:tcPr>
            <w:tcW w:w="1114"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c>
          <w:tcPr>
            <w:tcW w:w="11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c>
          <w:tcPr>
            <w:tcW w:w="12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c>
          <w:tcPr>
            <w:tcW w:w="1113"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r>
      <w:tr w:rsidR="00521FC5" w:rsidRPr="00547CD5" w:rsidTr="00521FC5">
        <w:trPr>
          <w:trHeight w:val="313"/>
          <w:jc w:val="center"/>
        </w:trPr>
        <w:tc>
          <w:tcPr>
            <w:tcW w:w="1522" w:type="dxa"/>
            <w:tcBorders>
              <w:top w:val="nil"/>
              <w:left w:val="single" w:sz="4" w:space="0" w:color="auto"/>
              <w:bottom w:val="single" w:sz="4" w:space="0" w:color="auto"/>
              <w:right w:val="single" w:sz="4" w:space="0" w:color="auto"/>
            </w:tcBorders>
            <w:noWrap/>
            <w:vAlign w:val="center"/>
            <w:hideMark/>
          </w:tcPr>
          <w:p w:rsidR="00521FC5" w:rsidRPr="00547CD5" w:rsidRDefault="00521FC5" w:rsidP="00AB5107">
            <w:pPr>
              <w:spacing w:after="0"/>
              <w:rPr>
                <w:rFonts w:eastAsia="Times New Roman"/>
                <w:lang w:val="fr-CM" w:eastAsia="fr-FR"/>
              </w:rPr>
            </w:pPr>
            <w:r w:rsidRPr="00547CD5">
              <w:rPr>
                <w:rFonts w:eastAsia="Times New Roman"/>
                <w:lang w:val="fr-CM" w:eastAsia="fr-FR"/>
              </w:rPr>
              <w:t>Totaux</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201</w:t>
            </w:r>
          </w:p>
        </w:tc>
        <w:tc>
          <w:tcPr>
            <w:tcW w:w="1039"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401</w:t>
            </w:r>
          </w:p>
        </w:tc>
        <w:tc>
          <w:tcPr>
            <w:tcW w:w="1076"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602</w:t>
            </w:r>
          </w:p>
        </w:tc>
        <w:tc>
          <w:tcPr>
            <w:tcW w:w="77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52</w:t>
            </w:r>
          </w:p>
        </w:tc>
        <w:tc>
          <w:tcPr>
            <w:tcW w:w="1114"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249</w:t>
            </w:r>
          </w:p>
        </w:tc>
        <w:tc>
          <w:tcPr>
            <w:tcW w:w="11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301</w:t>
            </w:r>
          </w:p>
        </w:tc>
        <w:tc>
          <w:tcPr>
            <w:tcW w:w="1255" w:type="dxa"/>
            <w:tcBorders>
              <w:top w:val="nil"/>
              <w:left w:val="nil"/>
              <w:bottom w:val="single" w:sz="4" w:space="0" w:color="auto"/>
              <w:right w:val="single" w:sz="4" w:space="0" w:color="auto"/>
            </w:tcBorders>
            <w:noWrap/>
            <w:vAlign w:val="center"/>
            <w:hideMark/>
          </w:tcPr>
          <w:p w:rsidR="00521FC5" w:rsidRPr="00547CD5" w:rsidRDefault="00521FC5" w:rsidP="00AB5107">
            <w:pPr>
              <w:spacing w:after="0"/>
              <w:jc w:val="center"/>
              <w:rPr>
                <w:rFonts w:eastAsia="Times New Roman"/>
                <w:lang w:val="fr-CM" w:eastAsia="fr-FR"/>
              </w:rPr>
            </w:pPr>
            <w:r w:rsidRPr="00547CD5">
              <w:rPr>
                <w:rFonts w:eastAsia="Times New Roman"/>
                <w:lang w:val="fr-CM" w:eastAsia="fr-FR"/>
              </w:rPr>
              <w:t>0%</w:t>
            </w:r>
          </w:p>
        </w:tc>
        <w:tc>
          <w:tcPr>
            <w:tcW w:w="1113" w:type="dxa"/>
            <w:tcBorders>
              <w:top w:val="nil"/>
              <w:left w:val="nil"/>
              <w:bottom w:val="single" w:sz="4" w:space="0" w:color="auto"/>
              <w:right w:val="single" w:sz="4" w:space="0" w:color="auto"/>
            </w:tcBorders>
            <w:noWrap/>
            <w:vAlign w:val="center"/>
            <w:hideMark/>
          </w:tcPr>
          <w:p w:rsidR="00521FC5" w:rsidRPr="00547CD5" w:rsidRDefault="00521FC5" w:rsidP="00AB5107">
            <w:pPr>
              <w:keepNext/>
              <w:spacing w:after="0"/>
              <w:jc w:val="center"/>
              <w:rPr>
                <w:rFonts w:eastAsia="Times New Roman"/>
                <w:lang w:val="fr-CM" w:eastAsia="fr-FR"/>
              </w:rPr>
            </w:pPr>
            <w:r w:rsidRPr="00547CD5">
              <w:rPr>
                <w:rFonts w:eastAsia="Times New Roman"/>
                <w:lang w:val="fr-CM" w:eastAsia="fr-FR"/>
              </w:rPr>
              <w:t>50%</w:t>
            </w:r>
          </w:p>
        </w:tc>
      </w:tr>
    </w:tbl>
    <w:p w:rsidR="00521FC5" w:rsidRPr="00547CD5" w:rsidRDefault="00AB5107" w:rsidP="00AB5107">
      <w:pPr>
        <w:pStyle w:val="Lgende"/>
        <w:rPr>
          <w:szCs w:val="26"/>
          <w:lang w:val="fr-CM"/>
        </w:rPr>
      </w:pPr>
      <w:bookmarkStart w:id="223" w:name="_Toc112331039"/>
      <w:r>
        <w:t xml:space="preserve">Tableau </w:t>
      </w:r>
      <w:r>
        <w:fldChar w:fldCharType="begin"/>
      </w:r>
      <w:r>
        <w:instrText xml:space="preserve"> SEQ Tableau \* ARABIC </w:instrText>
      </w:r>
      <w:r>
        <w:fldChar w:fldCharType="separate"/>
      </w:r>
      <w:r w:rsidR="00237BFA">
        <w:rPr>
          <w:noProof/>
        </w:rPr>
        <w:t>25</w:t>
      </w:r>
      <w:r>
        <w:fldChar w:fldCharType="end"/>
      </w:r>
      <w:r>
        <w:t xml:space="preserve"> : Synthèse des bénéficiaires touchés par site et par catégorie</w:t>
      </w:r>
      <w:bookmarkEnd w:id="223"/>
    </w:p>
    <w:p w:rsidR="00521FC5" w:rsidRPr="00547CD5" w:rsidRDefault="00521FC5" w:rsidP="00D86312">
      <w:pPr>
        <w:pStyle w:val="Lgende"/>
        <w:rPr>
          <w:rFonts w:eastAsia="Calibri"/>
          <w:b w:val="0"/>
          <w:bCs w:val="0"/>
          <w:sz w:val="24"/>
          <w:szCs w:val="24"/>
          <w:lang w:val="fr-CM"/>
        </w:rPr>
      </w:pPr>
    </w:p>
    <w:tbl>
      <w:tblPr>
        <w:tblW w:w="10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9"/>
        <w:gridCol w:w="1153"/>
        <w:gridCol w:w="1197"/>
        <w:gridCol w:w="827"/>
        <w:gridCol w:w="1156"/>
        <w:gridCol w:w="434"/>
        <w:gridCol w:w="1156"/>
        <w:gridCol w:w="1053"/>
        <w:gridCol w:w="1156"/>
        <w:gridCol w:w="473"/>
      </w:tblGrid>
      <w:tr w:rsidR="00521FC5" w:rsidRPr="00547CD5" w:rsidTr="00521FC5">
        <w:trPr>
          <w:trHeight w:val="277"/>
          <w:jc w:val="center"/>
        </w:trPr>
        <w:tc>
          <w:tcPr>
            <w:tcW w:w="144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21FC5" w:rsidRPr="00547CD5" w:rsidRDefault="00521FC5" w:rsidP="00AB5107">
            <w:pPr>
              <w:spacing w:after="0"/>
              <w:jc w:val="center"/>
              <w:rPr>
                <w:b/>
                <w:bCs/>
                <w:lang w:val="fr-CM"/>
              </w:rPr>
            </w:pPr>
            <w:r w:rsidRPr="00547CD5">
              <w:rPr>
                <w:b/>
                <w:bCs/>
                <w:lang w:val="fr-CM"/>
              </w:rPr>
              <w:t>Commune</w:t>
            </w:r>
          </w:p>
        </w:tc>
        <w:tc>
          <w:tcPr>
            <w:tcW w:w="115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21FC5" w:rsidRPr="00547CD5" w:rsidRDefault="00521FC5" w:rsidP="00AB5107">
            <w:pPr>
              <w:spacing w:after="0"/>
              <w:jc w:val="center"/>
              <w:rPr>
                <w:b/>
                <w:bCs/>
                <w:lang w:val="fr-CM"/>
              </w:rPr>
            </w:pPr>
            <w:r w:rsidRPr="00547CD5">
              <w:rPr>
                <w:b/>
                <w:bCs/>
                <w:lang w:val="fr-CM"/>
              </w:rPr>
              <w:t>Sites</w:t>
            </w:r>
          </w:p>
        </w:tc>
        <w:tc>
          <w:tcPr>
            <w:tcW w:w="202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1FC5" w:rsidRPr="00547CD5" w:rsidRDefault="00521FC5" w:rsidP="00AB5107">
            <w:pPr>
              <w:spacing w:after="0"/>
              <w:jc w:val="center"/>
              <w:rPr>
                <w:b/>
                <w:bCs/>
                <w:lang w:val="fr-CM"/>
              </w:rPr>
            </w:pPr>
            <w:r w:rsidRPr="00547CD5">
              <w:rPr>
                <w:b/>
                <w:bCs/>
                <w:lang w:val="fr-CM"/>
              </w:rPr>
              <w:t>Réfugiés</w:t>
            </w:r>
          </w:p>
        </w:tc>
        <w:tc>
          <w:tcPr>
            <w:tcW w:w="15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1FC5" w:rsidRPr="00547CD5" w:rsidRDefault="00521FC5" w:rsidP="00AB5107">
            <w:pPr>
              <w:spacing w:after="0"/>
              <w:jc w:val="center"/>
              <w:rPr>
                <w:b/>
                <w:bCs/>
                <w:lang w:val="fr-CM"/>
              </w:rPr>
            </w:pPr>
            <w:r w:rsidRPr="00547CD5">
              <w:rPr>
                <w:b/>
                <w:bCs/>
                <w:lang w:val="fr-CM"/>
              </w:rPr>
              <w:t>PDI</w:t>
            </w:r>
          </w:p>
        </w:tc>
        <w:tc>
          <w:tcPr>
            <w:tcW w:w="220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1FC5" w:rsidRPr="00547CD5" w:rsidRDefault="00521FC5" w:rsidP="00AB5107">
            <w:pPr>
              <w:spacing w:after="0"/>
              <w:jc w:val="center"/>
              <w:rPr>
                <w:b/>
                <w:bCs/>
                <w:lang w:val="fr-CM"/>
              </w:rPr>
            </w:pPr>
            <w:r w:rsidRPr="00547CD5">
              <w:rPr>
                <w:b/>
                <w:bCs/>
                <w:lang w:val="fr-CM"/>
              </w:rPr>
              <w:t>Population hôte</w:t>
            </w:r>
          </w:p>
        </w:tc>
        <w:tc>
          <w:tcPr>
            <w:tcW w:w="16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1FC5" w:rsidRPr="00547CD5" w:rsidRDefault="00521FC5" w:rsidP="00AB5107">
            <w:pPr>
              <w:spacing w:after="0"/>
              <w:jc w:val="center"/>
              <w:rPr>
                <w:b/>
                <w:bCs/>
                <w:lang w:val="fr-CM"/>
              </w:rPr>
            </w:pPr>
            <w:r w:rsidRPr="00547CD5">
              <w:rPr>
                <w:b/>
                <w:bCs/>
                <w:lang w:val="fr-CM"/>
              </w:rPr>
              <w:t>Rapatriés</w:t>
            </w:r>
          </w:p>
        </w:tc>
      </w:tr>
      <w:tr w:rsidR="00521FC5" w:rsidRPr="00547CD5" w:rsidTr="00521FC5">
        <w:trPr>
          <w:trHeight w:val="148"/>
          <w:jc w:val="center"/>
        </w:trPr>
        <w:tc>
          <w:tcPr>
            <w:tcW w:w="144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21FC5" w:rsidRPr="00547CD5" w:rsidRDefault="00521FC5" w:rsidP="00AB5107">
            <w:pPr>
              <w:spacing w:after="0"/>
              <w:rPr>
                <w:b/>
                <w:bCs/>
                <w:lang w:val="fr-CM"/>
              </w:rPr>
            </w:pPr>
          </w:p>
        </w:tc>
        <w:tc>
          <w:tcPr>
            <w:tcW w:w="115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21FC5" w:rsidRPr="00547CD5" w:rsidRDefault="00521FC5" w:rsidP="00AB5107">
            <w:pPr>
              <w:spacing w:after="0"/>
              <w:rPr>
                <w:b/>
                <w:bCs/>
                <w:lang w:val="fr-CM"/>
              </w:rPr>
            </w:pPr>
          </w:p>
        </w:tc>
        <w:tc>
          <w:tcPr>
            <w:tcW w:w="119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1FC5" w:rsidRPr="00547CD5" w:rsidRDefault="00521FC5" w:rsidP="00AB5107">
            <w:pPr>
              <w:spacing w:after="0"/>
              <w:jc w:val="center"/>
              <w:rPr>
                <w:b/>
                <w:bCs/>
                <w:lang w:val="fr-CM"/>
              </w:rPr>
            </w:pPr>
            <w:r w:rsidRPr="00547CD5">
              <w:rPr>
                <w:b/>
                <w:bCs/>
                <w:lang w:val="fr-CM"/>
              </w:rPr>
              <w:t>Nombre</w:t>
            </w:r>
          </w:p>
        </w:tc>
        <w:tc>
          <w:tcPr>
            <w:tcW w:w="8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1FC5" w:rsidRPr="00547CD5" w:rsidRDefault="00521FC5" w:rsidP="00AB5107">
            <w:pPr>
              <w:spacing w:after="0"/>
              <w:jc w:val="center"/>
              <w:rPr>
                <w:b/>
                <w:bCs/>
                <w:lang w:val="fr-CM"/>
              </w:rPr>
            </w:pPr>
            <w:r w:rsidRPr="00547CD5">
              <w:rPr>
                <w:b/>
                <w:bCs/>
                <w:lang w:val="fr-CM"/>
              </w:rPr>
              <w:t>%</w:t>
            </w:r>
          </w:p>
        </w:tc>
        <w:tc>
          <w:tcPr>
            <w:tcW w:w="115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1FC5" w:rsidRPr="00547CD5" w:rsidRDefault="00521FC5" w:rsidP="00AB5107">
            <w:pPr>
              <w:spacing w:after="0"/>
              <w:jc w:val="center"/>
              <w:rPr>
                <w:b/>
                <w:bCs/>
                <w:lang w:val="fr-CM"/>
              </w:rPr>
            </w:pPr>
            <w:r w:rsidRPr="00547CD5">
              <w:rPr>
                <w:b/>
                <w:bCs/>
                <w:lang w:val="fr-CM"/>
              </w:rPr>
              <w:t>Nombre</w:t>
            </w:r>
          </w:p>
        </w:tc>
        <w:tc>
          <w:tcPr>
            <w:tcW w:w="4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1FC5" w:rsidRPr="00547CD5" w:rsidRDefault="00521FC5" w:rsidP="00AB5107">
            <w:pPr>
              <w:spacing w:after="0"/>
              <w:jc w:val="center"/>
              <w:rPr>
                <w:b/>
                <w:bCs/>
                <w:lang w:val="fr-CM"/>
              </w:rPr>
            </w:pPr>
            <w:r w:rsidRPr="00547CD5">
              <w:rPr>
                <w:b/>
                <w:bCs/>
                <w:lang w:val="fr-CM"/>
              </w:rPr>
              <w:t>%</w:t>
            </w:r>
          </w:p>
        </w:tc>
        <w:tc>
          <w:tcPr>
            <w:tcW w:w="115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1FC5" w:rsidRPr="00547CD5" w:rsidRDefault="00521FC5" w:rsidP="00AB5107">
            <w:pPr>
              <w:spacing w:after="0"/>
              <w:jc w:val="center"/>
              <w:rPr>
                <w:b/>
                <w:bCs/>
                <w:lang w:val="fr-CM"/>
              </w:rPr>
            </w:pPr>
            <w:r w:rsidRPr="00547CD5">
              <w:rPr>
                <w:b/>
                <w:bCs/>
                <w:lang w:val="fr-CM"/>
              </w:rPr>
              <w:t>Nombre</w:t>
            </w:r>
          </w:p>
        </w:tc>
        <w:tc>
          <w:tcPr>
            <w:tcW w:w="105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1FC5" w:rsidRPr="00547CD5" w:rsidRDefault="00521FC5" w:rsidP="00AB5107">
            <w:pPr>
              <w:spacing w:after="0"/>
              <w:jc w:val="center"/>
              <w:rPr>
                <w:b/>
                <w:bCs/>
                <w:lang w:val="fr-CM"/>
              </w:rPr>
            </w:pPr>
            <w:r w:rsidRPr="00547CD5">
              <w:rPr>
                <w:b/>
                <w:bCs/>
                <w:lang w:val="fr-CM"/>
              </w:rPr>
              <w:t>%</w:t>
            </w:r>
          </w:p>
        </w:tc>
        <w:tc>
          <w:tcPr>
            <w:tcW w:w="115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1FC5" w:rsidRPr="00547CD5" w:rsidRDefault="00521FC5" w:rsidP="00AB5107">
            <w:pPr>
              <w:spacing w:after="0"/>
              <w:jc w:val="center"/>
              <w:rPr>
                <w:b/>
                <w:bCs/>
                <w:lang w:val="fr-CM"/>
              </w:rPr>
            </w:pPr>
            <w:r w:rsidRPr="00547CD5">
              <w:rPr>
                <w:b/>
                <w:bCs/>
                <w:lang w:val="fr-CM"/>
              </w:rPr>
              <w:t>Nombre</w:t>
            </w:r>
          </w:p>
        </w:tc>
        <w:tc>
          <w:tcPr>
            <w:tcW w:w="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1FC5" w:rsidRPr="00547CD5" w:rsidRDefault="00521FC5" w:rsidP="00AB5107">
            <w:pPr>
              <w:spacing w:after="0"/>
              <w:jc w:val="center"/>
              <w:rPr>
                <w:b/>
                <w:bCs/>
                <w:lang w:val="fr-CM"/>
              </w:rPr>
            </w:pPr>
            <w:r w:rsidRPr="00547CD5">
              <w:rPr>
                <w:b/>
                <w:bCs/>
                <w:lang w:val="fr-CM"/>
              </w:rPr>
              <w:t>%</w:t>
            </w:r>
          </w:p>
        </w:tc>
      </w:tr>
      <w:tr w:rsidR="00521FC5" w:rsidRPr="00547CD5" w:rsidTr="00521FC5">
        <w:trPr>
          <w:trHeight w:val="554"/>
          <w:jc w:val="center"/>
        </w:trPr>
        <w:tc>
          <w:tcPr>
            <w:tcW w:w="1449" w:type="dxa"/>
            <w:vMerge w:val="restart"/>
            <w:tcBorders>
              <w:top w:val="single" w:sz="4" w:space="0" w:color="auto"/>
              <w:left w:val="single" w:sz="4" w:space="0" w:color="auto"/>
              <w:bottom w:val="single" w:sz="4" w:space="0" w:color="auto"/>
              <w:right w:val="single" w:sz="4" w:space="0" w:color="auto"/>
            </w:tcBorders>
            <w:vAlign w:val="center"/>
          </w:tcPr>
          <w:p w:rsidR="00521FC5" w:rsidRPr="00547CD5" w:rsidRDefault="00521FC5" w:rsidP="00AB5107">
            <w:pPr>
              <w:spacing w:after="0"/>
              <w:jc w:val="center"/>
              <w:rPr>
                <w:bCs/>
                <w:lang w:val="fr-CM"/>
              </w:rPr>
            </w:pPr>
            <w:r w:rsidRPr="00547CD5">
              <w:rPr>
                <w:bCs/>
                <w:lang w:val="fr-CM"/>
              </w:rPr>
              <w:t>Touboro</w:t>
            </w:r>
          </w:p>
          <w:p w:rsidR="00521FC5" w:rsidRPr="00547CD5" w:rsidRDefault="00521FC5" w:rsidP="00AB5107">
            <w:pPr>
              <w:spacing w:after="0"/>
              <w:jc w:val="center"/>
              <w:rPr>
                <w:bCs/>
                <w:lang w:val="fr-CM"/>
              </w:rPr>
            </w:pPr>
          </w:p>
        </w:tc>
        <w:tc>
          <w:tcPr>
            <w:tcW w:w="1153" w:type="dxa"/>
            <w:tcBorders>
              <w:top w:val="single" w:sz="4" w:space="0" w:color="auto"/>
              <w:left w:val="single" w:sz="4" w:space="0" w:color="auto"/>
              <w:bottom w:val="single" w:sz="4" w:space="0" w:color="auto"/>
              <w:right w:val="single" w:sz="4" w:space="0" w:color="auto"/>
            </w:tcBorders>
            <w:hideMark/>
          </w:tcPr>
          <w:p w:rsidR="00521FC5" w:rsidRPr="00547CD5" w:rsidRDefault="00521FC5" w:rsidP="00AB5107">
            <w:pPr>
              <w:spacing w:after="0"/>
              <w:rPr>
                <w:bCs/>
                <w:lang w:val="fr-CM"/>
              </w:rPr>
            </w:pPr>
            <w:r w:rsidRPr="00547CD5">
              <w:rPr>
                <w:bCs/>
                <w:lang w:val="fr-CM"/>
              </w:rPr>
              <w:t>Helbao et Biltao</w:t>
            </w:r>
          </w:p>
        </w:tc>
        <w:tc>
          <w:tcPr>
            <w:tcW w:w="1197"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185</w:t>
            </w:r>
          </w:p>
        </w:tc>
        <w:tc>
          <w:tcPr>
            <w:tcW w:w="827"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70.99</w:t>
            </w:r>
          </w:p>
        </w:tc>
        <w:tc>
          <w:tcPr>
            <w:tcW w:w="1156"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0</w:t>
            </w:r>
          </w:p>
        </w:tc>
        <w:tc>
          <w:tcPr>
            <w:tcW w:w="1156"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380</w:t>
            </w:r>
          </w:p>
        </w:tc>
        <w:tc>
          <w:tcPr>
            <w:tcW w:w="1053"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29.01%</w:t>
            </w:r>
          </w:p>
        </w:tc>
        <w:tc>
          <w:tcPr>
            <w:tcW w:w="1156"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0</w:t>
            </w:r>
          </w:p>
        </w:tc>
        <w:tc>
          <w:tcPr>
            <w:tcW w:w="473"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0</w:t>
            </w:r>
          </w:p>
        </w:tc>
      </w:tr>
      <w:tr w:rsidR="00521FC5" w:rsidRPr="00547CD5" w:rsidTr="00521FC5">
        <w:trPr>
          <w:trHeight w:val="148"/>
          <w:jc w:val="center"/>
        </w:trPr>
        <w:tc>
          <w:tcPr>
            <w:tcW w:w="1449" w:type="dxa"/>
            <w:vMerge/>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rPr>
                <w:bCs/>
                <w:lang w:val="fr-CM"/>
              </w:rPr>
            </w:pPr>
          </w:p>
        </w:tc>
        <w:tc>
          <w:tcPr>
            <w:tcW w:w="1153" w:type="dxa"/>
            <w:tcBorders>
              <w:top w:val="single" w:sz="4" w:space="0" w:color="auto"/>
              <w:left w:val="single" w:sz="4" w:space="0" w:color="auto"/>
              <w:bottom w:val="single" w:sz="4" w:space="0" w:color="auto"/>
              <w:right w:val="single" w:sz="4" w:space="0" w:color="auto"/>
            </w:tcBorders>
            <w:hideMark/>
          </w:tcPr>
          <w:p w:rsidR="00521FC5" w:rsidRPr="00547CD5" w:rsidRDefault="00521FC5" w:rsidP="00AB5107">
            <w:pPr>
              <w:spacing w:after="0"/>
              <w:rPr>
                <w:bCs/>
                <w:lang w:val="fr-CM"/>
              </w:rPr>
            </w:pPr>
            <w:r w:rsidRPr="00547CD5">
              <w:rPr>
                <w:bCs/>
                <w:lang w:val="fr-CM"/>
              </w:rPr>
              <w:t>Djakone et Mbong</w:t>
            </w:r>
          </w:p>
        </w:tc>
        <w:tc>
          <w:tcPr>
            <w:tcW w:w="1197"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187</w:t>
            </w:r>
          </w:p>
        </w:tc>
        <w:tc>
          <w:tcPr>
            <w:tcW w:w="827"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69.01</w:t>
            </w:r>
          </w:p>
        </w:tc>
        <w:tc>
          <w:tcPr>
            <w:tcW w:w="1156"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0</w:t>
            </w:r>
          </w:p>
        </w:tc>
        <w:tc>
          <w:tcPr>
            <w:tcW w:w="1156"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58</w:t>
            </w:r>
          </w:p>
        </w:tc>
        <w:tc>
          <w:tcPr>
            <w:tcW w:w="1053"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30.99%</w:t>
            </w:r>
          </w:p>
        </w:tc>
        <w:tc>
          <w:tcPr>
            <w:tcW w:w="1156"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0</w:t>
            </w:r>
          </w:p>
        </w:tc>
        <w:tc>
          <w:tcPr>
            <w:tcW w:w="473"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0</w:t>
            </w:r>
          </w:p>
        </w:tc>
      </w:tr>
      <w:tr w:rsidR="00521FC5" w:rsidRPr="00547CD5" w:rsidTr="00521FC5">
        <w:trPr>
          <w:trHeight w:val="941"/>
          <w:jc w:val="center"/>
        </w:trPr>
        <w:tc>
          <w:tcPr>
            <w:tcW w:w="1449"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Dir</w:t>
            </w:r>
          </w:p>
        </w:tc>
        <w:tc>
          <w:tcPr>
            <w:tcW w:w="1153" w:type="dxa"/>
            <w:tcBorders>
              <w:top w:val="single" w:sz="4" w:space="0" w:color="auto"/>
              <w:left w:val="single" w:sz="4" w:space="0" w:color="auto"/>
              <w:bottom w:val="single" w:sz="4" w:space="0" w:color="auto"/>
              <w:right w:val="single" w:sz="4" w:space="0" w:color="auto"/>
            </w:tcBorders>
            <w:hideMark/>
          </w:tcPr>
          <w:p w:rsidR="00521FC5" w:rsidRPr="00547CD5" w:rsidRDefault="00521FC5" w:rsidP="00AB5107">
            <w:pPr>
              <w:spacing w:after="0"/>
              <w:rPr>
                <w:bCs/>
                <w:lang w:val="fr-CM"/>
              </w:rPr>
            </w:pPr>
            <w:r w:rsidRPr="00547CD5">
              <w:rPr>
                <w:bCs/>
                <w:lang w:val="fr-CM"/>
              </w:rPr>
              <w:t>Beyala,</w:t>
            </w:r>
          </w:p>
          <w:p w:rsidR="00521FC5" w:rsidRPr="00547CD5" w:rsidRDefault="00521FC5" w:rsidP="00AB5107">
            <w:pPr>
              <w:spacing w:after="0"/>
              <w:rPr>
                <w:bCs/>
                <w:lang w:val="fr-CM"/>
              </w:rPr>
            </w:pPr>
            <w:r w:rsidRPr="00547CD5">
              <w:rPr>
                <w:bCs/>
                <w:lang w:val="fr-CM"/>
              </w:rPr>
              <w:t>Kofa et</w:t>
            </w:r>
          </w:p>
          <w:p w:rsidR="00521FC5" w:rsidRPr="00547CD5" w:rsidRDefault="00521FC5" w:rsidP="00AB5107">
            <w:pPr>
              <w:spacing w:after="0"/>
              <w:rPr>
                <w:bCs/>
                <w:lang w:val="fr-CM"/>
              </w:rPr>
            </w:pPr>
            <w:r w:rsidRPr="00547CD5">
              <w:rPr>
                <w:bCs/>
                <w:lang w:val="fr-CM"/>
              </w:rPr>
              <w:t>Salo</w:t>
            </w:r>
          </w:p>
        </w:tc>
        <w:tc>
          <w:tcPr>
            <w:tcW w:w="1197"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0</w:t>
            </w:r>
          </w:p>
        </w:tc>
        <w:tc>
          <w:tcPr>
            <w:tcW w:w="827"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0</w:t>
            </w:r>
          </w:p>
        </w:tc>
        <w:tc>
          <w:tcPr>
            <w:tcW w:w="1156"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0</w:t>
            </w:r>
          </w:p>
        </w:tc>
        <w:tc>
          <w:tcPr>
            <w:tcW w:w="1156"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156</w:t>
            </w:r>
          </w:p>
        </w:tc>
        <w:tc>
          <w:tcPr>
            <w:tcW w:w="1053"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100%</w:t>
            </w:r>
          </w:p>
        </w:tc>
        <w:tc>
          <w:tcPr>
            <w:tcW w:w="1156"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spacing w:after="0"/>
              <w:jc w:val="center"/>
              <w:rPr>
                <w:bCs/>
                <w:lang w:val="fr-CM"/>
              </w:rPr>
            </w:pPr>
            <w:r w:rsidRPr="00547CD5">
              <w:rPr>
                <w:bCs/>
                <w:lang w:val="fr-CM"/>
              </w:rPr>
              <w:t>0</w:t>
            </w:r>
          </w:p>
        </w:tc>
        <w:tc>
          <w:tcPr>
            <w:tcW w:w="473"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keepNext/>
              <w:spacing w:after="0"/>
              <w:jc w:val="center"/>
              <w:rPr>
                <w:bCs/>
                <w:lang w:val="fr-CM"/>
              </w:rPr>
            </w:pPr>
            <w:r w:rsidRPr="00547CD5">
              <w:rPr>
                <w:bCs/>
                <w:lang w:val="fr-CM"/>
              </w:rPr>
              <w:t>0</w:t>
            </w:r>
          </w:p>
        </w:tc>
      </w:tr>
    </w:tbl>
    <w:p w:rsidR="00AB5107" w:rsidRDefault="00AB5107">
      <w:pPr>
        <w:pStyle w:val="Lgende"/>
      </w:pPr>
      <w:bookmarkStart w:id="224" w:name="_Toc104230344"/>
      <w:bookmarkStart w:id="225" w:name="_Toc112331040"/>
      <w:r>
        <w:t xml:space="preserve">Tableau </w:t>
      </w:r>
      <w:r>
        <w:fldChar w:fldCharType="begin"/>
      </w:r>
      <w:r>
        <w:instrText xml:space="preserve"> SEQ Tableau \* ARABIC </w:instrText>
      </w:r>
      <w:r>
        <w:fldChar w:fldCharType="separate"/>
      </w:r>
      <w:r w:rsidR="00237BFA">
        <w:rPr>
          <w:noProof/>
        </w:rPr>
        <w:t>26</w:t>
      </w:r>
      <w:r>
        <w:fldChar w:fldCharType="end"/>
      </w:r>
      <w:r>
        <w:t xml:space="preserve"> : Situation des ménages bénéficiaires des réfugiés après l'opération</w:t>
      </w:r>
      <w:bookmarkEnd w:id="225"/>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417"/>
        <w:gridCol w:w="3828"/>
        <w:gridCol w:w="1842"/>
      </w:tblGrid>
      <w:tr w:rsidR="00521FC5" w:rsidRPr="00547CD5" w:rsidTr="00521FC5">
        <w:trPr>
          <w:tblHeader/>
          <w:jc w:val="center"/>
        </w:trPr>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bookmarkEnd w:id="224"/>
          <w:p w:rsidR="00521FC5" w:rsidRPr="00547CD5" w:rsidRDefault="00521FC5" w:rsidP="00D86312">
            <w:pPr>
              <w:autoSpaceDE w:val="0"/>
              <w:autoSpaceDN w:val="0"/>
              <w:adjustRightInd w:val="0"/>
              <w:jc w:val="center"/>
              <w:rPr>
                <w:b/>
                <w:lang w:val="fr-CM"/>
              </w:rPr>
            </w:pPr>
            <w:r w:rsidRPr="00547CD5">
              <w:rPr>
                <w:b/>
                <w:lang w:val="fr-CM"/>
              </w:rPr>
              <w:t>Nom de l'activité</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21FC5" w:rsidRPr="00547CD5" w:rsidRDefault="00521FC5" w:rsidP="00D86312">
            <w:pPr>
              <w:autoSpaceDE w:val="0"/>
              <w:autoSpaceDN w:val="0"/>
              <w:adjustRightInd w:val="0"/>
              <w:jc w:val="center"/>
              <w:rPr>
                <w:b/>
                <w:lang w:val="fr-CM"/>
              </w:rPr>
            </w:pPr>
            <w:r w:rsidRPr="00547CD5">
              <w:rPr>
                <w:b/>
                <w:lang w:val="fr-CM"/>
              </w:rPr>
              <w:t>Genre ou protection</w:t>
            </w:r>
          </w:p>
        </w:tc>
        <w:tc>
          <w:tcPr>
            <w:tcW w:w="38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21FC5" w:rsidRPr="00547CD5" w:rsidRDefault="00521FC5" w:rsidP="00D86312">
            <w:pPr>
              <w:autoSpaceDE w:val="0"/>
              <w:autoSpaceDN w:val="0"/>
              <w:adjustRightInd w:val="0"/>
              <w:jc w:val="center"/>
              <w:rPr>
                <w:b/>
                <w:lang w:val="fr-CM"/>
              </w:rPr>
            </w:pPr>
            <w:r w:rsidRPr="00547CD5">
              <w:rPr>
                <w:b/>
                <w:lang w:val="fr-CM"/>
              </w:rPr>
              <w:t>Description de l'activité</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21FC5" w:rsidRPr="00547CD5" w:rsidRDefault="00521FC5" w:rsidP="00D86312">
            <w:pPr>
              <w:autoSpaceDE w:val="0"/>
              <w:autoSpaceDN w:val="0"/>
              <w:adjustRightInd w:val="0"/>
              <w:jc w:val="center"/>
              <w:rPr>
                <w:b/>
                <w:lang w:val="fr-CM"/>
              </w:rPr>
            </w:pPr>
            <w:r w:rsidRPr="00547CD5">
              <w:rPr>
                <w:b/>
                <w:lang w:val="fr-CM"/>
              </w:rPr>
              <w:t>Groupe cible principal</w:t>
            </w:r>
          </w:p>
        </w:tc>
      </w:tr>
      <w:tr w:rsidR="00521FC5" w:rsidRPr="00547CD5" w:rsidTr="00521FC5">
        <w:trPr>
          <w:jc w:val="center"/>
        </w:trPr>
        <w:tc>
          <w:tcPr>
            <w:tcW w:w="2693"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D86312">
            <w:pPr>
              <w:autoSpaceDE w:val="0"/>
              <w:autoSpaceDN w:val="0"/>
              <w:adjustRightInd w:val="0"/>
              <w:rPr>
                <w:b/>
                <w:lang w:val="fr-CM"/>
              </w:rPr>
            </w:pPr>
            <w:r w:rsidRPr="00547CD5">
              <w:rPr>
                <w:b/>
                <w:lang w:val="fr-CM"/>
              </w:rPr>
              <w:t>Prise en compte de l’aspect genre, le suivi transversal des bénéficiaires lors des travaux agricoles</w:t>
            </w:r>
          </w:p>
        </w:tc>
        <w:tc>
          <w:tcPr>
            <w:tcW w:w="1417"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D86312">
            <w:pPr>
              <w:autoSpaceDE w:val="0"/>
              <w:autoSpaceDN w:val="0"/>
              <w:adjustRightInd w:val="0"/>
              <w:rPr>
                <w:lang w:val="fr-CM"/>
              </w:rPr>
            </w:pPr>
            <w:r w:rsidRPr="00547CD5">
              <w:rPr>
                <w:lang w:val="fr-CM"/>
              </w:rPr>
              <w:t>Genre</w:t>
            </w:r>
          </w:p>
        </w:tc>
        <w:tc>
          <w:tcPr>
            <w:tcW w:w="3828" w:type="dxa"/>
            <w:tcBorders>
              <w:top w:val="single" w:sz="4" w:space="0" w:color="auto"/>
              <w:left w:val="single" w:sz="4" w:space="0" w:color="auto"/>
              <w:bottom w:val="single" w:sz="4" w:space="0" w:color="auto"/>
              <w:right w:val="single" w:sz="4" w:space="0" w:color="auto"/>
            </w:tcBorders>
            <w:hideMark/>
          </w:tcPr>
          <w:p w:rsidR="00521FC5" w:rsidRPr="00547CD5" w:rsidRDefault="00521FC5" w:rsidP="00D86312">
            <w:pPr>
              <w:autoSpaceDE w:val="0"/>
              <w:autoSpaceDN w:val="0"/>
              <w:adjustRightInd w:val="0"/>
              <w:jc w:val="both"/>
              <w:rPr>
                <w:lang w:val="fr-CM"/>
              </w:rPr>
            </w:pPr>
            <w:r w:rsidRPr="00547CD5">
              <w:rPr>
                <w:lang w:val="fr-CM"/>
              </w:rPr>
              <w:t>La dimension suivi et encadrement des bénéficiaires impliquaient une répartition des tâches de manière à inclure l’ensemble des participants dans les activités</w:t>
            </w:r>
          </w:p>
        </w:tc>
        <w:tc>
          <w:tcPr>
            <w:tcW w:w="1842"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D86312">
            <w:pPr>
              <w:autoSpaceDE w:val="0"/>
              <w:autoSpaceDN w:val="0"/>
              <w:adjustRightInd w:val="0"/>
              <w:rPr>
                <w:lang w:val="fr-CM"/>
              </w:rPr>
            </w:pPr>
            <w:r w:rsidRPr="00547CD5">
              <w:rPr>
                <w:lang w:val="fr-CM"/>
              </w:rPr>
              <w:t>Bénéficiaires (Hommes, Femmes)</w:t>
            </w:r>
          </w:p>
        </w:tc>
      </w:tr>
      <w:tr w:rsidR="00521FC5" w:rsidRPr="00547CD5" w:rsidTr="00521FC5">
        <w:trPr>
          <w:jc w:val="center"/>
        </w:trPr>
        <w:tc>
          <w:tcPr>
            <w:tcW w:w="2693" w:type="dxa"/>
            <w:tcBorders>
              <w:top w:val="single" w:sz="4" w:space="0" w:color="auto"/>
              <w:left w:val="single" w:sz="4" w:space="0" w:color="auto"/>
              <w:bottom w:val="single" w:sz="4" w:space="0" w:color="auto"/>
              <w:right w:val="single" w:sz="4" w:space="0" w:color="auto"/>
            </w:tcBorders>
            <w:vAlign w:val="center"/>
          </w:tcPr>
          <w:p w:rsidR="00521FC5" w:rsidRPr="00547CD5" w:rsidRDefault="00521FC5" w:rsidP="00D86312">
            <w:pPr>
              <w:rPr>
                <w:b/>
                <w:lang w:val="fr-CM"/>
              </w:rPr>
            </w:pPr>
            <w:r w:rsidRPr="00547CD5">
              <w:rPr>
                <w:b/>
                <w:lang w:val="fr-CM"/>
              </w:rPr>
              <w:t>Organisation des séances de sensibilisation sur le genre et prévention des VBG en milieu communautaire en contexte du COVID</w:t>
            </w:r>
          </w:p>
          <w:p w:rsidR="00521FC5" w:rsidRPr="00547CD5" w:rsidRDefault="00521FC5" w:rsidP="00D86312">
            <w:pPr>
              <w:autoSpaceDE w:val="0"/>
              <w:autoSpaceDN w:val="0"/>
              <w:adjustRightInd w:val="0"/>
              <w:rPr>
                <w:lang w:val="fr-CM"/>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D86312">
            <w:pPr>
              <w:autoSpaceDE w:val="0"/>
              <w:autoSpaceDN w:val="0"/>
              <w:adjustRightInd w:val="0"/>
              <w:rPr>
                <w:lang w:val="fr-CM"/>
              </w:rPr>
            </w:pPr>
            <w:r w:rsidRPr="00547CD5">
              <w:rPr>
                <w:lang w:val="fr-CM"/>
              </w:rPr>
              <w:t>Protection</w:t>
            </w:r>
          </w:p>
        </w:tc>
        <w:tc>
          <w:tcPr>
            <w:tcW w:w="3828" w:type="dxa"/>
            <w:tcBorders>
              <w:top w:val="single" w:sz="4" w:space="0" w:color="auto"/>
              <w:left w:val="single" w:sz="4" w:space="0" w:color="auto"/>
              <w:bottom w:val="single" w:sz="4" w:space="0" w:color="auto"/>
              <w:right w:val="single" w:sz="4" w:space="0" w:color="auto"/>
            </w:tcBorders>
            <w:hideMark/>
          </w:tcPr>
          <w:p w:rsidR="00521FC5" w:rsidRPr="00547CD5" w:rsidRDefault="00521FC5" w:rsidP="00D86312">
            <w:pPr>
              <w:autoSpaceDE w:val="0"/>
              <w:autoSpaceDN w:val="0"/>
              <w:adjustRightInd w:val="0"/>
              <w:jc w:val="both"/>
              <w:rPr>
                <w:lang w:val="fr-CM"/>
              </w:rPr>
            </w:pPr>
            <w:r w:rsidRPr="00547CD5">
              <w:rPr>
                <w:lang w:val="fr-CM"/>
              </w:rPr>
              <w:t xml:space="preserve">L’intégration de la thématique a visé à soutenir la promotion de l’égalité entre les catégories sociales sexo-spécifique comme puissant facteur de développement, de croissance et de lutte contre la pauvreté et à renforcer l’autonomisation des femmes. Il était question de sensibiliser les communautés sur les thématiques liées à l’approche genre, la participation et la protection des femmes. Il était aussi question de former les participants et ou les bénéficiaires sur l’entreprenariat et le leadership féminin, les droits des </w:t>
            </w:r>
            <w:r w:rsidRPr="00547CD5">
              <w:rPr>
                <w:lang w:val="fr-CM"/>
              </w:rPr>
              <w:lastRenderedPageBreak/>
              <w:t>femmes et des jeunes femmes, la formation et l’accompagnement des leaders communautaires et femmes leaders sur le développement des stratégies appropriées pour la promotion des droits économiques et sociaux des femmes et des jeunes.</w:t>
            </w:r>
          </w:p>
        </w:tc>
        <w:tc>
          <w:tcPr>
            <w:tcW w:w="1842"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D86312">
            <w:pPr>
              <w:autoSpaceDE w:val="0"/>
              <w:autoSpaceDN w:val="0"/>
              <w:adjustRightInd w:val="0"/>
              <w:rPr>
                <w:lang w:val="fr-CM"/>
              </w:rPr>
            </w:pPr>
            <w:r w:rsidRPr="00547CD5">
              <w:rPr>
                <w:lang w:val="fr-CM"/>
              </w:rPr>
              <w:lastRenderedPageBreak/>
              <w:t>Bénéficiaires (Hommes, Femmes)</w:t>
            </w:r>
          </w:p>
        </w:tc>
      </w:tr>
      <w:tr w:rsidR="00521FC5" w:rsidRPr="00547CD5" w:rsidTr="00521FC5">
        <w:trPr>
          <w:jc w:val="center"/>
        </w:trPr>
        <w:tc>
          <w:tcPr>
            <w:tcW w:w="2693"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D86312">
            <w:pPr>
              <w:rPr>
                <w:lang w:val="fr-CM"/>
              </w:rPr>
            </w:pPr>
            <w:r w:rsidRPr="00547CD5">
              <w:rPr>
                <w:b/>
                <w:bCs/>
                <w:lang w:val="fr-CM"/>
              </w:rPr>
              <w:t>Organisation des séances de sensibilisation sur les pratiques d'alimentation du nourrisson et du jeune Enfant (ANJE)</w:t>
            </w:r>
          </w:p>
        </w:tc>
        <w:tc>
          <w:tcPr>
            <w:tcW w:w="1417"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D86312">
            <w:pPr>
              <w:autoSpaceDE w:val="0"/>
              <w:autoSpaceDN w:val="0"/>
              <w:adjustRightInd w:val="0"/>
              <w:rPr>
                <w:lang w:val="fr-CM"/>
              </w:rPr>
            </w:pPr>
            <w:r w:rsidRPr="00547CD5">
              <w:rPr>
                <w:lang w:val="fr-CM"/>
              </w:rPr>
              <w:t>Protection</w:t>
            </w:r>
          </w:p>
        </w:tc>
        <w:tc>
          <w:tcPr>
            <w:tcW w:w="3828"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D86312">
            <w:pPr>
              <w:autoSpaceDE w:val="0"/>
              <w:autoSpaceDN w:val="0"/>
              <w:adjustRightInd w:val="0"/>
              <w:rPr>
                <w:lang w:val="fr-CM"/>
              </w:rPr>
            </w:pPr>
            <w:r w:rsidRPr="00547CD5">
              <w:rPr>
                <w:lang w:val="fr-CM"/>
              </w:rPr>
              <w:t>Il était question de sensibiliser les communautés sur les thématiques liées à la nutrition surtout pour les enfants, les femmes enceintes et les femmes allaitantes à travers les pratiques ANJE, les manifestations de la malnutrition, le dépistage, la prévention et la prise en charge en synergie avec le programme de prévention de la malnutrition (BSFP) et aussi en collaboration avec d’autres partenaires. Les séances de sensibilisation organisées se sont faites sous forme de causerie éducative et ciblaient essentiellement les femmes enceintes et allaitantes.</w:t>
            </w:r>
          </w:p>
        </w:tc>
        <w:tc>
          <w:tcPr>
            <w:tcW w:w="1842"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D86312">
            <w:pPr>
              <w:autoSpaceDE w:val="0"/>
              <w:autoSpaceDN w:val="0"/>
              <w:adjustRightInd w:val="0"/>
              <w:rPr>
                <w:lang w:val="fr-CM"/>
              </w:rPr>
            </w:pPr>
            <w:r w:rsidRPr="00547CD5">
              <w:rPr>
                <w:lang w:val="fr-CM"/>
              </w:rPr>
              <w:t>Bénéficiaires femmes</w:t>
            </w:r>
          </w:p>
        </w:tc>
      </w:tr>
      <w:tr w:rsidR="00521FC5" w:rsidRPr="00547CD5" w:rsidTr="00521FC5">
        <w:trPr>
          <w:jc w:val="center"/>
        </w:trPr>
        <w:tc>
          <w:tcPr>
            <w:tcW w:w="2693"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D86312">
            <w:pPr>
              <w:rPr>
                <w:b/>
                <w:bCs/>
                <w:lang w:val="fr-CM"/>
              </w:rPr>
            </w:pPr>
            <w:r w:rsidRPr="00547CD5">
              <w:rPr>
                <w:b/>
                <w:bCs/>
                <w:lang w:val="fr-CM"/>
              </w:rPr>
              <w:t>Organisation des séances de démonstration culinaires</w:t>
            </w:r>
          </w:p>
        </w:tc>
        <w:tc>
          <w:tcPr>
            <w:tcW w:w="1417"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D86312">
            <w:pPr>
              <w:autoSpaceDE w:val="0"/>
              <w:autoSpaceDN w:val="0"/>
              <w:adjustRightInd w:val="0"/>
              <w:rPr>
                <w:lang w:val="fr-CM"/>
              </w:rPr>
            </w:pPr>
            <w:r w:rsidRPr="00547CD5">
              <w:rPr>
                <w:lang w:val="fr-CM"/>
              </w:rPr>
              <w:t>Protection</w:t>
            </w:r>
          </w:p>
        </w:tc>
        <w:tc>
          <w:tcPr>
            <w:tcW w:w="3828"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D86312">
            <w:pPr>
              <w:rPr>
                <w:lang w:val="fr-CM"/>
              </w:rPr>
            </w:pPr>
            <w:r w:rsidRPr="00547CD5">
              <w:rPr>
                <w:lang w:val="fr-CM"/>
              </w:rPr>
              <w:t xml:space="preserve">Ces formations étaient organisées au cours des semaines suivant les séances de distribution et en s’appuyant sur les vivres distribués par le PAM. </w:t>
            </w:r>
          </w:p>
          <w:p w:rsidR="00521FC5" w:rsidRPr="00547CD5" w:rsidRDefault="00521FC5" w:rsidP="00D86312">
            <w:pPr>
              <w:autoSpaceDE w:val="0"/>
              <w:autoSpaceDN w:val="0"/>
              <w:adjustRightInd w:val="0"/>
              <w:rPr>
                <w:lang w:val="fr-CM"/>
              </w:rPr>
            </w:pPr>
            <w:r w:rsidRPr="00547CD5">
              <w:rPr>
                <w:lang w:val="fr-CM"/>
              </w:rPr>
              <w:t>Elle vise à améliorer le régime alimentaire et le statut nutritionnel des bénéficiaires du projet et à réduire la prévalence de la malnutrition chez les enfants. Dans cette optique, il était envisagé la transformation des produits locaux (sorgho, niébé, maïs) pour la préparation de la bouillie enrichie.</w:t>
            </w:r>
          </w:p>
        </w:tc>
        <w:tc>
          <w:tcPr>
            <w:tcW w:w="1842" w:type="dxa"/>
            <w:tcBorders>
              <w:top w:val="single" w:sz="4" w:space="0" w:color="auto"/>
              <w:left w:val="single" w:sz="4" w:space="0" w:color="auto"/>
              <w:bottom w:val="single" w:sz="4" w:space="0" w:color="auto"/>
              <w:right w:val="single" w:sz="4" w:space="0" w:color="auto"/>
            </w:tcBorders>
            <w:vAlign w:val="center"/>
            <w:hideMark/>
          </w:tcPr>
          <w:p w:rsidR="00521FC5" w:rsidRPr="00547CD5" w:rsidRDefault="00521FC5" w:rsidP="00AB5107">
            <w:pPr>
              <w:keepNext/>
              <w:autoSpaceDE w:val="0"/>
              <w:autoSpaceDN w:val="0"/>
              <w:adjustRightInd w:val="0"/>
              <w:rPr>
                <w:lang w:val="fr-CM"/>
              </w:rPr>
            </w:pPr>
            <w:r w:rsidRPr="00547CD5">
              <w:rPr>
                <w:lang w:val="fr-CM"/>
              </w:rPr>
              <w:t>Bénéficiaires femmes</w:t>
            </w:r>
          </w:p>
        </w:tc>
      </w:tr>
    </w:tbl>
    <w:p w:rsidR="00521FC5" w:rsidRPr="00547CD5" w:rsidRDefault="00AB5107" w:rsidP="00AB5107">
      <w:pPr>
        <w:pStyle w:val="Lgende"/>
        <w:rPr>
          <w:szCs w:val="26"/>
          <w:lang w:val="fr-CM"/>
        </w:rPr>
      </w:pPr>
      <w:bookmarkStart w:id="226" w:name="_Toc112331041"/>
      <w:r>
        <w:t xml:space="preserve">Tableau </w:t>
      </w:r>
      <w:r>
        <w:fldChar w:fldCharType="begin"/>
      </w:r>
      <w:r>
        <w:instrText xml:space="preserve"> SEQ Tableau \* ARABIC </w:instrText>
      </w:r>
      <w:r>
        <w:fldChar w:fldCharType="separate"/>
      </w:r>
      <w:r w:rsidR="00237BFA">
        <w:rPr>
          <w:noProof/>
        </w:rPr>
        <w:t>27</w:t>
      </w:r>
      <w:r>
        <w:fldChar w:fldCharType="end"/>
      </w:r>
      <w:r>
        <w:t xml:space="preserve"> : Initiative Genre et Protection</w:t>
      </w:r>
      <w:bookmarkEnd w:id="226"/>
    </w:p>
    <w:p w:rsidR="00521FC5" w:rsidRPr="00547CD5" w:rsidRDefault="00521FC5" w:rsidP="00D86312">
      <w:pPr>
        <w:spacing w:after="0"/>
        <w:jc w:val="both"/>
        <w:rPr>
          <w:szCs w:val="26"/>
          <w:lang w:val="fr-CM"/>
        </w:rPr>
      </w:pPr>
    </w:p>
    <w:p w:rsidR="00521FC5" w:rsidRPr="00547CD5" w:rsidRDefault="00521FC5" w:rsidP="00D86312">
      <w:pPr>
        <w:keepNext/>
        <w:jc w:val="center"/>
        <w:rPr>
          <w:noProof/>
          <w:lang w:val="fr-CM"/>
        </w:rPr>
      </w:pPr>
    </w:p>
    <w:p w:rsidR="00AB5107" w:rsidRDefault="00521FC5" w:rsidP="00AB5107">
      <w:pPr>
        <w:keepNext/>
        <w:jc w:val="center"/>
      </w:pPr>
      <w:r w:rsidRPr="00547CD5">
        <w:rPr>
          <w:noProof/>
          <w:lang w:val="fr-FR" w:eastAsia="fr-FR"/>
        </w:rPr>
        <w:drawing>
          <wp:inline distT="0" distB="0" distL="0" distR="0" wp14:anchorId="7146AE1B" wp14:editId="3F92350C">
            <wp:extent cx="4836520" cy="3667125"/>
            <wp:effectExtent l="0" t="0" r="254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a:extLst>
                        <a:ext uri="{28A0092B-C50C-407E-A947-70E740481C1C}">
                          <a14:useLocalDpi xmlns:a14="http://schemas.microsoft.com/office/drawing/2010/main" val="0"/>
                        </a:ext>
                      </a:extLst>
                    </a:blip>
                    <a:srcRect l="7507" t="1419" b="8023"/>
                    <a:stretch/>
                  </pic:blipFill>
                  <pic:spPr bwMode="auto">
                    <a:xfrm>
                      <a:off x="0" y="0"/>
                      <a:ext cx="4839930" cy="3669711"/>
                    </a:xfrm>
                    <a:prstGeom prst="rect">
                      <a:avLst/>
                    </a:prstGeom>
                    <a:noFill/>
                    <a:ln>
                      <a:noFill/>
                    </a:ln>
                    <a:extLst>
                      <a:ext uri="{53640926-AAD7-44D8-BBD7-CCE9431645EC}">
                        <a14:shadowObscured xmlns:a14="http://schemas.microsoft.com/office/drawing/2010/main"/>
                      </a:ext>
                    </a:extLst>
                  </pic:spPr>
                </pic:pic>
              </a:graphicData>
            </a:graphic>
          </wp:inline>
        </w:drawing>
      </w:r>
    </w:p>
    <w:p w:rsidR="00521FC5" w:rsidRPr="00547CD5" w:rsidRDefault="00AB5107" w:rsidP="00AB5107">
      <w:pPr>
        <w:pStyle w:val="Lgende"/>
        <w:jc w:val="center"/>
        <w:rPr>
          <w:lang w:val="fr-CM"/>
        </w:rPr>
      </w:pPr>
      <w:bookmarkStart w:id="227" w:name="_Toc112331048"/>
      <w:r>
        <w:t xml:space="preserve">Figure </w:t>
      </w:r>
      <w:r>
        <w:fldChar w:fldCharType="begin"/>
      </w:r>
      <w:r>
        <w:instrText xml:space="preserve"> SEQ Figure \* ARABIC </w:instrText>
      </w:r>
      <w:r>
        <w:fldChar w:fldCharType="separate"/>
      </w:r>
      <w:r>
        <w:rPr>
          <w:noProof/>
        </w:rPr>
        <w:t>2</w:t>
      </w:r>
      <w:r>
        <w:fldChar w:fldCharType="end"/>
      </w:r>
      <w:r>
        <w:t xml:space="preserve"> : Cartographie des sites d'intervention  et actifs créé dans la commune de Touboro</w:t>
      </w:r>
      <w:bookmarkEnd w:id="227"/>
    </w:p>
    <w:p w:rsidR="00AB5107" w:rsidRDefault="00521FC5" w:rsidP="00AB5107">
      <w:pPr>
        <w:keepNext/>
        <w:jc w:val="center"/>
      </w:pPr>
      <w:r w:rsidRPr="00547CD5">
        <w:rPr>
          <w:noProof/>
          <w:lang w:val="fr-FR" w:eastAsia="fr-FR"/>
        </w:rPr>
        <w:drawing>
          <wp:inline distT="0" distB="0" distL="0" distR="0" wp14:anchorId="6709F548" wp14:editId="0413C8E4">
            <wp:extent cx="5093335" cy="40282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95142" cy="4029629"/>
                    </a:xfrm>
                    <a:prstGeom prst="rect">
                      <a:avLst/>
                    </a:prstGeom>
                    <a:noFill/>
                    <a:ln>
                      <a:noFill/>
                    </a:ln>
                  </pic:spPr>
                </pic:pic>
              </a:graphicData>
            </a:graphic>
          </wp:inline>
        </w:drawing>
      </w:r>
    </w:p>
    <w:p w:rsidR="00521FC5" w:rsidRPr="00547CD5" w:rsidRDefault="00AB5107" w:rsidP="00AB5107">
      <w:pPr>
        <w:pStyle w:val="Lgende"/>
        <w:jc w:val="center"/>
        <w:rPr>
          <w:lang w:val="fr-CM"/>
        </w:rPr>
      </w:pPr>
      <w:bookmarkStart w:id="228" w:name="_Toc112331049"/>
      <w:r>
        <w:t xml:space="preserve">Figure </w:t>
      </w:r>
      <w:r>
        <w:fldChar w:fldCharType="begin"/>
      </w:r>
      <w:r>
        <w:instrText xml:space="preserve"> SEQ Figure \* ARABIC </w:instrText>
      </w:r>
      <w:r>
        <w:fldChar w:fldCharType="separate"/>
      </w:r>
      <w:r>
        <w:rPr>
          <w:noProof/>
        </w:rPr>
        <w:t>3</w:t>
      </w:r>
      <w:r>
        <w:fldChar w:fldCharType="end"/>
      </w:r>
      <w:r>
        <w:t xml:space="preserve"> : Cartographie des sites d'intervention et actifs créés dans la Commune de Dir</w:t>
      </w:r>
      <w:bookmarkEnd w:id="228"/>
    </w:p>
    <w:p w:rsidR="00521FC5" w:rsidRPr="00547CD5" w:rsidRDefault="00521FC5" w:rsidP="003B290F">
      <w:pPr>
        <w:pStyle w:val="Titre1"/>
        <w:numPr>
          <w:ilvl w:val="0"/>
          <w:numId w:val="54"/>
        </w:numPr>
        <w:rPr>
          <w:lang w:val="fr-CM"/>
        </w:rPr>
      </w:pPr>
      <w:bookmarkStart w:id="229" w:name="_Toc104230266"/>
      <w:bookmarkStart w:id="230" w:name="_Toc112330850"/>
      <w:r w:rsidRPr="00547CD5">
        <w:rPr>
          <w:lang w:val="fr-CM"/>
        </w:rPr>
        <w:lastRenderedPageBreak/>
        <w:t>Projet de promotion de l’innovation inclusive dans les petites exploitations de pommes de terre de la Région de l’Adamaoua (PIPA)</w:t>
      </w:r>
      <w:bookmarkEnd w:id="229"/>
      <w:bookmarkEnd w:id="230"/>
      <w:r w:rsidRPr="00547CD5">
        <w:rPr>
          <w:lang w:val="fr-CM"/>
        </w:rPr>
        <w:t> </w:t>
      </w:r>
    </w:p>
    <w:p w:rsidR="00521FC5" w:rsidRPr="00547CD5" w:rsidRDefault="00AB5107" w:rsidP="00AB5107">
      <w:pPr>
        <w:pStyle w:val="Titre2"/>
        <w:rPr>
          <w:lang w:val="fr-CM"/>
        </w:rPr>
      </w:pPr>
      <w:bookmarkStart w:id="231" w:name="_Toc104230267"/>
      <w:bookmarkStart w:id="232" w:name="_Toc112330851"/>
      <w:r>
        <w:rPr>
          <w:lang w:val="fr-CM"/>
        </w:rPr>
        <w:t xml:space="preserve">D.1. </w:t>
      </w:r>
      <w:r w:rsidR="00521FC5" w:rsidRPr="00547CD5">
        <w:rPr>
          <w:lang w:val="fr-CM"/>
        </w:rPr>
        <w:t>Activités réalisées en 2021</w:t>
      </w:r>
      <w:bookmarkEnd w:id="231"/>
      <w:bookmarkEnd w:id="232"/>
    </w:p>
    <w:p w:rsidR="00521FC5" w:rsidRPr="00547CD5" w:rsidRDefault="00521FC5" w:rsidP="00D86312">
      <w:pPr>
        <w:tabs>
          <w:tab w:val="left" w:pos="9639"/>
        </w:tabs>
        <w:jc w:val="both"/>
        <w:rPr>
          <w:lang w:val="fr-CM"/>
        </w:rPr>
      </w:pPr>
      <w:r w:rsidRPr="00547CD5">
        <w:rPr>
          <w:lang w:val="fr-CM"/>
        </w:rPr>
        <w:t xml:space="preserve">Plusieurs activités ont été réalisées en 2021. Il s’agit de : la finalisation de la mise en place du dispositif de formation, la constitution des grappes de villages, l’identification des producteurs/trices à former, la formation des formateurs/trices, des facilitateurs/trices sur les BPA, l’organisation d’un atelier de planification mensuelles des formations, l’organisation des sessions de formation et les activités de supervision et suivi post-formation. </w:t>
      </w:r>
    </w:p>
    <w:p w:rsidR="00521FC5" w:rsidRPr="00547CD5" w:rsidRDefault="00521FC5" w:rsidP="00D86312">
      <w:pPr>
        <w:tabs>
          <w:tab w:val="left" w:pos="9639"/>
        </w:tabs>
        <w:jc w:val="both"/>
        <w:rPr>
          <w:lang w:val="fr-CM"/>
        </w:rPr>
      </w:pPr>
      <w:r w:rsidRPr="00547CD5">
        <w:rPr>
          <w:lang w:val="fr-CM"/>
        </w:rPr>
        <w:t>De la mise en œuvre de ces activités découle les résultats ci-après.</w:t>
      </w:r>
    </w:p>
    <w:p w:rsidR="00521FC5" w:rsidRPr="00547CD5" w:rsidRDefault="00AB5107" w:rsidP="00AB5107">
      <w:pPr>
        <w:pStyle w:val="Titre2"/>
        <w:rPr>
          <w:lang w:val="fr-CM"/>
        </w:rPr>
      </w:pPr>
      <w:bookmarkStart w:id="233" w:name="_Toc104230268"/>
      <w:bookmarkStart w:id="234" w:name="_Toc112330852"/>
      <w:r>
        <w:rPr>
          <w:lang w:val="fr-CM"/>
        </w:rPr>
        <w:t xml:space="preserve">D.2. </w:t>
      </w:r>
      <w:r w:rsidR="00521FC5" w:rsidRPr="00547CD5">
        <w:rPr>
          <w:lang w:val="fr-CM"/>
        </w:rPr>
        <w:t>Résultats obtenus</w:t>
      </w:r>
      <w:bookmarkEnd w:id="233"/>
      <w:bookmarkEnd w:id="234"/>
    </w:p>
    <w:p w:rsidR="00521FC5" w:rsidRPr="00547CD5" w:rsidRDefault="00521FC5" w:rsidP="00D86312">
      <w:pPr>
        <w:rPr>
          <w:lang w:val="fr-CM"/>
        </w:rPr>
      </w:pPr>
      <w:r w:rsidRPr="00547CD5">
        <w:rPr>
          <w:lang w:val="fr-CM"/>
        </w:rPr>
        <w:t>Le tableau ci-dessous présente la chaine des résultats obtenus pendant la période sous revue.</w:t>
      </w:r>
    </w:p>
    <w:p w:rsidR="00521FC5" w:rsidRPr="00547CD5" w:rsidRDefault="00521FC5" w:rsidP="00D86312">
      <w:pPr>
        <w:rPr>
          <w:lang w:val="fr-CM"/>
        </w:rPr>
      </w:pPr>
      <w:r w:rsidRPr="00547CD5">
        <w:rPr>
          <w:lang w:val="fr-CM"/>
        </w:rPr>
        <w:t>En effet, d’octobre 2020 au 31 décembre 2021, nous avons formé 3209 avec 107% soit 29% des femmes contre 35% prévus, et 49% des jeunes contre 50% prévus donc nous avons atteint la cible mais pas l’objectif, il est presque atteint au niveau des jeunes avec 49%. Ces résultats sont encourageants au regard de la situation socioéconomique et sociale de la région de l’Adamaoua.</w:t>
      </w:r>
    </w:p>
    <w:p w:rsidR="00521FC5" w:rsidRPr="00547CD5" w:rsidRDefault="00521FC5" w:rsidP="00D86312">
      <w:pPr>
        <w:pStyle w:val="Lgende"/>
        <w:keepNext/>
        <w:rPr>
          <w:lang w:val="fr-CM"/>
        </w:rPr>
      </w:pPr>
      <w:bookmarkStart w:id="235" w:name="_Toc104230345"/>
      <w:bookmarkStart w:id="236" w:name="_Toc112331042"/>
      <w:r w:rsidRPr="00547CD5">
        <w:rPr>
          <w:lang w:val="fr-CM"/>
        </w:rPr>
        <w:t xml:space="preserve">Tableau </w:t>
      </w:r>
      <w:r w:rsidRPr="00547CD5">
        <w:rPr>
          <w:lang w:val="fr-CM"/>
        </w:rPr>
        <w:fldChar w:fldCharType="begin"/>
      </w:r>
      <w:r w:rsidRPr="00547CD5">
        <w:rPr>
          <w:lang w:val="fr-CM"/>
        </w:rPr>
        <w:instrText xml:space="preserve"> SEQ Tableau \* ARABIC </w:instrText>
      </w:r>
      <w:r w:rsidRPr="00547CD5">
        <w:rPr>
          <w:lang w:val="fr-CM"/>
        </w:rPr>
        <w:fldChar w:fldCharType="separate"/>
      </w:r>
      <w:r w:rsidR="00237BFA">
        <w:rPr>
          <w:noProof/>
          <w:lang w:val="fr-CM"/>
        </w:rPr>
        <w:t>28</w:t>
      </w:r>
      <w:r w:rsidRPr="00547CD5">
        <w:rPr>
          <w:lang w:val="fr-CM"/>
        </w:rPr>
        <w:fldChar w:fldCharType="end"/>
      </w:r>
      <w:r w:rsidRPr="00547CD5">
        <w:rPr>
          <w:lang w:val="fr-CM"/>
        </w:rPr>
        <w:t>: résultats obtenus pendant l'année 2021</w:t>
      </w:r>
      <w:bookmarkEnd w:id="235"/>
      <w:bookmarkEnd w:id="236"/>
    </w:p>
    <w:tbl>
      <w:tblPr>
        <w:tblStyle w:val="Grilledutableau"/>
        <w:tblW w:w="5000" w:type="pct"/>
        <w:tblLook w:val="04A0" w:firstRow="1" w:lastRow="0" w:firstColumn="1" w:lastColumn="0" w:noHBand="0" w:noVBand="1"/>
      </w:tblPr>
      <w:tblGrid>
        <w:gridCol w:w="1910"/>
        <w:gridCol w:w="1842"/>
        <w:gridCol w:w="5264"/>
      </w:tblGrid>
      <w:tr w:rsidR="00521FC5" w:rsidRPr="00547CD5" w:rsidTr="00521FC5">
        <w:trPr>
          <w:trHeight w:val="270"/>
          <w:tblHeader/>
        </w:trPr>
        <w:tc>
          <w:tcPr>
            <w:tcW w:w="10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21FC5" w:rsidRPr="00547CD5" w:rsidRDefault="00521FC5" w:rsidP="00AB5107">
            <w:pPr>
              <w:spacing w:after="0"/>
              <w:jc w:val="center"/>
              <w:rPr>
                <w:b/>
                <w:bCs/>
                <w:lang w:val="fr-CM"/>
              </w:rPr>
            </w:pPr>
            <w:r w:rsidRPr="00547CD5">
              <w:rPr>
                <w:b/>
                <w:bCs/>
                <w:lang w:val="fr-CM"/>
              </w:rPr>
              <w:t>Objectifs</w:t>
            </w:r>
          </w:p>
        </w:tc>
        <w:tc>
          <w:tcPr>
            <w:tcW w:w="9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547CD5" w:rsidRDefault="00521FC5" w:rsidP="00AB5107">
            <w:pPr>
              <w:spacing w:after="0"/>
              <w:jc w:val="center"/>
              <w:rPr>
                <w:b/>
                <w:bCs/>
                <w:lang w:val="fr-CM"/>
              </w:rPr>
            </w:pPr>
            <w:r w:rsidRPr="00547CD5">
              <w:rPr>
                <w:b/>
                <w:bCs/>
                <w:lang w:val="fr-CM"/>
              </w:rPr>
              <w:t>Résultats</w:t>
            </w:r>
          </w:p>
        </w:tc>
        <w:tc>
          <w:tcPr>
            <w:tcW w:w="295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1FC5" w:rsidRPr="00547CD5" w:rsidRDefault="00521FC5" w:rsidP="00AB5107">
            <w:pPr>
              <w:spacing w:after="0"/>
              <w:jc w:val="center"/>
              <w:rPr>
                <w:b/>
                <w:bCs/>
                <w:lang w:val="fr-CM"/>
              </w:rPr>
            </w:pPr>
            <w:r w:rsidRPr="00547CD5">
              <w:rPr>
                <w:b/>
                <w:bCs/>
                <w:lang w:val="fr-CM"/>
              </w:rPr>
              <w:t>Produits</w:t>
            </w:r>
          </w:p>
        </w:tc>
      </w:tr>
      <w:tr w:rsidR="00521FC5" w:rsidRPr="00547CD5" w:rsidTr="00521FC5">
        <w:trPr>
          <w:trHeight w:val="717"/>
        </w:trPr>
        <w:tc>
          <w:tcPr>
            <w:tcW w:w="1098" w:type="pct"/>
            <w:tcBorders>
              <w:top w:val="single" w:sz="4" w:space="0" w:color="auto"/>
              <w:left w:val="single" w:sz="4" w:space="0" w:color="auto"/>
              <w:bottom w:val="single" w:sz="4" w:space="0" w:color="auto"/>
              <w:right w:val="single" w:sz="4" w:space="0" w:color="auto"/>
            </w:tcBorders>
            <w:vAlign w:val="center"/>
          </w:tcPr>
          <w:p w:rsidR="00521FC5" w:rsidRPr="00547CD5" w:rsidRDefault="00521FC5" w:rsidP="00AB5107">
            <w:pPr>
              <w:tabs>
                <w:tab w:val="left" w:pos="9639"/>
              </w:tabs>
              <w:spacing w:after="0"/>
              <w:jc w:val="both"/>
              <w:rPr>
                <w:b/>
                <w:i/>
                <w:lang w:val="fr-CM"/>
              </w:rPr>
            </w:pPr>
            <w:r w:rsidRPr="00547CD5">
              <w:rPr>
                <w:b/>
                <w:i/>
                <w:lang w:val="fr-CM"/>
              </w:rPr>
              <w:t>1°) Former 3000 producteur/trices dans la chaine de valeur pomme de terre sur le farmer business school (fbs) dont 35% des femmes et 50% des jeunes.</w:t>
            </w:r>
          </w:p>
          <w:p w:rsidR="00521FC5" w:rsidRPr="00547CD5" w:rsidRDefault="00521FC5" w:rsidP="00AB5107">
            <w:pPr>
              <w:tabs>
                <w:tab w:val="left" w:pos="9639"/>
              </w:tabs>
              <w:spacing w:after="0"/>
              <w:jc w:val="center"/>
              <w:rPr>
                <w:lang w:val="fr-CM"/>
              </w:rPr>
            </w:pPr>
          </w:p>
        </w:tc>
        <w:tc>
          <w:tcPr>
            <w:tcW w:w="943" w:type="pct"/>
            <w:tcBorders>
              <w:top w:val="single" w:sz="4" w:space="0" w:color="auto"/>
              <w:left w:val="single" w:sz="4" w:space="0" w:color="auto"/>
              <w:bottom w:val="single" w:sz="4" w:space="0" w:color="auto"/>
              <w:right w:val="single" w:sz="4" w:space="0" w:color="auto"/>
            </w:tcBorders>
            <w:vAlign w:val="center"/>
          </w:tcPr>
          <w:p w:rsidR="00521FC5" w:rsidRPr="00547CD5" w:rsidRDefault="00521FC5" w:rsidP="00AB5107">
            <w:pPr>
              <w:spacing w:after="0"/>
              <w:jc w:val="both"/>
              <w:rPr>
                <w:lang w:val="fr-CM"/>
              </w:rPr>
            </w:pPr>
            <w:r w:rsidRPr="00547CD5">
              <w:rPr>
                <w:lang w:val="fr-CM"/>
              </w:rPr>
              <w:t>2723 producteur/trices ont été formés dans la chaine de valeur de pomme de terre sur le Farmer Business School (FBS).</w:t>
            </w:r>
          </w:p>
        </w:tc>
        <w:tc>
          <w:tcPr>
            <w:tcW w:w="2959" w:type="pct"/>
            <w:tcBorders>
              <w:top w:val="single" w:sz="4" w:space="0" w:color="auto"/>
              <w:left w:val="single" w:sz="4" w:space="0" w:color="auto"/>
              <w:bottom w:val="single" w:sz="4" w:space="0" w:color="auto"/>
              <w:right w:val="single" w:sz="4" w:space="0" w:color="auto"/>
            </w:tcBorders>
          </w:tcPr>
          <w:p w:rsidR="00521FC5" w:rsidRPr="00547CD5" w:rsidRDefault="00521FC5" w:rsidP="00AB5107">
            <w:pPr>
              <w:spacing w:after="0"/>
              <w:jc w:val="both"/>
              <w:rPr>
                <w:lang w:val="fr-CM"/>
              </w:rPr>
            </w:pPr>
            <w:r w:rsidRPr="00547CD5">
              <w:rPr>
                <w:lang w:val="fr-CM"/>
              </w:rPr>
              <w:t>-20 formateurs ont été identifié pour la formation en FBS et BPA ;</w:t>
            </w:r>
          </w:p>
          <w:p w:rsidR="00521FC5" w:rsidRPr="00547CD5" w:rsidRDefault="00521FC5" w:rsidP="00AB5107">
            <w:pPr>
              <w:spacing w:after="0"/>
              <w:jc w:val="both"/>
              <w:rPr>
                <w:lang w:val="fr-CM"/>
              </w:rPr>
            </w:pPr>
            <w:r w:rsidRPr="00547CD5">
              <w:rPr>
                <w:lang w:val="fr-CM"/>
              </w:rPr>
              <w:t>-25 chefs de poste agricole ont été identifiés ;</w:t>
            </w:r>
          </w:p>
          <w:p w:rsidR="00521FC5" w:rsidRPr="00547CD5" w:rsidRDefault="00521FC5" w:rsidP="00AB5107">
            <w:pPr>
              <w:spacing w:after="0"/>
              <w:jc w:val="both"/>
              <w:rPr>
                <w:lang w:val="fr-CM"/>
              </w:rPr>
            </w:pPr>
            <w:r w:rsidRPr="00547CD5">
              <w:rPr>
                <w:lang w:val="fr-CM"/>
              </w:rPr>
              <w:t>-300 facilitateurs ont été identifiés ;</w:t>
            </w:r>
          </w:p>
          <w:p w:rsidR="00521FC5" w:rsidRPr="00547CD5" w:rsidRDefault="00521FC5" w:rsidP="00AB5107">
            <w:pPr>
              <w:spacing w:after="0"/>
              <w:jc w:val="both"/>
              <w:rPr>
                <w:lang w:val="fr-CM"/>
              </w:rPr>
            </w:pPr>
            <w:r w:rsidRPr="00547CD5">
              <w:rPr>
                <w:lang w:val="fr-CM"/>
              </w:rPr>
              <w:t>-2723 producteurs ont été formé en FBS pour la première année ;</w:t>
            </w:r>
          </w:p>
          <w:p w:rsidR="00521FC5" w:rsidRPr="00547CD5" w:rsidRDefault="00521FC5" w:rsidP="00AB5107">
            <w:pPr>
              <w:spacing w:after="0"/>
              <w:jc w:val="both"/>
              <w:rPr>
                <w:lang w:val="fr-CM"/>
              </w:rPr>
            </w:pPr>
            <w:r w:rsidRPr="00547CD5">
              <w:rPr>
                <w:lang w:val="fr-CM"/>
              </w:rPr>
              <w:t>- 15 formateurs et 25 chefs de poste agricole ont participé à la formation sur les Bonne Pratique Agricoles ;</w:t>
            </w:r>
          </w:p>
          <w:p w:rsidR="00521FC5" w:rsidRPr="00547CD5" w:rsidRDefault="00521FC5" w:rsidP="00AB5107">
            <w:pPr>
              <w:tabs>
                <w:tab w:val="left" w:pos="9639"/>
              </w:tabs>
              <w:spacing w:after="0"/>
              <w:contextualSpacing/>
              <w:jc w:val="both"/>
              <w:rPr>
                <w:rFonts w:eastAsia="Times New Roman" w:cs="Arial"/>
                <w:b/>
                <w:color w:val="000000"/>
                <w:lang w:val="fr-CM" w:eastAsia="fr-FR"/>
              </w:rPr>
            </w:pPr>
            <w:r w:rsidRPr="00547CD5">
              <w:rPr>
                <w:rFonts w:eastAsia="Times New Roman" w:cs="Arial"/>
                <w:color w:val="000000"/>
                <w:lang w:val="fr-CM" w:eastAsia="fr-FR"/>
              </w:rPr>
              <w:t>-300 facilitateurs/trice sont formés sur les BPA ;</w:t>
            </w:r>
          </w:p>
          <w:p w:rsidR="00521FC5" w:rsidRPr="00547CD5" w:rsidRDefault="00521FC5" w:rsidP="00AB5107">
            <w:pPr>
              <w:spacing w:after="0"/>
              <w:jc w:val="both"/>
              <w:rPr>
                <w:lang w:val="fr-CM"/>
              </w:rPr>
            </w:pPr>
            <w:r w:rsidRPr="00547CD5">
              <w:rPr>
                <w:lang w:val="fr-CM"/>
              </w:rPr>
              <w:t>-150 facilitateurs ont été retenus pour former les producteurs sur les Bonne Pratique Agricoles ;</w:t>
            </w:r>
          </w:p>
          <w:p w:rsidR="00521FC5" w:rsidRPr="00547CD5" w:rsidRDefault="00521FC5" w:rsidP="00AB5107">
            <w:pPr>
              <w:spacing w:after="0"/>
              <w:jc w:val="both"/>
              <w:rPr>
                <w:lang w:val="fr-CM"/>
              </w:rPr>
            </w:pPr>
            <w:r w:rsidRPr="00547CD5">
              <w:rPr>
                <w:lang w:val="fr-CM"/>
              </w:rPr>
              <w:t>-30 grappes de 150 villages ont été identifiés.</w:t>
            </w:r>
          </w:p>
          <w:p w:rsidR="00521FC5" w:rsidRPr="00547CD5" w:rsidRDefault="00521FC5" w:rsidP="00AB5107">
            <w:pPr>
              <w:spacing w:after="0"/>
              <w:jc w:val="both"/>
              <w:rPr>
                <w:lang w:val="fr-CM"/>
              </w:rPr>
            </w:pPr>
          </w:p>
        </w:tc>
      </w:tr>
      <w:tr w:rsidR="00521FC5" w:rsidRPr="00547CD5" w:rsidTr="00AB5107">
        <w:trPr>
          <w:trHeight w:val="981"/>
        </w:trPr>
        <w:tc>
          <w:tcPr>
            <w:tcW w:w="1098" w:type="pct"/>
            <w:vMerge w:val="restart"/>
            <w:tcBorders>
              <w:top w:val="single" w:sz="4" w:space="0" w:color="auto"/>
              <w:left w:val="single" w:sz="4" w:space="0" w:color="auto"/>
              <w:right w:val="single" w:sz="4" w:space="0" w:color="auto"/>
            </w:tcBorders>
            <w:vAlign w:val="center"/>
          </w:tcPr>
          <w:p w:rsidR="00521FC5" w:rsidRPr="00547CD5" w:rsidRDefault="00521FC5" w:rsidP="00AB5107">
            <w:pPr>
              <w:tabs>
                <w:tab w:val="left" w:pos="9639"/>
              </w:tabs>
              <w:spacing w:after="0"/>
              <w:jc w:val="both"/>
              <w:rPr>
                <w:b/>
                <w:i/>
                <w:lang w:val="fr-CM"/>
              </w:rPr>
            </w:pPr>
            <w:r w:rsidRPr="00547CD5">
              <w:rPr>
                <w:b/>
                <w:i/>
                <w:lang w:val="fr-CM"/>
              </w:rPr>
              <w:t xml:space="preserve">2°) former les 9000 producteur/trices dans la chaine de valeur pomme de terre sur les bommes pratiques </w:t>
            </w:r>
            <w:r w:rsidRPr="00547CD5">
              <w:rPr>
                <w:b/>
                <w:i/>
                <w:lang w:val="fr-CM"/>
              </w:rPr>
              <w:lastRenderedPageBreak/>
              <w:t>agricoles (BPA) innovantes dont 35% des</w:t>
            </w:r>
            <w:r w:rsidRPr="00547CD5">
              <w:rPr>
                <w:lang w:val="fr-CM"/>
              </w:rPr>
              <w:t xml:space="preserve"> </w:t>
            </w:r>
            <w:r w:rsidRPr="00547CD5">
              <w:rPr>
                <w:b/>
                <w:i/>
                <w:lang w:val="fr-CM"/>
              </w:rPr>
              <w:t>femmes et 50% des jeunes</w:t>
            </w:r>
          </w:p>
        </w:tc>
        <w:tc>
          <w:tcPr>
            <w:tcW w:w="943" w:type="pct"/>
            <w:vMerge w:val="restart"/>
            <w:tcBorders>
              <w:top w:val="single" w:sz="4" w:space="0" w:color="auto"/>
              <w:left w:val="single" w:sz="4" w:space="0" w:color="auto"/>
              <w:right w:val="single" w:sz="4" w:space="0" w:color="auto"/>
            </w:tcBorders>
            <w:vAlign w:val="center"/>
          </w:tcPr>
          <w:p w:rsidR="00521FC5" w:rsidRPr="00547CD5" w:rsidRDefault="00521FC5" w:rsidP="00AB5107">
            <w:pPr>
              <w:spacing w:after="0"/>
              <w:jc w:val="both"/>
              <w:rPr>
                <w:lang w:val="fr-CM"/>
              </w:rPr>
            </w:pPr>
            <w:r w:rsidRPr="00547CD5">
              <w:rPr>
                <w:lang w:val="fr-CM"/>
              </w:rPr>
              <w:lastRenderedPageBreak/>
              <w:t xml:space="preserve">6605 producteur/trices ont été formés dans la chaine de valeur pomme de terre sur les bommes pratiques </w:t>
            </w:r>
            <w:r w:rsidRPr="00547CD5">
              <w:rPr>
                <w:lang w:val="fr-CM"/>
              </w:rPr>
              <w:lastRenderedPageBreak/>
              <w:t>agricoles (BPA) innovantes dont 25% des femmes et 41% des jeunes</w:t>
            </w:r>
          </w:p>
        </w:tc>
        <w:tc>
          <w:tcPr>
            <w:tcW w:w="2959" w:type="pct"/>
            <w:tcBorders>
              <w:top w:val="single" w:sz="4" w:space="0" w:color="auto"/>
              <w:left w:val="single" w:sz="4" w:space="0" w:color="auto"/>
              <w:bottom w:val="single" w:sz="4" w:space="0" w:color="auto"/>
              <w:right w:val="single" w:sz="4" w:space="0" w:color="auto"/>
            </w:tcBorders>
            <w:vAlign w:val="center"/>
          </w:tcPr>
          <w:p w:rsidR="00521FC5" w:rsidRPr="00547CD5" w:rsidRDefault="00521FC5" w:rsidP="00AB5107">
            <w:pPr>
              <w:spacing w:after="0"/>
              <w:jc w:val="both"/>
              <w:rPr>
                <w:lang w:val="fr-CM"/>
              </w:rPr>
            </w:pPr>
            <w:r w:rsidRPr="00547CD5">
              <w:rPr>
                <w:lang w:val="fr-CM"/>
              </w:rPr>
              <w:lastRenderedPageBreak/>
              <w:t>Plusieurs ateliers de planification ont été organisé pour la formation des facilitateurs par les formateurs et l’équipe de coordination.</w:t>
            </w:r>
          </w:p>
        </w:tc>
      </w:tr>
      <w:tr w:rsidR="00521FC5" w:rsidRPr="00547CD5" w:rsidTr="00521FC5">
        <w:trPr>
          <w:trHeight w:val="651"/>
        </w:trPr>
        <w:tc>
          <w:tcPr>
            <w:tcW w:w="1098" w:type="pct"/>
            <w:vMerge/>
            <w:tcBorders>
              <w:left w:val="single" w:sz="4" w:space="0" w:color="auto"/>
              <w:right w:val="single" w:sz="4" w:space="0" w:color="auto"/>
            </w:tcBorders>
            <w:vAlign w:val="center"/>
          </w:tcPr>
          <w:p w:rsidR="00521FC5" w:rsidRPr="00547CD5" w:rsidRDefault="00521FC5" w:rsidP="00AB5107">
            <w:pPr>
              <w:tabs>
                <w:tab w:val="left" w:pos="9639"/>
              </w:tabs>
              <w:spacing w:after="0"/>
              <w:jc w:val="center"/>
              <w:rPr>
                <w:b/>
                <w:i/>
                <w:lang w:val="fr-CM"/>
              </w:rPr>
            </w:pPr>
          </w:p>
        </w:tc>
        <w:tc>
          <w:tcPr>
            <w:tcW w:w="943" w:type="pct"/>
            <w:vMerge/>
            <w:tcBorders>
              <w:left w:val="single" w:sz="4" w:space="0" w:color="auto"/>
              <w:right w:val="single" w:sz="4" w:space="0" w:color="auto"/>
            </w:tcBorders>
            <w:vAlign w:val="center"/>
          </w:tcPr>
          <w:p w:rsidR="00521FC5" w:rsidRPr="00547CD5" w:rsidRDefault="00521FC5" w:rsidP="00AB5107">
            <w:pPr>
              <w:spacing w:after="0"/>
              <w:jc w:val="center"/>
              <w:rPr>
                <w:lang w:val="fr-CM"/>
              </w:rPr>
            </w:pPr>
          </w:p>
        </w:tc>
        <w:tc>
          <w:tcPr>
            <w:tcW w:w="2959" w:type="pct"/>
            <w:tcBorders>
              <w:top w:val="single" w:sz="4" w:space="0" w:color="auto"/>
              <w:left w:val="single" w:sz="4" w:space="0" w:color="auto"/>
              <w:bottom w:val="single" w:sz="4" w:space="0" w:color="auto"/>
              <w:right w:val="single" w:sz="4" w:space="0" w:color="auto"/>
            </w:tcBorders>
          </w:tcPr>
          <w:p w:rsidR="00521FC5" w:rsidRPr="00547CD5" w:rsidRDefault="00521FC5" w:rsidP="00AB5107">
            <w:pPr>
              <w:spacing w:after="0"/>
              <w:jc w:val="both"/>
              <w:rPr>
                <w:lang w:val="fr-CM"/>
              </w:rPr>
            </w:pPr>
            <w:r w:rsidRPr="00547CD5">
              <w:rPr>
                <w:lang w:val="fr-CM"/>
              </w:rPr>
              <w:t>01 atelier de formation de 6605 producteurs sur les BPA a été organisé et a facilité l’appropriation des formateurs sur les techniques de Plantation, de Buttage, de l’identification de Maladie et de la Récolte</w:t>
            </w:r>
          </w:p>
        </w:tc>
      </w:tr>
      <w:tr w:rsidR="00521FC5" w:rsidRPr="00547CD5" w:rsidTr="00521FC5">
        <w:trPr>
          <w:trHeight w:val="2322"/>
        </w:trPr>
        <w:tc>
          <w:tcPr>
            <w:tcW w:w="1098" w:type="pct"/>
            <w:vMerge/>
            <w:tcBorders>
              <w:left w:val="single" w:sz="4" w:space="0" w:color="auto"/>
              <w:right w:val="single" w:sz="4" w:space="0" w:color="auto"/>
            </w:tcBorders>
            <w:vAlign w:val="center"/>
          </w:tcPr>
          <w:p w:rsidR="00521FC5" w:rsidRPr="00547CD5" w:rsidRDefault="00521FC5" w:rsidP="00AB5107">
            <w:pPr>
              <w:tabs>
                <w:tab w:val="left" w:pos="9639"/>
              </w:tabs>
              <w:spacing w:after="0"/>
              <w:jc w:val="center"/>
              <w:rPr>
                <w:b/>
                <w:i/>
                <w:lang w:val="fr-CM"/>
              </w:rPr>
            </w:pPr>
          </w:p>
        </w:tc>
        <w:tc>
          <w:tcPr>
            <w:tcW w:w="943" w:type="pct"/>
            <w:vMerge/>
            <w:tcBorders>
              <w:left w:val="single" w:sz="4" w:space="0" w:color="auto"/>
              <w:right w:val="single" w:sz="4" w:space="0" w:color="auto"/>
            </w:tcBorders>
            <w:vAlign w:val="center"/>
          </w:tcPr>
          <w:p w:rsidR="00521FC5" w:rsidRPr="00547CD5" w:rsidRDefault="00521FC5" w:rsidP="00AB5107">
            <w:pPr>
              <w:spacing w:after="0"/>
              <w:jc w:val="center"/>
              <w:rPr>
                <w:lang w:val="fr-CM"/>
              </w:rPr>
            </w:pPr>
          </w:p>
        </w:tc>
        <w:tc>
          <w:tcPr>
            <w:tcW w:w="2959" w:type="pct"/>
            <w:tcBorders>
              <w:top w:val="single" w:sz="4" w:space="0" w:color="auto"/>
              <w:left w:val="single" w:sz="4" w:space="0" w:color="auto"/>
              <w:right w:val="single" w:sz="4" w:space="0" w:color="auto"/>
            </w:tcBorders>
          </w:tcPr>
          <w:p w:rsidR="00521FC5" w:rsidRPr="00547CD5" w:rsidRDefault="00521FC5" w:rsidP="00AB5107">
            <w:pPr>
              <w:keepNext/>
              <w:spacing w:after="0"/>
              <w:jc w:val="both"/>
              <w:rPr>
                <w:lang w:val="fr-CM"/>
              </w:rPr>
            </w:pPr>
            <w:r w:rsidRPr="00547CD5">
              <w:rPr>
                <w:lang w:val="fr-CM"/>
              </w:rPr>
              <w:t>120 suivis et supervision post-formation en FBS et BPA ont été conduite.</w:t>
            </w:r>
          </w:p>
        </w:tc>
      </w:tr>
    </w:tbl>
    <w:p w:rsidR="00521FC5" w:rsidRPr="00547CD5" w:rsidRDefault="00AB5107" w:rsidP="00AB5107">
      <w:pPr>
        <w:pStyle w:val="Lgende"/>
        <w:rPr>
          <w:lang w:val="fr-CM"/>
        </w:rPr>
      </w:pPr>
      <w:bookmarkStart w:id="237" w:name="_Toc112331043"/>
      <w:r>
        <w:t xml:space="preserve">Tableau </w:t>
      </w:r>
      <w:r>
        <w:fldChar w:fldCharType="begin"/>
      </w:r>
      <w:r>
        <w:instrText xml:space="preserve"> SEQ Tableau \* ARABIC </w:instrText>
      </w:r>
      <w:r>
        <w:fldChar w:fldCharType="separate"/>
      </w:r>
      <w:r w:rsidR="00237BFA">
        <w:rPr>
          <w:noProof/>
        </w:rPr>
        <w:t>29</w:t>
      </w:r>
      <w:r>
        <w:fldChar w:fldCharType="end"/>
      </w:r>
      <w:r>
        <w:t xml:space="preserve"> : Résultats obtenus</w:t>
      </w:r>
      <w:bookmarkEnd w:id="237"/>
    </w:p>
    <w:p w:rsidR="00AB5107" w:rsidRDefault="00AB5107" w:rsidP="00AB5107">
      <w:pPr>
        <w:pStyle w:val="Titre1"/>
        <w:rPr>
          <w:lang w:val="fr-CM"/>
        </w:rPr>
      </w:pPr>
      <w:bookmarkStart w:id="238" w:name="_Toc104230269"/>
    </w:p>
    <w:p w:rsidR="00AB5107" w:rsidRDefault="00521FC5" w:rsidP="003B290F">
      <w:pPr>
        <w:pStyle w:val="Titre1"/>
        <w:numPr>
          <w:ilvl w:val="0"/>
          <w:numId w:val="54"/>
        </w:numPr>
        <w:rPr>
          <w:lang w:val="fr-CM"/>
        </w:rPr>
      </w:pPr>
      <w:bookmarkStart w:id="239" w:name="_Toc112330853"/>
      <w:r w:rsidRPr="00547CD5">
        <w:rPr>
          <w:lang w:val="fr-CM"/>
        </w:rPr>
        <w:t>Projet de Formation-Insertion et Cohabitation Pacifique dans les régions de l’Adamaoua</w:t>
      </w:r>
      <w:bookmarkEnd w:id="238"/>
      <w:r w:rsidR="00AB5107">
        <w:rPr>
          <w:lang w:val="fr-CM"/>
        </w:rPr>
        <w:t xml:space="preserve"> (PROFICA)</w:t>
      </w:r>
      <w:bookmarkStart w:id="240" w:name="_Toc104230270"/>
      <w:bookmarkEnd w:id="239"/>
    </w:p>
    <w:p w:rsidR="00521FC5" w:rsidRPr="00AB5107" w:rsidRDefault="00AB5107" w:rsidP="00AB5107">
      <w:pPr>
        <w:pStyle w:val="Titre2"/>
        <w:rPr>
          <w:lang w:val="fr-CM"/>
        </w:rPr>
      </w:pPr>
      <w:bookmarkStart w:id="241" w:name="_Toc112330854"/>
      <w:r>
        <w:rPr>
          <w:lang w:val="fr-CM"/>
        </w:rPr>
        <w:t xml:space="preserve">E.1. </w:t>
      </w:r>
      <w:r w:rsidR="00521FC5" w:rsidRPr="00AB5107">
        <w:rPr>
          <w:lang w:val="fr-CM"/>
        </w:rPr>
        <w:t>Résumé du projet</w:t>
      </w:r>
      <w:bookmarkEnd w:id="240"/>
      <w:bookmarkEnd w:id="241"/>
    </w:p>
    <w:p w:rsidR="00521FC5" w:rsidRPr="00547CD5" w:rsidRDefault="00521FC5" w:rsidP="00D86312">
      <w:pPr>
        <w:spacing w:before="120" w:after="120"/>
        <w:ind w:firstLine="708"/>
        <w:jc w:val="both"/>
        <w:rPr>
          <w:lang w:val="fr-CM"/>
        </w:rPr>
      </w:pPr>
      <w:r w:rsidRPr="00547CD5">
        <w:rPr>
          <w:lang w:val="fr-CM"/>
        </w:rPr>
        <w:t>La phase II du « Projet d’appui à la résilience socio-économique des jeunes vulnérables au Nord Cameroun » (</w:t>
      </w:r>
      <w:bookmarkStart w:id="242" w:name="_Hlk44625808"/>
      <w:r w:rsidRPr="00547CD5">
        <w:rPr>
          <w:lang w:val="fr-CM"/>
        </w:rPr>
        <w:t xml:space="preserve">PARSE II) financé par le Ministère Fédéral pour la Coopération Économique et le Développement (BMZ) est mise en œuvre par le GIZ en partenariat avec le Ministère de la Jeunesse et de l’Éducation Civique (MINJEC). Cette action intervient à la suite de sa phase I qui a facilité l’insertion socio-économique de 5000 jeunes vulnérables dont 30% des femmes sur l’ensemble des trois régions septentrionales du Cameroun. PARSE II vise à consolider les acquis de la phase I en apportant davantage de soutiens supplémentaires multiformes à 30% d’AGR issus du PARSE I. Le projet s’articule autour de trois (3) indicateurs, à savoir (i) le soutien de la croissance des revenus des jeunes du PARSE I ; (ii) la formation professionnelle des jeunes vulnérables et (iii) l’accompagnement des ODJ à soutenir le dialogue inclusif et la cohabitation pacifique. </w:t>
      </w:r>
    </w:p>
    <w:bookmarkEnd w:id="242"/>
    <w:p w:rsidR="00521FC5" w:rsidRPr="00547CD5" w:rsidRDefault="00521FC5" w:rsidP="00D86312">
      <w:pPr>
        <w:pStyle w:val="Default"/>
        <w:spacing w:before="120" w:after="120"/>
        <w:ind w:firstLine="708"/>
        <w:jc w:val="both"/>
      </w:pPr>
      <w:r w:rsidRPr="00547CD5">
        <w:t xml:space="preserve">Dans son approche d’intervention, GIZ met à contribution des partenaires de mise en œuvre (PMO) pour faciliter l’implémentation de l’action dans des communes spécifiques. Pour ce qui est spécifiquement de la région de l’Adamaoua, APROSPEN intervient en qualité de PMO du PARSE II à travers le </w:t>
      </w:r>
      <w:r w:rsidRPr="00547CD5">
        <w:rPr>
          <w:iCs/>
        </w:rPr>
        <w:t>P</w:t>
      </w:r>
      <w:r w:rsidRPr="00547CD5">
        <w:t xml:space="preserve">rojet de Formation-Insertion et Cohabitation Pacifique dans les communes de Meiganga, Ngaoundal et Tignère (PROFICA).  </w:t>
      </w:r>
    </w:p>
    <w:p w:rsidR="00521FC5" w:rsidRPr="00547CD5" w:rsidRDefault="00521FC5" w:rsidP="00D86312">
      <w:pPr>
        <w:pStyle w:val="Paragraphedeliste"/>
        <w:spacing w:before="120" w:after="120"/>
        <w:ind w:left="0" w:firstLine="709"/>
        <w:jc w:val="both"/>
        <w:rPr>
          <w:rFonts w:eastAsia="Arial Unicode MS"/>
          <w:lang w:val="fr-CM"/>
        </w:rPr>
      </w:pPr>
      <w:r w:rsidRPr="00547CD5">
        <w:rPr>
          <w:lang w:val="fr-CM"/>
        </w:rPr>
        <w:t>L’objectif global de l’action est de p</w:t>
      </w:r>
      <w:r w:rsidRPr="00547CD5">
        <w:rPr>
          <w:rFonts w:eastAsia="Arial Unicode MS"/>
          <w:lang w:val="fr-CM"/>
        </w:rPr>
        <w:t>romouvoir l’insertion socio-économique des jeunes vulnérables des communes de Meiganga, Ngaoundal et Tignère</w:t>
      </w:r>
    </w:p>
    <w:p w:rsidR="00521FC5" w:rsidRPr="00547CD5" w:rsidRDefault="00521FC5" w:rsidP="00D86312">
      <w:pPr>
        <w:spacing w:before="120" w:after="120"/>
        <w:ind w:firstLine="709"/>
        <w:jc w:val="both"/>
        <w:rPr>
          <w:color w:val="000000"/>
          <w:lang w:val="fr-CM"/>
        </w:rPr>
      </w:pPr>
      <w:r w:rsidRPr="00547CD5">
        <w:rPr>
          <w:rFonts w:eastAsia="Arial Unicode MS"/>
          <w:lang w:val="fr-CM"/>
        </w:rPr>
        <w:t>Les objectifs spécifiques sont : (i)</w:t>
      </w:r>
      <w:r w:rsidRPr="00547CD5">
        <w:rPr>
          <w:rFonts w:eastAsia="Arial Unicode MS"/>
          <w:b/>
          <w:i/>
          <w:lang w:val="fr-CM"/>
        </w:rPr>
        <w:t xml:space="preserve"> </w:t>
      </w:r>
      <w:r w:rsidRPr="00547CD5">
        <w:rPr>
          <w:color w:val="000000"/>
          <w:lang w:val="fr-CM"/>
        </w:rPr>
        <w:t>Améliorer les performances entrepreneuriales des jeunes de la phase I du projet PARSE ; (ii) Renforcer les compétences professionnelles des jeunes vulnérables ; (iii) Améliorer la performance des jeunes dans la promotion du dialogue inclusif et la cohabitation pacifique au sein des communes cibles.</w:t>
      </w:r>
    </w:p>
    <w:p w:rsidR="00521FC5" w:rsidRPr="00547CD5" w:rsidRDefault="00521FC5" w:rsidP="00D86312">
      <w:pPr>
        <w:pStyle w:val="Paragraphedeliste"/>
        <w:spacing w:before="120" w:after="120"/>
        <w:ind w:left="0" w:firstLine="709"/>
        <w:jc w:val="both"/>
        <w:rPr>
          <w:lang w:val="fr-CM"/>
        </w:rPr>
      </w:pPr>
      <w:r w:rsidRPr="00547CD5">
        <w:rPr>
          <w:lang w:val="fr-CM"/>
        </w:rPr>
        <w:t>La mise en œuvre se fera en partenariat avec les communes, le MINJEC et les autorités administratives de chaque commune, selon les trois étapes suivantes :</w:t>
      </w:r>
    </w:p>
    <w:p w:rsidR="00521FC5" w:rsidRPr="00547CD5" w:rsidRDefault="00521FC5" w:rsidP="003B290F">
      <w:pPr>
        <w:pStyle w:val="Paragraphedeliste"/>
        <w:numPr>
          <w:ilvl w:val="0"/>
          <w:numId w:val="33"/>
        </w:numPr>
        <w:spacing w:before="120" w:after="120"/>
        <w:ind w:left="0" w:firstLine="709"/>
        <w:jc w:val="both"/>
        <w:rPr>
          <w:lang w:val="fr-CM"/>
        </w:rPr>
      </w:pPr>
      <w:r w:rsidRPr="00547CD5">
        <w:rPr>
          <w:lang w:val="fr-CM"/>
        </w:rPr>
        <w:t>Le Développement de 88 AGR des jeunes du PARSE I et leur mutation en véritables entreprises créatrices de richesses et d’emplois ;</w:t>
      </w:r>
    </w:p>
    <w:p w:rsidR="00521FC5" w:rsidRPr="00547CD5" w:rsidRDefault="00521FC5" w:rsidP="003B290F">
      <w:pPr>
        <w:pStyle w:val="Paragraphedeliste"/>
        <w:numPr>
          <w:ilvl w:val="0"/>
          <w:numId w:val="33"/>
        </w:numPr>
        <w:spacing w:before="120" w:after="120"/>
        <w:ind w:left="0" w:firstLine="709"/>
        <w:jc w:val="both"/>
        <w:rPr>
          <w:lang w:val="fr-CM"/>
        </w:rPr>
      </w:pPr>
      <w:r w:rsidRPr="00547CD5">
        <w:rPr>
          <w:lang w:val="fr-CM"/>
        </w:rPr>
        <w:t>La formation professionnelle en faveur de 267 jeunes vulnérables des trois communes cibles ;</w:t>
      </w:r>
    </w:p>
    <w:p w:rsidR="00521FC5" w:rsidRPr="00547CD5" w:rsidRDefault="00521FC5" w:rsidP="003B290F">
      <w:pPr>
        <w:pStyle w:val="Paragraphedeliste"/>
        <w:numPr>
          <w:ilvl w:val="0"/>
          <w:numId w:val="33"/>
        </w:numPr>
        <w:spacing w:before="120" w:after="120"/>
        <w:ind w:left="0" w:firstLine="709"/>
        <w:jc w:val="both"/>
        <w:rPr>
          <w:lang w:val="fr-CM"/>
        </w:rPr>
      </w:pPr>
      <w:r w:rsidRPr="00547CD5">
        <w:rPr>
          <w:lang w:val="fr-CM"/>
        </w:rPr>
        <w:t xml:space="preserve">L’accompagnement de 06 ODJ (02 par commune) à l’encadrement et l’organisation du dialogue inclusif à l’effet d’impulser une cohabitation pacifique. </w:t>
      </w:r>
    </w:p>
    <w:p w:rsidR="00521FC5" w:rsidRPr="00547CD5" w:rsidRDefault="00521FC5" w:rsidP="00D86312">
      <w:pPr>
        <w:spacing w:before="120" w:after="120"/>
        <w:ind w:firstLine="708"/>
        <w:jc w:val="both"/>
        <w:rPr>
          <w:lang w:val="fr-CM"/>
        </w:rPr>
      </w:pPr>
      <w:r w:rsidRPr="00547CD5">
        <w:rPr>
          <w:lang w:val="fr-CM"/>
        </w:rPr>
        <w:lastRenderedPageBreak/>
        <w:t>La mise en œuvre du projet par APROSPEN se fera sur une période de 10 mois à compter du 1</w:t>
      </w:r>
      <w:r w:rsidRPr="00547CD5">
        <w:rPr>
          <w:vertAlign w:val="superscript"/>
          <w:lang w:val="fr-CM"/>
        </w:rPr>
        <w:t>er</w:t>
      </w:r>
      <w:r w:rsidRPr="00547CD5">
        <w:rPr>
          <w:lang w:val="fr-CM"/>
        </w:rPr>
        <w:t xml:space="preserve"> octobre 2020. </w:t>
      </w:r>
    </w:p>
    <w:p w:rsidR="00521FC5" w:rsidRPr="00547CD5" w:rsidRDefault="00AB5107" w:rsidP="00AB5107">
      <w:pPr>
        <w:pStyle w:val="Titre2"/>
        <w:rPr>
          <w:lang w:val="fr-CM"/>
        </w:rPr>
      </w:pPr>
      <w:bookmarkStart w:id="243" w:name="_Toc104230271"/>
      <w:bookmarkStart w:id="244" w:name="_Toc112330855"/>
      <w:r>
        <w:rPr>
          <w:lang w:val="fr-CM"/>
        </w:rPr>
        <w:t xml:space="preserve">E.2. </w:t>
      </w:r>
      <w:r w:rsidR="00521FC5" w:rsidRPr="00547CD5">
        <w:rPr>
          <w:lang w:val="fr-CM"/>
        </w:rPr>
        <w:t>Cadre logique</w:t>
      </w:r>
      <w:bookmarkEnd w:id="243"/>
      <w:bookmarkEnd w:id="244"/>
      <w:r w:rsidR="00521FC5" w:rsidRPr="00547CD5">
        <w:rPr>
          <w:lang w:val="fr-CM"/>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2110"/>
        <w:gridCol w:w="2074"/>
        <w:gridCol w:w="1979"/>
        <w:gridCol w:w="1897"/>
      </w:tblGrid>
      <w:tr w:rsidR="00521FC5" w:rsidRPr="00547CD5" w:rsidTr="00521FC5">
        <w:trPr>
          <w:trHeight w:val="502"/>
        </w:trPr>
        <w:tc>
          <w:tcPr>
            <w:tcW w:w="401" w:type="pct"/>
            <w:tcBorders>
              <w:top w:val="single" w:sz="4" w:space="0" w:color="auto"/>
              <w:left w:val="single" w:sz="4" w:space="0" w:color="auto"/>
              <w:bottom w:val="single" w:sz="4" w:space="0" w:color="auto"/>
              <w:right w:val="single" w:sz="4" w:space="0" w:color="auto"/>
            </w:tcBorders>
            <w:shd w:val="clear" w:color="auto" w:fill="D5DCE4" w:themeFill="text2" w:themeFillTint="33"/>
          </w:tcPr>
          <w:p w:rsidR="00521FC5" w:rsidRPr="00547CD5" w:rsidRDefault="00521FC5" w:rsidP="00D86312">
            <w:pPr>
              <w:spacing w:after="0"/>
              <w:ind w:firstLine="720"/>
              <w:rPr>
                <w:lang w:val="fr-CM"/>
              </w:rPr>
            </w:pPr>
          </w:p>
        </w:tc>
        <w:tc>
          <w:tcPr>
            <w:tcW w:w="1419" w:type="pct"/>
            <w:tcBorders>
              <w:top w:val="single" w:sz="4" w:space="0" w:color="auto"/>
              <w:left w:val="single" w:sz="4" w:space="0" w:color="auto"/>
              <w:bottom w:val="single" w:sz="4" w:space="0" w:color="auto"/>
              <w:right w:val="single" w:sz="4" w:space="0" w:color="auto"/>
            </w:tcBorders>
            <w:shd w:val="clear" w:color="auto" w:fill="D5DCE4" w:themeFill="text2" w:themeFillTint="33"/>
          </w:tcPr>
          <w:p w:rsidR="00521FC5" w:rsidRPr="00547CD5" w:rsidRDefault="00521FC5" w:rsidP="00D86312">
            <w:pPr>
              <w:spacing w:after="0"/>
              <w:ind w:firstLine="720"/>
              <w:jc w:val="center"/>
              <w:rPr>
                <w:b/>
                <w:lang w:val="fr-CM"/>
              </w:rPr>
            </w:pPr>
            <w:r w:rsidRPr="00547CD5">
              <w:rPr>
                <w:b/>
                <w:lang w:val="fr-CM"/>
              </w:rPr>
              <w:t>Chaîne de résultats</w:t>
            </w:r>
          </w:p>
        </w:tc>
        <w:tc>
          <w:tcPr>
            <w:tcW w:w="1272" w:type="pct"/>
            <w:tcBorders>
              <w:top w:val="single" w:sz="4" w:space="0" w:color="auto"/>
              <w:left w:val="single" w:sz="4" w:space="0" w:color="auto"/>
              <w:bottom w:val="single" w:sz="4" w:space="0" w:color="auto"/>
              <w:right w:val="single" w:sz="4" w:space="0" w:color="auto"/>
            </w:tcBorders>
            <w:shd w:val="clear" w:color="auto" w:fill="D5DCE4" w:themeFill="text2" w:themeFillTint="33"/>
          </w:tcPr>
          <w:p w:rsidR="00521FC5" w:rsidRPr="00547CD5" w:rsidRDefault="00521FC5" w:rsidP="00D86312">
            <w:pPr>
              <w:spacing w:after="0"/>
              <w:ind w:firstLine="720"/>
              <w:jc w:val="center"/>
              <w:rPr>
                <w:b/>
                <w:lang w:val="fr-CM"/>
              </w:rPr>
            </w:pPr>
            <w:r w:rsidRPr="00547CD5">
              <w:rPr>
                <w:b/>
                <w:lang w:val="fr-CM"/>
              </w:rPr>
              <w:t>Indicateurs</w:t>
            </w:r>
          </w:p>
        </w:tc>
        <w:tc>
          <w:tcPr>
            <w:tcW w:w="1076" w:type="pct"/>
            <w:tcBorders>
              <w:top w:val="single" w:sz="4" w:space="0" w:color="auto"/>
              <w:left w:val="single" w:sz="4" w:space="0" w:color="auto"/>
              <w:bottom w:val="single" w:sz="4" w:space="0" w:color="auto"/>
              <w:right w:val="single" w:sz="4" w:space="0" w:color="auto"/>
            </w:tcBorders>
            <w:shd w:val="clear" w:color="auto" w:fill="D5DCE4" w:themeFill="text2" w:themeFillTint="33"/>
          </w:tcPr>
          <w:p w:rsidR="00521FC5" w:rsidRPr="00547CD5" w:rsidRDefault="00521FC5" w:rsidP="00D86312">
            <w:pPr>
              <w:spacing w:after="0"/>
              <w:rPr>
                <w:b/>
                <w:lang w:val="fr-CM"/>
              </w:rPr>
            </w:pPr>
            <w:r w:rsidRPr="00547CD5">
              <w:rPr>
                <w:b/>
                <w:lang w:val="fr-CM"/>
              </w:rPr>
              <w:t>Sources et moyens de vérification</w:t>
            </w:r>
          </w:p>
        </w:tc>
        <w:tc>
          <w:tcPr>
            <w:tcW w:w="832" w:type="pct"/>
            <w:tcBorders>
              <w:top w:val="single" w:sz="4" w:space="0" w:color="auto"/>
              <w:left w:val="single" w:sz="4" w:space="0" w:color="auto"/>
              <w:bottom w:val="single" w:sz="4" w:space="0" w:color="auto"/>
              <w:right w:val="single" w:sz="4" w:space="0" w:color="auto"/>
            </w:tcBorders>
            <w:shd w:val="clear" w:color="auto" w:fill="D5DCE4" w:themeFill="text2" w:themeFillTint="33"/>
          </w:tcPr>
          <w:p w:rsidR="00521FC5" w:rsidRPr="00547CD5" w:rsidRDefault="00521FC5" w:rsidP="00D86312">
            <w:pPr>
              <w:spacing w:after="0"/>
              <w:ind w:firstLine="720"/>
              <w:jc w:val="center"/>
              <w:rPr>
                <w:b/>
                <w:lang w:val="fr-CM"/>
              </w:rPr>
            </w:pPr>
            <w:r w:rsidRPr="00547CD5">
              <w:rPr>
                <w:b/>
                <w:lang w:val="fr-CM"/>
              </w:rPr>
              <w:t>Hypothèses</w:t>
            </w:r>
          </w:p>
        </w:tc>
      </w:tr>
      <w:tr w:rsidR="00521FC5" w:rsidRPr="00547CD5" w:rsidTr="00521FC5">
        <w:trPr>
          <w:trHeight w:val="1369"/>
        </w:trPr>
        <w:tc>
          <w:tcPr>
            <w:tcW w:w="401" w:type="pct"/>
            <w:tcBorders>
              <w:top w:val="single" w:sz="4" w:space="0" w:color="auto"/>
              <w:left w:val="single" w:sz="4" w:space="0" w:color="auto"/>
              <w:bottom w:val="single" w:sz="4" w:space="0" w:color="auto"/>
              <w:right w:val="single" w:sz="4" w:space="0" w:color="auto"/>
            </w:tcBorders>
            <w:shd w:val="clear" w:color="auto" w:fill="D9D9D9"/>
            <w:textDirection w:val="btLr"/>
            <w:hideMark/>
          </w:tcPr>
          <w:p w:rsidR="00521FC5" w:rsidRPr="00547CD5" w:rsidRDefault="00521FC5" w:rsidP="00D86312">
            <w:pPr>
              <w:tabs>
                <w:tab w:val="left" w:pos="0"/>
                <w:tab w:val="left" w:pos="132"/>
              </w:tabs>
              <w:spacing w:after="0"/>
              <w:ind w:right="113" w:firstLine="720"/>
              <w:jc w:val="center"/>
              <w:rPr>
                <w:b/>
                <w:lang w:val="fr-CM"/>
              </w:rPr>
            </w:pPr>
            <w:r w:rsidRPr="00547CD5">
              <w:rPr>
                <w:b/>
                <w:lang w:val="fr-CM"/>
              </w:rPr>
              <w:t>Objectif général: incidences</w:t>
            </w:r>
          </w:p>
        </w:tc>
        <w:tc>
          <w:tcPr>
            <w:tcW w:w="1419"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pStyle w:val="Paragraphedeliste"/>
              <w:spacing w:after="0"/>
              <w:ind w:left="0"/>
              <w:jc w:val="both"/>
              <w:rPr>
                <w:rFonts w:eastAsia="Arial Unicode MS"/>
                <w:lang w:val="fr-CM"/>
              </w:rPr>
            </w:pPr>
            <w:r w:rsidRPr="00547CD5">
              <w:rPr>
                <w:rFonts w:eastAsia="Arial Unicode MS"/>
                <w:lang w:val="fr-CM"/>
              </w:rPr>
              <w:t>Promouvoir l’insertion socio-économique durable des jeunes vulnérables des communes de Meiganga Ngaoundal et Tignère</w:t>
            </w:r>
          </w:p>
          <w:p w:rsidR="00521FC5" w:rsidRPr="00547CD5" w:rsidRDefault="00521FC5" w:rsidP="00D86312">
            <w:pPr>
              <w:autoSpaceDE w:val="0"/>
              <w:autoSpaceDN w:val="0"/>
              <w:adjustRightInd w:val="0"/>
              <w:spacing w:after="0"/>
              <w:ind w:firstLine="720"/>
              <w:rPr>
                <w:lang w:val="fr-CM"/>
              </w:rPr>
            </w:pPr>
          </w:p>
        </w:tc>
        <w:tc>
          <w:tcPr>
            <w:tcW w:w="1272"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autoSpaceDE w:val="0"/>
              <w:autoSpaceDN w:val="0"/>
              <w:adjustRightInd w:val="0"/>
              <w:spacing w:after="0"/>
              <w:rPr>
                <w:lang w:val="fr-CM"/>
              </w:rPr>
            </w:pPr>
            <w:r w:rsidRPr="00547CD5">
              <w:rPr>
                <w:lang w:val="fr-CM"/>
              </w:rPr>
              <w:t>Nombre de jeunes bénéficiaires (264) de la phase I du PARSE ayant amélioré leurs revenus et les performances de leurs entreprises</w:t>
            </w: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Nombre de jeunes vulnérables (267) ayant développé des compétences professionnelles dans les métiers porteurs</w:t>
            </w: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Nombre de jeunes vulnérables formés (90) ayant une bonne connaissance des milieux professionnels</w:t>
            </w: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06 ODJ contribuant au dialogue inclusif à la cohabitation pacifique</w:t>
            </w:r>
          </w:p>
        </w:tc>
        <w:tc>
          <w:tcPr>
            <w:tcW w:w="1076"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autoSpaceDE w:val="0"/>
              <w:autoSpaceDN w:val="0"/>
              <w:adjustRightInd w:val="0"/>
              <w:spacing w:after="0"/>
              <w:rPr>
                <w:lang w:val="fr-CM"/>
              </w:rPr>
            </w:pPr>
            <w:r w:rsidRPr="00547CD5">
              <w:rPr>
                <w:lang w:val="fr-CM"/>
              </w:rPr>
              <w:t xml:space="preserve">Rapport d’activités des sectoriels et des communes </w:t>
            </w:r>
          </w:p>
          <w:p w:rsidR="00521FC5" w:rsidRPr="00547CD5" w:rsidRDefault="00521FC5" w:rsidP="00D86312">
            <w:pPr>
              <w:autoSpaceDE w:val="0"/>
              <w:autoSpaceDN w:val="0"/>
              <w:adjustRightInd w:val="0"/>
              <w:spacing w:after="0"/>
              <w:rPr>
                <w:lang w:val="fr-CM"/>
              </w:rPr>
            </w:pPr>
            <w:r w:rsidRPr="00547CD5">
              <w:rPr>
                <w:lang w:val="fr-CM"/>
              </w:rPr>
              <w:t>Rapport final du projet</w:t>
            </w:r>
          </w:p>
          <w:p w:rsidR="00521FC5" w:rsidRPr="00547CD5" w:rsidRDefault="00521FC5" w:rsidP="00D86312">
            <w:pPr>
              <w:autoSpaceDE w:val="0"/>
              <w:autoSpaceDN w:val="0"/>
              <w:adjustRightInd w:val="0"/>
              <w:spacing w:after="0"/>
              <w:rPr>
                <w:lang w:val="fr-CM"/>
              </w:rPr>
            </w:pPr>
            <w:r w:rsidRPr="00547CD5">
              <w:rPr>
                <w:lang w:val="fr-CM"/>
              </w:rPr>
              <w:t>Revenus individuels des jeunes ;</w:t>
            </w:r>
          </w:p>
          <w:p w:rsidR="00521FC5" w:rsidRPr="00547CD5" w:rsidRDefault="00521FC5" w:rsidP="00D86312">
            <w:pPr>
              <w:autoSpaceDE w:val="0"/>
              <w:autoSpaceDN w:val="0"/>
              <w:adjustRightInd w:val="0"/>
              <w:spacing w:after="0"/>
              <w:rPr>
                <w:lang w:val="fr-CM"/>
              </w:rPr>
            </w:pPr>
            <w:r w:rsidRPr="00547CD5">
              <w:rPr>
                <w:lang w:val="fr-CM"/>
              </w:rPr>
              <w:t>Réalisations économiques des entreprises des jeunes</w:t>
            </w:r>
          </w:p>
          <w:p w:rsidR="00521FC5" w:rsidRPr="00547CD5" w:rsidRDefault="00521FC5" w:rsidP="00D86312">
            <w:pPr>
              <w:autoSpaceDE w:val="0"/>
              <w:autoSpaceDN w:val="0"/>
              <w:adjustRightInd w:val="0"/>
              <w:spacing w:after="0"/>
              <w:rPr>
                <w:lang w:val="fr-CM"/>
              </w:rPr>
            </w:pPr>
            <w:r w:rsidRPr="00547CD5">
              <w:rPr>
                <w:lang w:val="fr-CM"/>
              </w:rPr>
              <w:t>Témoignages des jeunes sur support vidéo</w:t>
            </w:r>
          </w:p>
          <w:p w:rsidR="00521FC5" w:rsidRPr="00547CD5" w:rsidRDefault="00521FC5" w:rsidP="00D86312">
            <w:pPr>
              <w:autoSpaceDE w:val="0"/>
              <w:autoSpaceDN w:val="0"/>
              <w:adjustRightInd w:val="0"/>
              <w:spacing w:after="0"/>
              <w:rPr>
                <w:lang w:val="fr-CM"/>
              </w:rPr>
            </w:pPr>
            <w:r w:rsidRPr="00547CD5">
              <w:rPr>
                <w:lang w:val="fr-CM"/>
              </w:rPr>
              <w:t>Rapport des centres de formation</w:t>
            </w:r>
          </w:p>
          <w:p w:rsidR="00521FC5" w:rsidRPr="00547CD5" w:rsidRDefault="00521FC5" w:rsidP="00D86312">
            <w:pPr>
              <w:autoSpaceDE w:val="0"/>
              <w:autoSpaceDN w:val="0"/>
              <w:adjustRightInd w:val="0"/>
              <w:spacing w:after="0"/>
              <w:rPr>
                <w:lang w:val="fr-CM"/>
              </w:rPr>
            </w:pPr>
            <w:r w:rsidRPr="00547CD5">
              <w:rPr>
                <w:lang w:val="fr-CM"/>
              </w:rPr>
              <w:t xml:space="preserve">Liste des jeunes formés </w:t>
            </w: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Rapport d’activités des ODJ et des communes</w:t>
            </w:r>
          </w:p>
        </w:tc>
        <w:tc>
          <w:tcPr>
            <w:tcW w:w="832"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rPr>
                <w:lang w:val="fr-CM"/>
              </w:rPr>
            </w:pPr>
            <w:r w:rsidRPr="00547CD5">
              <w:rPr>
                <w:lang w:val="fr-CM"/>
              </w:rPr>
              <w:t>Faible adhésion des jeunes au projet,</w:t>
            </w:r>
          </w:p>
          <w:p w:rsidR="00521FC5" w:rsidRPr="00547CD5" w:rsidRDefault="00521FC5" w:rsidP="00D86312">
            <w:pPr>
              <w:spacing w:after="0"/>
              <w:rPr>
                <w:lang w:val="fr-CM"/>
              </w:rPr>
            </w:pPr>
            <w:r w:rsidRPr="00547CD5">
              <w:rPr>
                <w:lang w:val="fr-CM"/>
              </w:rPr>
              <w:t>Non-respect des engagements de la commune,</w:t>
            </w:r>
          </w:p>
          <w:p w:rsidR="00521FC5" w:rsidRPr="00547CD5" w:rsidRDefault="00521FC5" w:rsidP="00D86312">
            <w:pPr>
              <w:spacing w:after="0"/>
              <w:rPr>
                <w:lang w:val="fr-CM"/>
              </w:rPr>
            </w:pPr>
            <w:r w:rsidRPr="00547CD5">
              <w:rPr>
                <w:lang w:val="fr-CM"/>
              </w:rPr>
              <w:t>Engagement insuffisant des parties prenantes à la mise en œuvre</w:t>
            </w:r>
          </w:p>
        </w:tc>
      </w:tr>
      <w:tr w:rsidR="00521FC5" w:rsidRPr="00547CD5" w:rsidTr="00521FC5">
        <w:trPr>
          <w:trHeight w:val="693"/>
        </w:trPr>
        <w:tc>
          <w:tcPr>
            <w:tcW w:w="401" w:type="pct"/>
            <w:vMerge w:val="restart"/>
            <w:tcBorders>
              <w:top w:val="single" w:sz="4" w:space="0" w:color="auto"/>
              <w:left w:val="single" w:sz="4" w:space="0" w:color="auto"/>
              <w:right w:val="single" w:sz="4" w:space="0" w:color="auto"/>
            </w:tcBorders>
            <w:shd w:val="clear" w:color="auto" w:fill="D9D9D9"/>
            <w:textDirection w:val="btLr"/>
            <w:vAlign w:val="center"/>
          </w:tcPr>
          <w:p w:rsidR="00521FC5" w:rsidRPr="00547CD5" w:rsidRDefault="00521FC5" w:rsidP="00D86312">
            <w:pPr>
              <w:tabs>
                <w:tab w:val="left" w:pos="0"/>
                <w:tab w:val="left" w:pos="132"/>
              </w:tabs>
              <w:spacing w:after="0"/>
              <w:ind w:right="113"/>
              <w:jc w:val="center"/>
              <w:rPr>
                <w:b/>
                <w:lang w:val="fr-CM"/>
              </w:rPr>
            </w:pPr>
            <w:r w:rsidRPr="00547CD5">
              <w:rPr>
                <w:b/>
                <w:lang w:val="fr-CM"/>
              </w:rPr>
              <w:t>Objectif(s) spécifique(s)</w:t>
            </w:r>
          </w:p>
          <w:p w:rsidR="00521FC5" w:rsidRPr="00547CD5" w:rsidRDefault="00521FC5" w:rsidP="00D86312">
            <w:pPr>
              <w:tabs>
                <w:tab w:val="left" w:pos="0"/>
                <w:tab w:val="left" w:pos="132"/>
              </w:tabs>
              <w:spacing w:after="0"/>
              <w:ind w:right="113" w:firstLine="720"/>
              <w:jc w:val="center"/>
              <w:rPr>
                <w:b/>
                <w:lang w:val="fr-CM"/>
              </w:rPr>
            </w:pPr>
          </w:p>
          <w:p w:rsidR="00521FC5" w:rsidRPr="00547CD5" w:rsidRDefault="00521FC5" w:rsidP="00D86312">
            <w:pPr>
              <w:tabs>
                <w:tab w:val="left" w:pos="0"/>
                <w:tab w:val="left" w:pos="132"/>
              </w:tabs>
              <w:spacing w:after="0"/>
              <w:ind w:left="113" w:right="113"/>
              <w:jc w:val="center"/>
              <w:rPr>
                <w:b/>
                <w:lang w:val="fr-CM"/>
              </w:rPr>
            </w:pPr>
            <w:r w:rsidRPr="00547CD5">
              <w:rPr>
                <w:b/>
                <w:lang w:val="fr-CM"/>
              </w:rPr>
              <w:t>Résultat(s)</w:t>
            </w:r>
          </w:p>
          <w:p w:rsidR="00521FC5" w:rsidRPr="00547CD5" w:rsidRDefault="00521FC5" w:rsidP="00D86312">
            <w:pPr>
              <w:tabs>
                <w:tab w:val="left" w:pos="0"/>
                <w:tab w:val="left" w:pos="132"/>
              </w:tabs>
              <w:spacing w:after="0"/>
              <w:ind w:right="113" w:firstLine="720"/>
              <w:jc w:val="center"/>
              <w:rPr>
                <w:b/>
                <w:lang w:val="fr-CM"/>
              </w:rPr>
            </w:pPr>
          </w:p>
        </w:tc>
        <w:tc>
          <w:tcPr>
            <w:tcW w:w="1419"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pStyle w:val="Paragraphedeliste"/>
              <w:spacing w:after="0"/>
              <w:ind w:left="0"/>
              <w:rPr>
                <w:lang w:val="fr-CM"/>
              </w:rPr>
            </w:pPr>
            <w:r w:rsidRPr="00547CD5">
              <w:rPr>
                <w:rFonts w:eastAsia="Arial Unicode MS"/>
                <w:u w:val="single"/>
                <w:lang w:val="fr-CM"/>
              </w:rPr>
              <w:t>OS 1</w:t>
            </w:r>
            <w:r w:rsidRPr="00547CD5">
              <w:rPr>
                <w:rFonts w:eastAsia="Arial Unicode MS"/>
                <w:lang w:val="fr-CM"/>
              </w:rPr>
              <w:t xml:space="preserve"> : </w:t>
            </w:r>
            <w:r w:rsidRPr="00547CD5">
              <w:rPr>
                <w:color w:val="000000"/>
                <w:lang w:val="fr-CM"/>
              </w:rPr>
              <w:t>OS1 : Améliorer les performances entrepreneuriales des jeunes de la phase I du PARSE dans les communes cibles</w:t>
            </w:r>
          </w:p>
          <w:p w:rsidR="00521FC5" w:rsidRPr="00547CD5" w:rsidRDefault="00521FC5" w:rsidP="00D86312">
            <w:pPr>
              <w:spacing w:before="120" w:after="120"/>
              <w:jc w:val="both"/>
              <w:rPr>
                <w:b/>
                <w:bCs/>
                <w:color w:val="000000"/>
                <w:lang w:val="fr-CM"/>
              </w:rPr>
            </w:pPr>
          </w:p>
          <w:p w:rsidR="00521FC5" w:rsidRPr="00547CD5" w:rsidRDefault="00521FC5" w:rsidP="00D86312">
            <w:pPr>
              <w:spacing w:before="120" w:after="120"/>
              <w:jc w:val="both"/>
              <w:rPr>
                <w:color w:val="000000"/>
                <w:lang w:val="fr-CM"/>
              </w:rPr>
            </w:pPr>
            <w:r w:rsidRPr="00547CD5">
              <w:rPr>
                <w:b/>
                <w:bCs/>
                <w:color w:val="000000"/>
                <w:lang w:val="fr-CM"/>
              </w:rPr>
              <w:t>R.1.1 :</w:t>
            </w:r>
            <w:r w:rsidRPr="00547CD5">
              <w:rPr>
                <w:color w:val="000000"/>
                <w:lang w:val="fr-CM"/>
              </w:rPr>
              <w:t xml:space="preserve"> Au moins 88 micro-entreprises promues (en </w:t>
            </w:r>
            <w:r w:rsidRPr="00547CD5">
              <w:rPr>
                <w:color w:val="000000"/>
                <w:lang w:val="fr-CM"/>
              </w:rPr>
              <w:lastRenderedPageBreak/>
              <w:t>moyenne 29 par commune) par les jeunes bénéficiaires de la phase 1 du PARSE opèrent dans un environnement institutionnel et organisationnel viable,</w:t>
            </w:r>
          </w:p>
          <w:p w:rsidR="00521FC5" w:rsidRPr="00547CD5" w:rsidRDefault="00521FC5" w:rsidP="00D86312">
            <w:pPr>
              <w:spacing w:before="120" w:after="120"/>
              <w:jc w:val="both"/>
              <w:rPr>
                <w:color w:val="000000"/>
                <w:lang w:val="fr-CM"/>
              </w:rPr>
            </w:pPr>
            <w:r w:rsidRPr="00547CD5">
              <w:rPr>
                <w:b/>
                <w:bCs/>
                <w:color w:val="000000"/>
                <w:lang w:val="fr-CM"/>
              </w:rPr>
              <w:t>R.1.2 :</w:t>
            </w:r>
            <w:r w:rsidRPr="00547CD5">
              <w:rPr>
                <w:color w:val="000000"/>
                <w:lang w:val="fr-CM"/>
              </w:rPr>
              <w:t xml:space="preserve"> 264 jeunes vulnérables promoteurs (dont 50% des femmes) bénéficiaires de micro-entreprises de la phase PARSE I créent des richesses et améliorent leurs sources de revenus</w:t>
            </w:r>
          </w:p>
          <w:p w:rsidR="00521FC5" w:rsidRPr="00547CD5" w:rsidRDefault="00521FC5" w:rsidP="00D86312">
            <w:pPr>
              <w:pStyle w:val="Paragraphedeliste"/>
              <w:spacing w:after="0"/>
              <w:ind w:left="0"/>
              <w:rPr>
                <w:rFonts w:eastAsia="Arial Unicode MS"/>
                <w:lang w:val="fr-CM"/>
              </w:rPr>
            </w:pPr>
          </w:p>
        </w:tc>
        <w:tc>
          <w:tcPr>
            <w:tcW w:w="1272"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pStyle w:val="Default"/>
            </w:pPr>
            <w:r w:rsidRPr="00547CD5">
              <w:lastRenderedPageBreak/>
              <w:t>Nombre de jeunes promoteurs (264) des AGR (88) en phase I du PARSE ayant développé leurs entreprises et amélioré leurs revenus</w:t>
            </w:r>
          </w:p>
          <w:p w:rsidR="00521FC5" w:rsidRPr="00547CD5" w:rsidRDefault="00521FC5" w:rsidP="00D86312">
            <w:pPr>
              <w:pStyle w:val="Default"/>
            </w:pPr>
          </w:p>
          <w:p w:rsidR="00521FC5" w:rsidRPr="00547CD5" w:rsidRDefault="00521FC5" w:rsidP="00D86312">
            <w:pPr>
              <w:pStyle w:val="Default"/>
            </w:pPr>
            <w:r w:rsidRPr="00547CD5">
              <w:t xml:space="preserve">Nombre d’AGR promues par les jeunes du PARSE I (88 dont 33 à </w:t>
            </w:r>
            <w:r w:rsidRPr="00547CD5">
              <w:lastRenderedPageBreak/>
              <w:t xml:space="preserve">Meiganga, 23 à Ngaoundal et 32 à Tignère) et devenues de véritables entreprises et renforcées sur le plan organisationnel et institutionnel </w:t>
            </w:r>
          </w:p>
          <w:p w:rsidR="00521FC5" w:rsidRPr="00547CD5" w:rsidRDefault="00521FC5" w:rsidP="00D86312">
            <w:pPr>
              <w:spacing w:after="0"/>
              <w:rPr>
                <w:color w:val="000000"/>
                <w:lang w:val="fr-CM"/>
              </w:rPr>
            </w:pPr>
          </w:p>
          <w:p w:rsidR="00521FC5" w:rsidRPr="00547CD5" w:rsidRDefault="00521FC5" w:rsidP="00D86312">
            <w:pPr>
              <w:pStyle w:val="Default"/>
            </w:pPr>
            <w:r w:rsidRPr="00547CD5">
              <w:t>Nombre de jeunes du PARSE I (264 dont 99 à Meiganga, 69 à Ngaoundal et 96 à Tignère) avec au moins 50 % de femmes ayant amélioré leurs revenus mensuels.</w:t>
            </w:r>
          </w:p>
          <w:p w:rsidR="00521FC5" w:rsidRPr="00547CD5" w:rsidRDefault="00521FC5" w:rsidP="00D86312">
            <w:pPr>
              <w:spacing w:after="0"/>
              <w:rPr>
                <w:color w:val="000000"/>
                <w:lang w:val="fr-CM"/>
              </w:rPr>
            </w:pPr>
          </w:p>
          <w:p w:rsidR="00521FC5" w:rsidRPr="00547CD5" w:rsidRDefault="00521FC5" w:rsidP="00D86312">
            <w:pPr>
              <w:spacing w:after="0"/>
              <w:rPr>
                <w:lang w:val="fr-CM"/>
              </w:rPr>
            </w:pPr>
            <w:r w:rsidRPr="00547CD5">
              <w:rPr>
                <w:color w:val="000000"/>
                <w:lang w:val="fr-CM"/>
              </w:rPr>
              <w:t>264 jeunes du PARSE I participent à la création de richesses</w:t>
            </w:r>
          </w:p>
        </w:tc>
        <w:tc>
          <w:tcPr>
            <w:tcW w:w="1076"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rPr>
                <w:lang w:val="fr-CM"/>
              </w:rPr>
            </w:pPr>
            <w:r w:rsidRPr="00547CD5">
              <w:rPr>
                <w:lang w:val="fr-CM"/>
              </w:rPr>
              <w:lastRenderedPageBreak/>
              <w:t xml:space="preserve">Rapport d’activités des sectoriels, des communes cibles et du projet, </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Rapport d’activités des sectoriels, des communes cibles et du projet, </w:t>
            </w:r>
          </w:p>
          <w:p w:rsidR="00521FC5" w:rsidRPr="00547CD5" w:rsidRDefault="00521FC5" w:rsidP="00D86312">
            <w:pPr>
              <w:spacing w:after="0"/>
              <w:rPr>
                <w:lang w:val="fr-CM"/>
              </w:rPr>
            </w:pPr>
            <w:r w:rsidRPr="00547CD5">
              <w:rPr>
                <w:lang w:val="fr-CM"/>
              </w:rPr>
              <w:lastRenderedPageBreak/>
              <w:t>Registre de commerce ;</w:t>
            </w:r>
          </w:p>
          <w:p w:rsidR="00521FC5" w:rsidRPr="00547CD5" w:rsidRDefault="00521FC5" w:rsidP="00D86312">
            <w:pPr>
              <w:spacing w:after="0"/>
              <w:rPr>
                <w:lang w:val="fr-CM"/>
              </w:rPr>
            </w:pPr>
            <w:r w:rsidRPr="00547CD5">
              <w:rPr>
                <w:lang w:val="fr-CM"/>
              </w:rPr>
              <w:t>Liste des entreprises contribuables locales ;</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Registre des recettes des entreprises soutenues ;</w:t>
            </w: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Revenus mensuels des bénéficiaires</w:t>
            </w:r>
          </w:p>
        </w:tc>
        <w:tc>
          <w:tcPr>
            <w:tcW w:w="832"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autoSpaceDE w:val="0"/>
              <w:autoSpaceDN w:val="0"/>
              <w:adjustRightInd w:val="0"/>
              <w:spacing w:after="0"/>
              <w:rPr>
                <w:lang w:val="fr-CM"/>
              </w:rPr>
            </w:pPr>
            <w:r w:rsidRPr="00547CD5">
              <w:rPr>
                <w:lang w:val="fr-CM"/>
              </w:rPr>
              <w:lastRenderedPageBreak/>
              <w:t>Faible adhésion des jeunes au changement de paradigme</w:t>
            </w: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Faible adhésion des jeunes aux initiatives collectives</w:t>
            </w: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 xml:space="preserve">Engagement et accompagnement </w:t>
            </w:r>
            <w:r w:rsidRPr="00547CD5">
              <w:rPr>
                <w:lang w:val="fr-CM"/>
              </w:rPr>
              <w:lastRenderedPageBreak/>
              <w:t>insuffisant des communes</w:t>
            </w: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 xml:space="preserve">Divers blocages d’ordre administratifs et fiscal </w:t>
            </w: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Produits des issus des AGR inadaptés aux exigences du marché local</w:t>
            </w:r>
          </w:p>
        </w:tc>
      </w:tr>
      <w:tr w:rsidR="00521FC5" w:rsidRPr="00547CD5" w:rsidTr="00521FC5">
        <w:trPr>
          <w:trHeight w:val="2120"/>
        </w:trPr>
        <w:tc>
          <w:tcPr>
            <w:tcW w:w="401" w:type="pct"/>
            <w:vMerge/>
            <w:tcBorders>
              <w:left w:val="single" w:sz="4" w:space="0" w:color="auto"/>
              <w:right w:val="single" w:sz="4" w:space="0" w:color="auto"/>
            </w:tcBorders>
            <w:shd w:val="clear" w:color="auto" w:fill="D9D9D9"/>
            <w:textDirection w:val="btLr"/>
          </w:tcPr>
          <w:p w:rsidR="00521FC5" w:rsidRPr="00547CD5" w:rsidRDefault="00521FC5" w:rsidP="00D86312">
            <w:pPr>
              <w:tabs>
                <w:tab w:val="left" w:pos="0"/>
                <w:tab w:val="left" w:pos="132"/>
              </w:tabs>
              <w:spacing w:after="0"/>
              <w:ind w:right="113" w:firstLine="720"/>
              <w:jc w:val="center"/>
              <w:rPr>
                <w:b/>
                <w:lang w:val="fr-CM"/>
              </w:rPr>
            </w:pPr>
          </w:p>
        </w:tc>
        <w:tc>
          <w:tcPr>
            <w:tcW w:w="1419"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pStyle w:val="Paragraphedeliste"/>
              <w:spacing w:after="0"/>
              <w:ind w:left="0"/>
              <w:rPr>
                <w:lang w:val="fr-CM"/>
              </w:rPr>
            </w:pPr>
            <w:r w:rsidRPr="00547CD5">
              <w:rPr>
                <w:rFonts w:eastAsia="Arial Unicode MS"/>
                <w:lang w:val="fr-CM"/>
              </w:rPr>
              <w:t xml:space="preserve">OS 2 : Renforcer les compétences </w:t>
            </w:r>
            <w:r w:rsidRPr="00547CD5">
              <w:rPr>
                <w:lang w:val="fr-CM"/>
              </w:rPr>
              <w:t xml:space="preserve">professionnelles des jeunes vulnérables </w:t>
            </w:r>
          </w:p>
          <w:p w:rsidR="00521FC5" w:rsidRPr="00547CD5" w:rsidRDefault="00521FC5" w:rsidP="00D86312">
            <w:pPr>
              <w:spacing w:before="120" w:after="120"/>
              <w:jc w:val="both"/>
              <w:rPr>
                <w:b/>
                <w:bCs/>
                <w:color w:val="000000"/>
                <w:lang w:val="fr-CM"/>
              </w:rPr>
            </w:pPr>
          </w:p>
          <w:p w:rsidR="00521FC5" w:rsidRPr="00547CD5" w:rsidRDefault="00521FC5" w:rsidP="00D86312">
            <w:pPr>
              <w:spacing w:before="120" w:after="120"/>
              <w:jc w:val="both"/>
              <w:rPr>
                <w:b/>
                <w:bCs/>
                <w:color w:val="000000"/>
                <w:lang w:val="fr-CM"/>
              </w:rPr>
            </w:pPr>
          </w:p>
          <w:p w:rsidR="00521FC5" w:rsidRPr="00547CD5" w:rsidRDefault="00521FC5" w:rsidP="00D86312">
            <w:pPr>
              <w:spacing w:before="120" w:after="120"/>
              <w:jc w:val="both"/>
              <w:rPr>
                <w:color w:val="000000"/>
                <w:lang w:val="fr-CM"/>
              </w:rPr>
            </w:pPr>
            <w:r w:rsidRPr="00547CD5">
              <w:rPr>
                <w:b/>
                <w:bCs/>
                <w:color w:val="000000"/>
                <w:lang w:val="fr-CM"/>
              </w:rPr>
              <w:t>R.2.1 :</w:t>
            </w:r>
            <w:r w:rsidRPr="00547CD5">
              <w:rPr>
                <w:color w:val="000000"/>
                <w:lang w:val="fr-CM"/>
              </w:rPr>
              <w:t xml:space="preserve"> 267 jeunes vulnérables dont 50% des femmes ont des compétences professionnelles sur des métiers porteurs</w:t>
            </w:r>
          </w:p>
          <w:p w:rsidR="00521FC5" w:rsidRPr="00547CD5" w:rsidRDefault="00521FC5" w:rsidP="00D86312">
            <w:pPr>
              <w:spacing w:before="120" w:after="120"/>
              <w:jc w:val="both"/>
              <w:rPr>
                <w:b/>
                <w:bCs/>
                <w:color w:val="000000"/>
                <w:lang w:val="fr-CM"/>
              </w:rPr>
            </w:pPr>
          </w:p>
          <w:p w:rsidR="00521FC5" w:rsidRPr="00547CD5" w:rsidRDefault="00521FC5" w:rsidP="00D86312">
            <w:pPr>
              <w:spacing w:before="120" w:after="120"/>
              <w:jc w:val="both"/>
              <w:rPr>
                <w:color w:val="000000"/>
                <w:lang w:val="fr-CM"/>
              </w:rPr>
            </w:pPr>
            <w:r w:rsidRPr="00547CD5">
              <w:rPr>
                <w:b/>
                <w:bCs/>
                <w:color w:val="000000"/>
                <w:lang w:val="fr-CM"/>
              </w:rPr>
              <w:t>R.2.2 :</w:t>
            </w:r>
            <w:r w:rsidRPr="00547CD5">
              <w:rPr>
                <w:color w:val="000000"/>
                <w:lang w:val="fr-CM"/>
              </w:rPr>
              <w:t xml:space="preserve"> 90 jeunes vulnérables dont au moins 50% de femmes admis en stages </w:t>
            </w:r>
            <w:r w:rsidRPr="00547CD5">
              <w:rPr>
                <w:color w:val="000000"/>
                <w:lang w:val="fr-CM"/>
              </w:rPr>
              <w:lastRenderedPageBreak/>
              <w:t>professionnels sont initiées au travail en entreprises.</w:t>
            </w:r>
          </w:p>
          <w:p w:rsidR="00521FC5" w:rsidRPr="00547CD5" w:rsidRDefault="00521FC5" w:rsidP="00D86312">
            <w:pPr>
              <w:pStyle w:val="Paragraphedeliste"/>
              <w:spacing w:after="0"/>
              <w:ind w:left="0"/>
              <w:rPr>
                <w:b/>
                <w:lang w:val="fr-CM"/>
              </w:rPr>
            </w:pPr>
          </w:p>
        </w:tc>
        <w:tc>
          <w:tcPr>
            <w:tcW w:w="1272"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rPr>
                <w:lang w:val="fr-CM"/>
              </w:rPr>
            </w:pPr>
            <w:r w:rsidRPr="00547CD5">
              <w:rPr>
                <w:lang w:val="fr-CM"/>
              </w:rPr>
              <w:lastRenderedPageBreak/>
              <w:t xml:space="preserve">Nombre de jeunes disposants de compétences sur de métiers porteurs (au moins 267) et nombre de jeunes (90) maîtrisant l’environnement des entreprises </w:t>
            </w:r>
          </w:p>
          <w:p w:rsidR="00521FC5" w:rsidRPr="00547CD5" w:rsidRDefault="00521FC5" w:rsidP="00D86312">
            <w:pPr>
              <w:spacing w:after="0"/>
              <w:rPr>
                <w:lang w:val="fr-CM"/>
              </w:rPr>
            </w:pPr>
          </w:p>
          <w:p w:rsidR="00521FC5" w:rsidRPr="00547CD5" w:rsidRDefault="00521FC5" w:rsidP="00D86312">
            <w:pPr>
              <w:rPr>
                <w:color w:val="000000"/>
                <w:lang w:val="fr-CM"/>
              </w:rPr>
            </w:pPr>
            <w:r w:rsidRPr="00547CD5">
              <w:rPr>
                <w:color w:val="000000"/>
                <w:lang w:val="fr-CM"/>
              </w:rPr>
              <w:t>Nombre de jeunes vulnérables (267 repartis à 89 par commune) dont 50% des femmes ayant des compétences professionnelles sur des métiers porteurs ;</w:t>
            </w:r>
          </w:p>
          <w:p w:rsidR="00521FC5" w:rsidRPr="00547CD5" w:rsidRDefault="00521FC5" w:rsidP="00D86312">
            <w:pPr>
              <w:spacing w:after="0"/>
              <w:rPr>
                <w:lang w:val="fr-CM"/>
              </w:rPr>
            </w:pPr>
            <w:r w:rsidRPr="00547CD5">
              <w:rPr>
                <w:color w:val="000000"/>
                <w:lang w:val="fr-CM"/>
              </w:rPr>
              <w:t xml:space="preserve">Nombre de jeunes vulnérables formés </w:t>
            </w:r>
            <w:r w:rsidRPr="00547CD5">
              <w:rPr>
                <w:color w:val="000000"/>
                <w:lang w:val="fr-CM"/>
              </w:rPr>
              <w:lastRenderedPageBreak/>
              <w:t>(90 repartis à 30 par commune) dont 50% de femmes maîtrisant l’environnement des entreprises</w:t>
            </w:r>
          </w:p>
        </w:tc>
        <w:tc>
          <w:tcPr>
            <w:tcW w:w="1076"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autoSpaceDE w:val="0"/>
              <w:autoSpaceDN w:val="0"/>
              <w:adjustRightInd w:val="0"/>
              <w:spacing w:after="0"/>
              <w:rPr>
                <w:lang w:val="fr-CM"/>
              </w:rPr>
            </w:pPr>
            <w:r w:rsidRPr="00547CD5">
              <w:rPr>
                <w:lang w:val="fr-CM"/>
              </w:rPr>
              <w:lastRenderedPageBreak/>
              <w:t xml:space="preserve">Rapports d’activités des centres de formations professionnelles ; </w:t>
            </w:r>
          </w:p>
          <w:p w:rsidR="00521FC5" w:rsidRPr="00547CD5" w:rsidRDefault="00521FC5" w:rsidP="00D86312">
            <w:pPr>
              <w:autoSpaceDE w:val="0"/>
              <w:autoSpaceDN w:val="0"/>
              <w:adjustRightInd w:val="0"/>
              <w:spacing w:after="0"/>
              <w:rPr>
                <w:lang w:val="fr-CM"/>
              </w:rPr>
            </w:pPr>
            <w:r w:rsidRPr="00547CD5">
              <w:rPr>
                <w:lang w:val="fr-CM"/>
              </w:rPr>
              <w:t>Rapports de stage des jeunes formés</w:t>
            </w: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 xml:space="preserve">Rapports d’activités des centres de formations professionnelles ; </w:t>
            </w:r>
          </w:p>
          <w:p w:rsidR="00521FC5" w:rsidRPr="00547CD5" w:rsidRDefault="00521FC5" w:rsidP="00D86312">
            <w:pPr>
              <w:autoSpaceDE w:val="0"/>
              <w:autoSpaceDN w:val="0"/>
              <w:adjustRightInd w:val="0"/>
              <w:spacing w:after="0"/>
              <w:rPr>
                <w:lang w:val="fr-CM"/>
              </w:rPr>
            </w:pPr>
            <w:r w:rsidRPr="00547CD5">
              <w:rPr>
                <w:lang w:val="fr-CM"/>
              </w:rPr>
              <w:t>Liste de personnes ayant bénéficié de formation</w:t>
            </w:r>
          </w:p>
          <w:p w:rsidR="00521FC5" w:rsidRPr="00547CD5" w:rsidRDefault="00521FC5" w:rsidP="00D86312">
            <w:pPr>
              <w:autoSpaceDE w:val="0"/>
              <w:autoSpaceDN w:val="0"/>
              <w:adjustRightInd w:val="0"/>
              <w:spacing w:after="0"/>
              <w:rPr>
                <w:lang w:val="fr-CM"/>
              </w:rPr>
            </w:pPr>
            <w:r w:rsidRPr="00547CD5">
              <w:rPr>
                <w:lang w:val="fr-CM"/>
              </w:rPr>
              <w:t>Fiches synthèses des résultats de formation</w:t>
            </w: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 xml:space="preserve">Liste des entreprises ayant </w:t>
            </w:r>
            <w:r w:rsidRPr="00547CD5">
              <w:rPr>
                <w:lang w:val="fr-CM"/>
              </w:rPr>
              <w:lastRenderedPageBreak/>
              <w:t>admis les jeunes en stage</w:t>
            </w:r>
          </w:p>
          <w:p w:rsidR="00521FC5" w:rsidRPr="00547CD5" w:rsidRDefault="00521FC5" w:rsidP="00D86312">
            <w:pPr>
              <w:autoSpaceDE w:val="0"/>
              <w:autoSpaceDN w:val="0"/>
              <w:adjustRightInd w:val="0"/>
              <w:spacing w:after="0"/>
              <w:rPr>
                <w:lang w:val="fr-CM"/>
              </w:rPr>
            </w:pPr>
            <w:r w:rsidRPr="00547CD5">
              <w:rPr>
                <w:lang w:val="fr-CM"/>
              </w:rPr>
              <w:t>Rapport de stage des jeunes formés</w:t>
            </w:r>
          </w:p>
        </w:tc>
        <w:tc>
          <w:tcPr>
            <w:tcW w:w="832"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rPr>
                <w:lang w:val="fr-CM"/>
              </w:rPr>
            </w:pPr>
            <w:r w:rsidRPr="00547CD5">
              <w:rPr>
                <w:lang w:val="fr-CM"/>
              </w:rPr>
              <w:lastRenderedPageBreak/>
              <w:t>Faible engagements centres de formation</w:t>
            </w:r>
          </w:p>
          <w:p w:rsidR="00521FC5" w:rsidRPr="00547CD5" w:rsidRDefault="00521FC5" w:rsidP="00D86312">
            <w:pPr>
              <w:spacing w:after="0"/>
              <w:ind w:firstLine="720"/>
              <w:rPr>
                <w:lang w:val="fr-CM"/>
              </w:rPr>
            </w:pPr>
          </w:p>
          <w:p w:rsidR="00521FC5" w:rsidRPr="00547CD5" w:rsidRDefault="00521FC5" w:rsidP="00D86312">
            <w:pPr>
              <w:spacing w:after="0"/>
              <w:rPr>
                <w:lang w:val="fr-CM"/>
              </w:rPr>
            </w:pPr>
            <w:r w:rsidRPr="00547CD5">
              <w:rPr>
                <w:lang w:val="fr-CM"/>
              </w:rPr>
              <w:t>Faible adhésion des jeunes à la formation ;</w:t>
            </w:r>
          </w:p>
          <w:p w:rsidR="00521FC5" w:rsidRPr="00547CD5" w:rsidRDefault="00521FC5" w:rsidP="00D86312">
            <w:pPr>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 xml:space="preserve">Faible capacité d’assimilation des jeunes </w:t>
            </w: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Incompétences des centres de formation</w:t>
            </w: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Formations inadaptées aux attentes des jeunes</w:t>
            </w:r>
          </w:p>
          <w:p w:rsidR="00521FC5" w:rsidRPr="00547CD5" w:rsidRDefault="00521FC5" w:rsidP="00D86312">
            <w:pPr>
              <w:spacing w:after="0"/>
              <w:rPr>
                <w:lang w:val="fr-CM"/>
              </w:rPr>
            </w:pPr>
          </w:p>
        </w:tc>
      </w:tr>
      <w:tr w:rsidR="00521FC5" w:rsidRPr="00547CD5" w:rsidTr="00521FC5">
        <w:trPr>
          <w:trHeight w:val="2120"/>
        </w:trPr>
        <w:tc>
          <w:tcPr>
            <w:tcW w:w="401" w:type="pct"/>
            <w:vMerge/>
            <w:tcBorders>
              <w:left w:val="single" w:sz="4" w:space="0" w:color="auto"/>
              <w:bottom w:val="single" w:sz="4" w:space="0" w:color="auto"/>
              <w:right w:val="single" w:sz="4" w:space="0" w:color="auto"/>
            </w:tcBorders>
            <w:shd w:val="clear" w:color="auto" w:fill="D9D9D9"/>
            <w:textDirection w:val="btLr"/>
          </w:tcPr>
          <w:p w:rsidR="00521FC5" w:rsidRPr="00547CD5" w:rsidRDefault="00521FC5" w:rsidP="00D86312">
            <w:pPr>
              <w:tabs>
                <w:tab w:val="left" w:pos="0"/>
                <w:tab w:val="left" w:pos="132"/>
              </w:tabs>
              <w:spacing w:after="0"/>
              <w:ind w:right="113" w:firstLine="720"/>
              <w:jc w:val="center"/>
              <w:rPr>
                <w:b/>
                <w:lang w:val="fr-CM"/>
              </w:rPr>
            </w:pPr>
          </w:p>
        </w:tc>
        <w:tc>
          <w:tcPr>
            <w:tcW w:w="1419"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rPr>
                <w:color w:val="000000"/>
                <w:lang w:val="fr-CM"/>
              </w:rPr>
            </w:pPr>
            <w:r w:rsidRPr="00547CD5">
              <w:rPr>
                <w:color w:val="000000"/>
                <w:lang w:val="fr-CM"/>
              </w:rPr>
              <w:t>06 ODJ (2 ODJ par commune) encadrent et animent efficacement les actions concourant au dialogue inclusif au sein des communes cibles</w:t>
            </w:r>
          </w:p>
          <w:p w:rsidR="00521FC5" w:rsidRPr="00547CD5" w:rsidRDefault="00521FC5" w:rsidP="00D86312">
            <w:pPr>
              <w:spacing w:before="120" w:after="120"/>
              <w:jc w:val="both"/>
              <w:rPr>
                <w:color w:val="000000"/>
                <w:lang w:val="fr-CM"/>
              </w:rPr>
            </w:pPr>
            <w:r w:rsidRPr="00547CD5">
              <w:rPr>
                <w:b/>
                <w:bCs/>
                <w:color w:val="000000"/>
                <w:lang w:val="fr-CM"/>
              </w:rPr>
              <w:t xml:space="preserve">R.3.1 : </w:t>
            </w:r>
            <w:r w:rsidRPr="00547CD5">
              <w:rPr>
                <w:color w:val="000000"/>
                <w:lang w:val="fr-CM"/>
              </w:rPr>
              <w:t xml:space="preserve">Au moins 2 ODJ par commune encadrent et animent efficacement les actions concourant au dialogue inclusif au sein des communes cibles </w:t>
            </w:r>
          </w:p>
          <w:p w:rsidR="00521FC5" w:rsidRPr="00547CD5" w:rsidRDefault="00521FC5" w:rsidP="00D86312">
            <w:pPr>
              <w:spacing w:before="120" w:after="120"/>
              <w:jc w:val="both"/>
              <w:rPr>
                <w:b/>
                <w:bCs/>
                <w:color w:val="000000"/>
                <w:lang w:val="fr-CM"/>
              </w:rPr>
            </w:pPr>
          </w:p>
          <w:p w:rsidR="00521FC5" w:rsidRPr="00547CD5" w:rsidRDefault="00521FC5" w:rsidP="00D86312">
            <w:pPr>
              <w:spacing w:before="120" w:after="120"/>
              <w:jc w:val="both"/>
              <w:rPr>
                <w:b/>
                <w:lang w:val="fr-CM"/>
              </w:rPr>
            </w:pPr>
          </w:p>
        </w:tc>
        <w:tc>
          <w:tcPr>
            <w:tcW w:w="1272"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rPr>
                <w:color w:val="000000"/>
                <w:lang w:val="fr-CM"/>
              </w:rPr>
            </w:pPr>
            <w:r w:rsidRPr="00547CD5">
              <w:rPr>
                <w:color w:val="000000"/>
                <w:lang w:val="fr-CM"/>
              </w:rPr>
              <w:t>Nombre d’ODJ (06 dont 02 par commune) assurant efficacement la promotion du dialogue inclusif et l’organisation des actions en faveur de la cohésion pacifique</w:t>
            </w:r>
          </w:p>
          <w:p w:rsidR="00521FC5" w:rsidRPr="00547CD5" w:rsidRDefault="00521FC5" w:rsidP="00D86312">
            <w:pPr>
              <w:rPr>
                <w:color w:val="000000"/>
                <w:lang w:val="fr-CM"/>
              </w:rPr>
            </w:pPr>
            <w:r w:rsidRPr="00547CD5">
              <w:rPr>
                <w:color w:val="000000"/>
                <w:lang w:val="fr-CM"/>
              </w:rPr>
              <w:t xml:space="preserve">Nombre d’ODJ (06 dont 2 ODJ par commune) maîtrisant l’animation et la conduite des actions de dialogue inclusif  </w:t>
            </w:r>
          </w:p>
          <w:p w:rsidR="00521FC5" w:rsidRPr="00547CD5" w:rsidRDefault="00521FC5" w:rsidP="00D86312">
            <w:pPr>
              <w:spacing w:after="0"/>
              <w:rPr>
                <w:color w:val="000000"/>
                <w:lang w:val="fr-CM"/>
              </w:rPr>
            </w:pPr>
          </w:p>
          <w:p w:rsidR="00521FC5" w:rsidRPr="00547CD5" w:rsidRDefault="00521FC5" w:rsidP="00D86312">
            <w:pPr>
              <w:spacing w:after="0"/>
              <w:rPr>
                <w:lang w:val="fr-CM"/>
              </w:rPr>
            </w:pPr>
          </w:p>
        </w:tc>
        <w:tc>
          <w:tcPr>
            <w:tcW w:w="1076"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autoSpaceDE w:val="0"/>
              <w:autoSpaceDN w:val="0"/>
              <w:adjustRightInd w:val="0"/>
              <w:spacing w:after="0"/>
              <w:rPr>
                <w:lang w:val="fr-CM"/>
              </w:rPr>
            </w:pPr>
            <w:r w:rsidRPr="00547CD5">
              <w:rPr>
                <w:lang w:val="fr-CM"/>
              </w:rPr>
              <w:t>Rapport d’activités de la Délégation Régionale du MINJEUN</w:t>
            </w: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Rapport d’activités des communes et rapports des sectoriels de l’arrondissement du MINJEUN</w:t>
            </w:r>
          </w:p>
          <w:p w:rsidR="00521FC5" w:rsidRPr="00547CD5" w:rsidRDefault="00521FC5" w:rsidP="00D86312">
            <w:pPr>
              <w:autoSpaceDE w:val="0"/>
              <w:autoSpaceDN w:val="0"/>
              <w:adjustRightInd w:val="0"/>
              <w:spacing w:after="0"/>
              <w:rPr>
                <w:lang w:val="fr-CM"/>
              </w:rPr>
            </w:pPr>
            <w:r w:rsidRPr="00547CD5">
              <w:rPr>
                <w:lang w:val="fr-CM"/>
              </w:rPr>
              <w:t>Rapports d’activités des communes, des ODJ et du projet</w:t>
            </w: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p>
          <w:p w:rsidR="00521FC5" w:rsidRPr="00547CD5" w:rsidRDefault="00521FC5" w:rsidP="00D86312">
            <w:pPr>
              <w:autoSpaceDE w:val="0"/>
              <w:autoSpaceDN w:val="0"/>
              <w:adjustRightInd w:val="0"/>
              <w:spacing w:after="0"/>
              <w:rPr>
                <w:lang w:val="fr-CM"/>
              </w:rPr>
            </w:pPr>
            <w:r w:rsidRPr="00547CD5">
              <w:rPr>
                <w:lang w:val="fr-CM"/>
              </w:rPr>
              <w:t>Rapport d’activités des communes et rapports des sectoriels de l’arrondissement du MINJEUN</w:t>
            </w:r>
          </w:p>
          <w:p w:rsidR="00521FC5" w:rsidRPr="00547CD5" w:rsidRDefault="00521FC5" w:rsidP="00D86312">
            <w:pPr>
              <w:autoSpaceDE w:val="0"/>
              <w:autoSpaceDN w:val="0"/>
              <w:adjustRightInd w:val="0"/>
              <w:spacing w:after="0"/>
              <w:rPr>
                <w:lang w:val="fr-CM"/>
              </w:rPr>
            </w:pPr>
            <w:r w:rsidRPr="00547CD5">
              <w:rPr>
                <w:lang w:val="fr-CM"/>
              </w:rPr>
              <w:t>Rapports d’activités des communes, des ODJ et du projet</w:t>
            </w:r>
          </w:p>
          <w:p w:rsidR="00521FC5" w:rsidRPr="00547CD5" w:rsidRDefault="00521FC5" w:rsidP="00D86312">
            <w:pPr>
              <w:autoSpaceDE w:val="0"/>
              <w:autoSpaceDN w:val="0"/>
              <w:adjustRightInd w:val="0"/>
              <w:spacing w:after="0"/>
              <w:rPr>
                <w:lang w:val="fr-CM"/>
              </w:rPr>
            </w:pPr>
          </w:p>
        </w:tc>
        <w:tc>
          <w:tcPr>
            <w:tcW w:w="832"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rPr>
                <w:lang w:val="fr-CM"/>
              </w:rPr>
            </w:pPr>
            <w:r w:rsidRPr="00547CD5">
              <w:rPr>
                <w:lang w:val="fr-CM"/>
              </w:rPr>
              <w:t>Déficit organisationnel des ODJ</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Faible engagement de certains leaders au dialogue inclusif et à la cohabitation pacifique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Engagement insuffisant des autorités communales</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Messages de sensibilisation inadaptés à la cible</w:t>
            </w:r>
          </w:p>
        </w:tc>
      </w:tr>
      <w:tr w:rsidR="00521FC5" w:rsidRPr="00547CD5" w:rsidTr="00521FC5">
        <w:trPr>
          <w:trHeight w:val="2120"/>
        </w:trPr>
        <w:tc>
          <w:tcPr>
            <w:tcW w:w="401" w:type="pct"/>
            <w:tcBorders>
              <w:top w:val="single" w:sz="4" w:space="0" w:color="auto"/>
              <w:left w:val="single" w:sz="4" w:space="0" w:color="auto"/>
              <w:bottom w:val="single" w:sz="4" w:space="0" w:color="auto"/>
              <w:right w:val="single" w:sz="4" w:space="0" w:color="auto"/>
            </w:tcBorders>
            <w:shd w:val="clear" w:color="auto" w:fill="D9D9D9"/>
            <w:textDirection w:val="btLr"/>
          </w:tcPr>
          <w:p w:rsidR="00521FC5" w:rsidRPr="00547CD5" w:rsidRDefault="00521FC5" w:rsidP="00D86312">
            <w:pPr>
              <w:tabs>
                <w:tab w:val="left" w:pos="0"/>
                <w:tab w:val="left" w:pos="132"/>
              </w:tabs>
              <w:spacing w:after="0"/>
              <w:ind w:right="113" w:firstLine="720"/>
              <w:jc w:val="center"/>
              <w:rPr>
                <w:b/>
                <w:lang w:val="fr-CM"/>
              </w:rPr>
            </w:pPr>
            <w:r w:rsidRPr="00547CD5">
              <w:rPr>
                <w:b/>
                <w:lang w:val="fr-CM"/>
              </w:rPr>
              <w:t>Extrants</w:t>
            </w:r>
          </w:p>
        </w:tc>
        <w:tc>
          <w:tcPr>
            <w:tcW w:w="1419"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before="120" w:after="120"/>
              <w:jc w:val="both"/>
              <w:rPr>
                <w:rStyle w:val="fontstyle01"/>
                <w:i/>
                <w:iCs/>
                <w:lang w:val="fr-CM"/>
              </w:rPr>
            </w:pPr>
            <w:r w:rsidRPr="00547CD5">
              <w:rPr>
                <w:rStyle w:val="fontstyle01"/>
                <w:b/>
                <w:bCs/>
                <w:lang w:val="fr-CM"/>
              </w:rPr>
              <w:t>Extrant 1.1</w:t>
            </w:r>
            <w:r w:rsidRPr="00547CD5">
              <w:rPr>
                <w:rStyle w:val="fontstyle01"/>
                <w:lang w:val="fr-CM"/>
              </w:rPr>
              <w:t xml:space="preserve"> : </w:t>
            </w:r>
            <w:r w:rsidRPr="00547CD5">
              <w:rPr>
                <w:rStyle w:val="fontstyle01"/>
                <w:i/>
                <w:iCs/>
                <w:lang w:val="fr-CM"/>
              </w:rPr>
              <w:t>Le diagnostic technique et entrepreneurial des AGR accompagnées dans la phase I est réalisé</w:t>
            </w:r>
          </w:p>
          <w:p w:rsidR="00521FC5" w:rsidRPr="00547CD5" w:rsidRDefault="00521FC5" w:rsidP="00D86312">
            <w:pPr>
              <w:spacing w:before="120" w:after="120"/>
              <w:jc w:val="both"/>
              <w:rPr>
                <w:rStyle w:val="fontstyle01"/>
                <w:i/>
                <w:iCs/>
                <w:lang w:val="fr-CM"/>
              </w:rPr>
            </w:pPr>
            <w:r w:rsidRPr="00547CD5">
              <w:rPr>
                <w:rStyle w:val="fontstyle01"/>
                <w:b/>
                <w:bCs/>
                <w:i/>
                <w:iCs/>
                <w:lang w:val="fr-CM"/>
              </w:rPr>
              <w:t>Extrant 1.2</w:t>
            </w:r>
            <w:r w:rsidRPr="00547CD5">
              <w:rPr>
                <w:rStyle w:val="fontstyle01"/>
                <w:i/>
                <w:iCs/>
                <w:lang w:val="fr-CM"/>
              </w:rPr>
              <w:t> : 264 jeunes ayant monté une AGR au cours de la phase</w:t>
            </w:r>
            <w:r w:rsidRPr="00547CD5">
              <w:rPr>
                <w:i/>
                <w:iCs/>
                <w:color w:val="000000"/>
                <w:lang w:val="fr-CM"/>
              </w:rPr>
              <w:t xml:space="preserve"> </w:t>
            </w:r>
            <w:r w:rsidRPr="00547CD5">
              <w:rPr>
                <w:rStyle w:val="fontstyle01"/>
                <w:i/>
                <w:iCs/>
                <w:lang w:val="fr-CM"/>
              </w:rPr>
              <w:t xml:space="preserve">I du PARSE </w:t>
            </w:r>
            <w:r w:rsidRPr="00547CD5">
              <w:rPr>
                <w:rStyle w:val="fontstyle01"/>
                <w:i/>
                <w:iCs/>
                <w:lang w:val="fr-CM"/>
              </w:rPr>
              <w:lastRenderedPageBreak/>
              <w:t>sont identifiés et sélectionnés</w:t>
            </w:r>
          </w:p>
          <w:p w:rsidR="00521FC5" w:rsidRPr="00547CD5" w:rsidRDefault="00521FC5" w:rsidP="00D86312">
            <w:pPr>
              <w:spacing w:before="120" w:after="120"/>
              <w:jc w:val="both"/>
              <w:rPr>
                <w:color w:val="000000"/>
                <w:lang w:val="fr-CM"/>
              </w:rPr>
            </w:pPr>
            <w:r w:rsidRPr="00547CD5">
              <w:rPr>
                <w:b/>
                <w:bCs/>
                <w:color w:val="000000"/>
                <w:lang w:val="fr-CM"/>
              </w:rPr>
              <w:t>Extrants 1.3</w:t>
            </w:r>
            <w:r w:rsidRPr="00547CD5">
              <w:rPr>
                <w:color w:val="000000"/>
                <w:lang w:val="fr-CM"/>
              </w:rPr>
              <w:t xml:space="preserve"> : </w:t>
            </w:r>
            <w:r w:rsidRPr="00547CD5">
              <w:rPr>
                <w:rStyle w:val="fontstyle01"/>
                <w:i/>
                <w:iCs/>
                <w:lang w:val="fr-CM"/>
              </w:rPr>
              <w:t>264 jeunes (dont au moins 50 % de femmes) sont capacités dans le domaine de la création des entreprises</w:t>
            </w:r>
          </w:p>
          <w:p w:rsidR="00521FC5" w:rsidRPr="00547CD5" w:rsidRDefault="00521FC5" w:rsidP="00D86312">
            <w:pPr>
              <w:spacing w:before="120" w:after="120"/>
              <w:jc w:val="both"/>
              <w:rPr>
                <w:rStyle w:val="fontstyle01"/>
                <w:i/>
                <w:iCs/>
                <w:lang w:val="fr-CM"/>
              </w:rPr>
            </w:pPr>
            <w:r w:rsidRPr="00547CD5">
              <w:rPr>
                <w:rStyle w:val="fontstyle01"/>
                <w:b/>
                <w:bCs/>
                <w:i/>
                <w:iCs/>
                <w:lang w:val="fr-CM"/>
              </w:rPr>
              <w:t>Extrant 1.4</w:t>
            </w:r>
            <w:r w:rsidRPr="00547CD5">
              <w:rPr>
                <w:rStyle w:val="fontstyle01"/>
                <w:i/>
                <w:iCs/>
                <w:lang w:val="fr-CM"/>
              </w:rPr>
              <w:t> : 88 AGR de la phase I sont mutées en entreprises</w:t>
            </w:r>
          </w:p>
          <w:p w:rsidR="00521FC5" w:rsidRPr="00547CD5" w:rsidRDefault="00521FC5" w:rsidP="00D86312">
            <w:pPr>
              <w:spacing w:before="120" w:after="120"/>
              <w:jc w:val="both"/>
              <w:rPr>
                <w:rStyle w:val="fontstyle01"/>
                <w:i/>
                <w:iCs/>
                <w:lang w:val="fr-CM"/>
              </w:rPr>
            </w:pPr>
            <w:r w:rsidRPr="00547CD5">
              <w:rPr>
                <w:rStyle w:val="fontstyle01"/>
                <w:b/>
                <w:bCs/>
                <w:i/>
                <w:iCs/>
                <w:lang w:val="fr-CM"/>
              </w:rPr>
              <w:t>Extrant 1.5</w:t>
            </w:r>
            <w:r w:rsidRPr="00547CD5">
              <w:rPr>
                <w:rStyle w:val="fontstyle01"/>
                <w:i/>
                <w:iCs/>
                <w:lang w:val="fr-CM"/>
              </w:rPr>
              <w:t> : 264 jeunes (dont au moins 50% de femmes) sont accompagnés dans</w:t>
            </w:r>
            <w:r w:rsidRPr="00547CD5">
              <w:rPr>
                <w:i/>
                <w:iCs/>
                <w:color w:val="000000"/>
                <w:lang w:val="fr-CM"/>
              </w:rPr>
              <w:t xml:space="preserve"> </w:t>
            </w:r>
            <w:r w:rsidRPr="00547CD5">
              <w:rPr>
                <w:rStyle w:val="fontstyle01"/>
                <w:i/>
                <w:iCs/>
                <w:lang w:val="fr-CM"/>
              </w:rPr>
              <w:t>la modernisation de leurs infrastructures et l’acquisition de la matière d’œuvre</w:t>
            </w:r>
            <w:r w:rsidRPr="00547CD5">
              <w:rPr>
                <w:i/>
                <w:iCs/>
                <w:color w:val="000000"/>
                <w:lang w:val="fr-CM"/>
              </w:rPr>
              <w:t xml:space="preserve"> </w:t>
            </w:r>
            <w:r w:rsidRPr="00547CD5">
              <w:rPr>
                <w:rStyle w:val="fontstyle01"/>
                <w:i/>
                <w:iCs/>
                <w:lang w:val="fr-CM"/>
              </w:rPr>
              <w:t>complémentaire</w:t>
            </w:r>
          </w:p>
          <w:p w:rsidR="00521FC5" w:rsidRPr="00547CD5" w:rsidRDefault="00521FC5" w:rsidP="00D86312">
            <w:pPr>
              <w:rPr>
                <w:lang w:val="fr-CM"/>
              </w:rPr>
            </w:pPr>
            <w:r w:rsidRPr="00547CD5">
              <w:rPr>
                <w:rStyle w:val="fontstyle01"/>
                <w:b/>
                <w:bCs/>
                <w:i/>
                <w:iCs/>
                <w:lang w:val="fr-CM"/>
              </w:rPr>
              <w:t>Extrant 1.6</w:t>
            </w:r>
            <w:r w:rsidRPr="00547CD5">
              <w:rPr>
                <w:rStyle w:val="fontstyle01"/>
                <w:i/>
                <w:iCs/>
                <w:lang w:val="fr-CM"/>
              </w:rPr>
              <w:t> : 88 AGR de la phase I sont accompagnées dans le développement des chaines de valeur lucratives</w:t>
            </w:r>
          </w:p>
          <w:p w:rsidR="00521FC5" w:rsidRPr="00547CD5" w:rsidRDefault="00521FC5" w:rsidP="00D86312">
            <w:pPr>
              <w:rPr>
                <w:lang w:val="fr-CM"/>
              </w:rPr>
            </w:pPr>
            <w:r w:rsidRPr="00547CD5">
              <w:rPr>
                <w:rStyle w:val="fontstyle01"/>
                <w:b/>
                <w:bCs/>
                <w:i/>
                <w:iCs/>
                <w:lang w:val="fr-CM"/>
              </w:rPr>
              <w:t>Extrant 1.7</w:t>
            </w:r>
            <w:r w:rsidRPr="00547CD5">
              <w:rPr>
                <w:rStyle w:val="fontstyle01"/>
                <w:i/>
                <w:iCs/>
                <w:lang w:val="fr-CM"/>
              </w:rPr>
              <w:t> : Au</w:t>
            </w:r>
            <w:r w:rsidRPr="00547CD5">
              <w:rPr>
                <w:i/>
                <w:iCs/>
                <w:color w:val="000000"/>
                <w:lang w:val="fr-CM"/>
              </w:rPr>
              <w:t xml:space="preserve"> </w:t>
            </w:r>
            <w:r w:rsidRPr="00547CD5">
              <w:rPr>
                <w:rStyle w:val="fontstyle01"/>
                <w:i/>
                <w:iCs/>
                <w:lang w:val="fr-CM"/>
              </w:rPr>
              <w:t xml:space="preserve">moins 66 jeunes (en moyenne 22 par commune) sont recrutés par 88 AGR de la phase I transformées en entreprises </w:t>
            </w:r>
          </w:p>
          <w:p w:rsidR="00521FC5" w:rsidRPr="00547CD5" w:rsidRDefault="00521FC5" w:rsidP="00D86312">
            <w:pPr>
              <w:rPr>
                <w:rStyle w:val="fontstyle01"/>
                <w:b/>
                <w:bCs/>
                <w:i/>
                <w:iCs/>
                <w:lang w:val="fr-CM"/>
              </w:rPr>
            </w:pPr>
          </w:p>
          <w:p w:rsidR="00521FC5" w:rsidRPr="00547CD5" w:rsidRDefault="00521FC5" w:rsidP="00D86312">
            <w:pPr>
              <w:rPr>
                <w:rStyle w:val="fontstyle01"/>
                <w:b/>
                <w:bCs/>
                <w:i/>
                <w:iCs/>
                <w:lang w:val="fr-CM"/>
              </w:rPr>
            </w:pPr>
          </w:p>
          <w:p w:rsidR="00521FC5" w:rsidRPr="00547CD5" w:rsidRDefault="00521FC5" w:rsidP="00D86312">
            <w:pPr>
              <w:rPr>
                <w:rStyle w:val="fontstyle01"/>
                <w:b/>
                <w:bCs/>
                <w:i/>
                <w:iCs/>
                <w:lang w:val="fr-CM"/>
              </w:rPr>
            </w:pPr>
          </w:p>
          <w:p w:rsidR="00521FC5" w:rsidRPr="00547CD5" w:rsidRDefault="00521FC5" w:rsidP="00D86312">
            <w:pPr>
              <w:rPr>
                <w:rStyle w:val="fontstyle01"/>
                <w:b/>
                <w:bCs/>
                <w:i/>
                <w:iCs/>
                <w:lang w:val="fr-CM"/>
              </w:rPr>
            </w:pPr>
          </w:p>
          <w:p w:rsidR="00521FC5" w:rsidRPr="00547CD5" w:rsidRDefault="00521FC5" w:rsidP="00D86312">
            <w:pPr>
              <w:rPr>
                <w:lang w:val="fr-CM"/>
              </w:rPr>
            </w:pPr>
            <w:r w:rsidRPr="00547CD5">
              <w:rPr>
                <w:rStyle w:val="fontstyle01"/>
                <w:b/>
                <w:bCs/>
                <w:i/>
                <w:iCs/>
                <w:lang w:val="fr-CM"/>
              </w:rPr>
              <w:t>Extrant 1.8 :</w:t>
            </w:r>
            <w:r w:rsidRPr="00547CD5">
              <w:rPr>
                <w:rStyle w:val="fontstyle01"/>
                <w:i/>
                <w:iCs/>
                <w:lang w:val="fr-CM"/>
              </w:rPr>
              <w:t xml:space="preserve"> 264 jeunes (dont au moins 50 % de femmes)</w:t>
            </w:r>
            <w:r w:rsidRPr="00547CD5">
              <w:rPr>
                <w:i/>
                <w:iCs/>
                <w:color w:val="000000"/>
                <w:lang w:val="fr-CM"/>
              </w:rPr>
              <w:t xml:space="preserve"> ont vu leur </w:t>
            </w:r>
            <w:r w:rsidRPr="00547CD5">
              <w:rPr>
                <w:i/>
                <w:iCs/>
                <w:color w:val="000000"/>
                <w:lang w:val="fr-CM"/>
              </w:rPr>
              <w:lastRenderedPageBreak/>
              <w:t>revenu mensuel amélioré</w:t>
            </w:r>
          </w:p>
          <w:p w:rsidR="00521FC5" w:rsidRPr="00547CD5" w:rsidRDefault="00521FC5" w:rsidP="00D86312">
            <w:pPr>
              <w:rPr>
                <w:rStyle w:val="fontstyle01"/>
                <w:b/>
                <w:bCs/>
                <w:i/>
                <w:iCs/>
                <w:lang w:val="fr-CM"/>
              </w:rPr>
            </w:pPr>
          </w:p>
          <w:p w:rsidR="00521FC5" w:rsidRPr="00547CD5" w:rsidRDefault="00521FC5" w:rsidP="00D86312">
            <w:pPr>
              <w:rPr>
                <w:lang w:val="fr-CM"/>
              </w:rPr>
            </w:pPr>
            <w:r w:rsidRPr="00547CD5">
              <w:rPr>
                <w:rStyle w:val="fontstyle01"/>
                <w:b/>
                <w:bCs/>
                <w:i/>
                <w:iCs/>
                <w:lang w:val="fr-CM"/>
              </w:rPr>
              <w:t>Extrant 1.9</w:t>
            </w:r>
            <w:r w:rsidRPr="00547CD5">
              <w:rPr>
                <w:rStyle w:val="fontstyle01"/>
                <w:i/>
                <w:iCs/>
                <w:lang w:val="fr-CM"/>
              </w:rPr>
              <w:t> : Au moins 264 jeunes sont initiés aux activités de E-commerce</w:t>
            </w:r>
          </w:p>
          <w:p w:rsidR="00521FC5" w:rsidRPr="00547CD5" w:rsidRDefault="00521FC5" w:rsidP="00D86312">
            <w:pPr>
              <w:pStyle w:val="Paragraphedeliste"/>
              <w:spacing w:before="120" w:after="120"/>
              <w:ind w:left="0"/>
              <w:jc w:val="both"/>
              <w:rPr>
                <w:b/>
                <w:bCs/>
                <w:i/>
                <w:iCs/>
                <w:color w:val="000000"/>
                <w:lang w:val="fr-CM"/>
              </w:rPr>
            </w:pPr>
          </w:p>
          <w:p w:rsidR="00521FC5" w:rsidRPr="00547CD5" w:rsidRDefault="00521FC5" w:rsidP="00D86312">
            <w:pPr>
              <w:pStyle w:val="Paragraphedeliste"/>
              <w:spacing w:before="120" w:after="120"/>
              <w:ind w:left="0"/>
              <w:jc w:val="both"/>
              <w:rPr>
                <w:rFonts w:eastAsiaTheme="minorHAnsi"/>
                <w:i/>
                <w:iCs/>
                <w:color w:val="000000"/>
                <w:lang w:val="fr-CM"/>
              </w:rPr>
            </w:pPr>
            <w:r w:rsidRPr="00547CD5">
              <w:rPr>
                <w:rFonts w:eastAsiaTheme="minorHAnsi"/>
                <w:b/>
                <w:bCs/>
                <w:i/>
                <w:iCs/>
                <w:color w:val="000000"/>
                <w:lang w:val="fr-CM"/>
              </w:rPr>
              <w:t>Extrant 2.1 :</w:t>
            </w:r>
            <w:r w:rsidRPr="00547CD5">
              <w:rPr>
                <w:rFonts w:eastAsiaTheme="minorHAnsi"/>
                <w:i/>
                <w:iCs/>
                <w:color w:val="000000"/>
                <w:lang w:val="fr-CM"/>
              </w:rPr>
              <w:t xml:space="preserve"> 267 nouveaux jeunes vulnérables (89 par commune) dont au moins 50 % de femmes</w:t>
            </w:r>
            <w:r w:rsidRPr="00547CD5">
              <w:rPr>
                <w:i/>
                <w:iCs/>
                <w:color w:val="000000"/>
                <w:lang w:val="fr-CM"/>
              </w:rPr>
              <w:t xml:space="preserve"> sont</w:t>
            </w:r>
            <w:r w:rsidRPr="00547CD5">
              <w:rPr>
                <w:rFonts w:eastAsiaTheme="minorHAnsi"/>
                <w:i/>
                <w:iCs/>
                <w:color w:val="000000"/>
                <w:lang w:val="fr-CM"/>
              </w:rPr>
              <w:t xml:space="preserve"> identifiées et sélectionnés</w:t>
            </w:r>
          </w:p>
          <w:p w:rsidR="00521FC5" w:rsidRPr="00547CD5" w:rsidRDefault="00521FC5" w:rsidP="00D86312">
            <w:pPr>
              <w:rPr>
                <w:i/>
                <w:iCs/>
                <w:color w:val="000000"/>
                <w:lang w:val="fr-CM"/>
              </w:rPr>
            </w:pPr>
            <w:r w:rsidRPr="00547CD5">
              <w:rPr>
                <w:b/>
                <w:bCs/>
                <w:i/>
                <w:iCs/>
                <w:color w:val="000000"/>
                <w:lang w:val="fr-CM"/>
              </w:rPr>
              <w:t>Extrant 2.2</w:t>
            </w:r>
            <w:r w:rsidRPr="00547CD5">
              <w:rPr>
                <w:i/>
                <w:iCs/>
                <w:color w:val="000000"/>
                <w:lang w:val="fr-CM"/>
              </w:rPr>
              <w:t xml:space="preserve"> : 89 jeunes vulnérables (dont au moins 50 % de femmes) par commune ont pris part aux sessions de formation professionnelle  </w:t>
            </w:r>
          </w:p>
          <w:p w:rsidR="00521FC5" w:rsidRPr="00547CD5" w:rsidRDefault="00521FC5" w:rsidP="00D86312">
            <w:pPr>
              <w:rPr>
                <w:b/>
                <w:bCs/>
                <w:i/>
                <w:iCs/>
                <w:color w:val="000000"/>
                <w:lang w:val="fr-CM"/>
              </w:rPr>
            </w:pPr>
          </w:p>
          <w:p w:rsidR="00521FC5" w:rsidRPr="00547CD5" w:rsidRDefault="00521FC5" w:rsidP="00D86312">
            <w:pPr>
              <w:rPr>
                <w:b/>
                <w:bCs/>
                <w:i/>
                <w:iCs/>
                <w:color w:val="000000"/>
                <w:lang w:val="fr-CM"/>
              </w:rPr>
            </w:pPr>
          </w:p>
          <w:p w:rsidR="00521FC5" w:rsidRPr="00547CD5" w:rsidRDefault="00521FC5" w:rsidP="00D86312">
            <w:pPr>
              <w:rPr>
                <w:lang w:val="fr-CM"/>
              </w:rPr>
            </w:pPr>
            <w:r w:rsidRPr="00547CD5">
              <w:rPr>
                <w:b/>
                <w:bCs/>
                <w:i/>
                <w:iCs/>
                <w:color w:val="000000"/>
                <w:lang w:val="fr-CM"/>
              </w:rPr>
              <w:t>Extrant 2.3</w:t>
            </w:r>
            <w:r w:rsidRPr="00547CD5">
              <w:rPr>
                <w:i/>
                <w:iCs/>
                <w:color w:val="000000"/>
                <w:lang w:val="fr-CM"/>
              </w:rPr>
              <w:t xml:space="preserve"> : 89 jeunes vulnérables formés par commune ont reçu leur certificats/attestations de fin de formation </w:t>
            </w:r>
          </w:p>
          <w:p w:rsidR="00521FC5" w:rsidRPr="00547CD5" w:rsidRDefault="00521FC5" w:rsidP="00D86312">
            <w:pPr>
              <w:pStyle w:val="Paragraphedeliste"/>
              <w:spacing w:before="120" w:after="120"/>
              <w:ind w:left="0"/>
              <w:jc w:val="both"/>
              <w:rPr>
                <w:b/>
                <w:bCs/>
                <w:i/>
                <w:iCs/>
                <w:color w:val="000000"/>
                <w:lang w:val="fr-CM"/>
              </w:rPr>
            </w:pPr>
          </w:p>
          <w:p w:rsidR="00521FC5" w:rsidRPr="00547CD5" w:rsidRDefault="00521FC5" w:rsidP="00D86312">
            <w:pPr>
              <w:pStyle w:val="Paragraphedeliste"/>
              <w:spacing w:before="120" w:after="120"/>
              <w:ind w:left="0"/>
              <w:jc w:val="both"/>
              <w:rPr>
                <w:rFonts w:eastAsiaTheme="minorHAnsi"/>
                <w:i/>
                <w:iCs/>
                <w:color w:val="000000"/>
                <w:lang w:val="fr-CM"/>
              </w:rPr>
            </w:pPr>
            <w:r w:rsidRPr="00547CD5">
              <w:rPr>
                <w:rFonts w:eastAsiaTheme="minorHAnsi"/>
                <w:b/>
                <w:bCs/>
                <w:i/>
                <w:iCs/>
                <w:color w:val="000000"/>
                <w:lang w:val="fr-CM"/>
              </w:rPr>
              <w:t>Extrant 2.4 :</w:t>
            </w:r>
            <w:r w:rsidRPr="00547CD5">
              <w:rPr>
                <w:rFonts w:eastAsiaTheme="minorHAnsi"/>
                <w:i/>
                <w:iCs/>
                <w:color w:val="000000"/>
                <w:lang w:val="fr-CM"/>
              </w:rPr>
              <w:t xml:space="preserve"> Au moins 30 jeunes vulnérables formés par Commune sont admis en stage professionnel en entreprise</w:t>
            </w:r>
          </w:p>
          <w:p w:rsidR="00521FC5" w:rsidRPr="00547CD5" w:rsidRDefault="00521FC5" w:rsidP="00D86312">
            <w:pPr>
              <w:pStyle w:val="Paragraphedeliste"/>
              <w:spacing w:before="120" w:after="120"/>
              <w:ind w:left="0"/>
              <w:rPr>
                <w:b/>
                <w:bCs/>
                <w:i/>
                <w:iCs/>
                <w:color w:val="000000"/>
                <w:lang w:val="fr-CM"/>
              </w:rPr>
            </w:pPr>
          </w:p>
          <w:p w:rsidR="00521FC5" w:rsidRPr="00547CD5" w:rsidRDefault="00521FC5" w:rsidP="00D86312">
            <w:pPr>
              <w:pStyle w:val="Paragraphedeliste"/>
              <w:spacing w:before="120" w:after="120"/>
              <w:ind w:left="0"/>
              <w:rPr>
                <w:i/>
                <w:iCs/>
                <w:color w:val="000000"/>
                <w:lang w:val="fr-CM"/>
              </w:rPr>
            </w:pPr>
            <w:r w:rsidRPr="00547CD5">
              <w:rPr>
                <w:b/>
                <w:bCs/>
                <w:i/>
                <w:iCs/>
                <w:color w:val="000000"/>
                <w:lang w:val="fr-CM"/>
              </w:rPr>
              <w:lastRenderedPageBreak/>
              <w:t>Extrant 3.1</w:t>
            </w:r>
            <w:r w:rsidRPr="00547CD5">
              <w:rPr>
                <w:i/>
                <w:iCs/>
                <w:color w:val="000000"/>
                <w:lang w:val="fr-CM"/>
              </w:rPr>
              <w:t> : 02 ODJ par commune ont confectionné de leurs plans d’actions annuels</w:t>
            </w:r>
          </w:p>
          <w:p w:rsidR="00521FC5" w:rsidRPr="00547CD5" w:rsidRDefault="00521FC5" w:rsidP="00D86312">
            <w:pPr>
              <w:pStyle w:val="Paragraphedeliste"/>
              <w:spacing w:before="120" w:after="120"/>
              <w:ind w:left="0"/>
              <w:jc w:val="both"/>
              <w:rPr>
                <w:i/>
                <w:iCs/>
                <w:color w:val="000000"/>
                <w:lang w:val="fr-CM"/>
              </w:rPr>
            </w:pPr>
          </w:p>
          <w:p w:rsidR="00521FC5" w:rsidRPr="00547CD5" w:rsidRDefault="00521FC5" w:rsidP="00D86312">
            <w:pPr>
              <w:pStyle w:val="Paragraphedeliste"/>
              <w:spacing w:before="120" w:after="120"/>
              <w:ind w:left="0"/>
              <w:jc w:val="both"/>
              <w:rPr>
                <w:i/>
                <w:iCs/>
                <w:color w:val="000000"/>
                <w:lang w:val="fr-CM"/>
              </w:rPr>
            </w:pPr>
          </w:p>
          <w:p w:rsidR="00521FC5" w:rsidRPr="00547CD5" w:rsidRDefault="00521FC5" w:rsidP="00D86312">
            <w:pPr>
              <w:pStyle w:val="Paragraphedeliste"/>
              <w:tabs>
                <w:tab w:val="center" w:pos="4890"/>
              </w:tabs>
              <w:spacing w:before="120" w:after="120"/>
              <w:ind w:left="0"/>
              <w:jc w:val="both"/>
              <w:rPr>
                <w:lang w:val="fr-CM"/>
              </w:rPr>
            </w:pPr>
            <w:r w:rsidRPr="00547CD5">
              <w:rPr>
                <w:i/>
                <w:iCs/>
                <w:color w:val="000000"/>
                <w:lang w:val="fr-CM"/>
              </w:rPr>
              <w:t>.</w:t>
            </w:r>
          </w:p>
          <w:p w:rsidR="00521FC5" w:rsidRPr="00547CD5" w:rsidRDefault="00521FC5" w:rsidP="00D86312">
            <w:pPr>
              <w:pStyle w:val="Paragraphedeliste"/>
              <w:spacing w:after="0"/>
              <w:ind w:left="0"/>
              <w:rPr>
                <w:b/>
                <w:lang w:val="fr-CM"/>
              </w:rPr>
            </w:pPr>
          </w:p>
        </w:tc>
        <w:tc>
          <w:tcPr>
            <w:tcW w:w="1272"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Une base de données disponible sur l’analyse situationnelle des AGR accompagnées en phase I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lastRenderedPageBreak/>
              <w:t xml:space="preserve">Un fichier des jeunes identifié et sélectionné </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Nombre de jeunes </w:t>
            </w:r>
            <w:r w:rsidRPr="00547CD5">
              <w:rPr>
                <w:color w:val="000000"/>
                <w:lang w:val="fr-CM"/>
              </w:rPr>
              <w:t xml:space="preserve">(99 à Meiganga, 69 à Ngaoundal et 96 à Tignère) </w:t>
            </w:r>
            <w:r w:rsidRPr="00547CD5">
              <w:rPr>
                <w:lang w:val="fr-CM"/>
              </w:rPr>
              <w:t xml:space="preserve">outillés dans le domaine de création d’entreprise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Nombre d’AGR (33 à Meiganga, 23 à Ngaoundal et 32 à Tignère) mutées en entreprises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Nombre de jeunes </w:t>
            </w:r>
            <w:r w:rsidRPr="00547CD5">
              <w:rPr>
                <w:color w:val="000000"/>
                <w:lang w:val="fr-CM"/>
              </w:rPr>
              <w:t xml:space="preserve">(99 à Meiganga, 69 à Ngaoundal et 96 à Tignère) </w:t>
            </w:r>
            <w:r w:rsidRPr="00547CD5">
              <w:rPr>
                <w:lang w:val="fr-CM"/>
              </w:rPr>
              <w:t xml:space="preserve">ayant bénéficié d’appui pour la modernisation de leurs infrastructures ou l’acquisition de matières d’œuvre.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Nombre d’AGR (33 à Meiganga, 23 à Ngaoundal et 32 à Tignère) maitrisant et intégrant les chaînes de valeurs lucratives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Nombre d’AGR (33 à Meiganga, 23 à Ngaoundal et 32 à Tignère) ayant créé de l’emploi</w:t>
            </w:r>
          </w:p>
          <w:p w:rsidR="00521FC5" w:rsidRPr="00547CD5" w:rsidRDefault="00521FC5" w:rsidP="00D86312">
            <w:pPr>
              <w:spacing w:after="0"/>
              <w:rPr>
                <w:lang w:val="fr-CM"/>
              </w:rPr>
            </w:pPr>
            <w:r w:rsidRPr="00547CD5">
              <w:rPr>
                <w:lang w:val="fr-CM"/>
              </w:rPr>
              <w:t xml:space="preserve">Nombre de jeunes (22 par commune) </w:t>
            </w:r>
            <w:r w:rsidRPr="00547CD5">
              <w:rPr>
                <w:lang w:val="fr-CM"/>
              </w:rPr>
              <w:lastRenderedPageBreak/>
              <w:t xml:space="preserve">ayant accédé à l’emploi dans les entreprises renforcées </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color w:val="000000"/>
                <w:lang w:val="fr-CM"/>
              </w:rPr>
            </w:pPr>
            <w:r w:rsidRPr="00547CD5">
              <w:rPr>
                <w:lang w:val="fr-CM"/>
              </w:rPr>
              <w:t xml:space="preserve">Nombre de jeunes </w:t>
            </w:r>
            <w:r w:rsidRPr="00547CD5">
              <w:rPr>
                <w:color w:val="000000"/>
                <w:lang w:val="fr-CM"/>
              </w:rPr>
              <w:t xml:space="preserve">(99 à Meiganga, 69 à Ngaoundal et 96 à Tignère) ayant leurs revenus améliorés  </w:t>
            </w:r>
          </w:p>
          <w:p w:rsidR="00521FC5" w:rsidRPr="00547CD5" w:rsidRDefault="00521FC5" w:rsidP="00D86312">
            <w:pPr>
              <w:spacing w:after="0"/>
              <w:rPr>
                <w:lang w:val="fr-CM"/>
              </w:rPr>
            </w:pPr>
          </w:p>
          <w:p w:rsidR="00521FC5" w:rsidRPr="00547CD5" w:rsidRDefault="00521FC5" w:rsidP="00D86312">
            <w:pPr>
              <w:spacing w:after="0"/>
              <w:rPr>
                <w:color w:val="000000"/>
                <w:lang w:val="fr-CM"/>
              </w:rPr>
            </w:pPr>
            <w:r w:rsidRPr="00547CD5">
              <w:rPr>
                <w:lang w:val="fr-CM"/>
              </w:rPr>
              <w:t xml:space="preserve">Nombre de jeunes </w:t>
            </w:r>
            <w:r w:rsidRPr="00547CD5">
              <w:rPr>
                <w:color w:val="000000"/>
                <w:lang w:val="fr-CM"/>
              </w:rPr>
              <w:t xml:space="preserve">(99 à Meiganga, 69 à Ngaoundal et 96 à Tignère) maîtrisant le E-commerce </w:t>
            </w:r>
          </w:p>
          <w:p w:rsidR="00521FC5" w:rsidRPr="00547CD5" w:rsidRDefault="00521FC5" w:rsidP="00D86312">
            <w:pPr>
              <w:spacing w:after="0"/>
              <w:rPr>
                <w:lang w:val="fr-CM"/>
              </w:rPr>
            </w:pP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 xml:space="preserve">Nombre de nouveaux jeunes identifiés et sélectionnés (89 par commune)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Nombre de centres de formation identifiés et contractualisés</w:t>
            </w:r>
          </w:p>
          <w:p w:rsidR="00521FC5" w:rsidRPr="00547CD5" w:rsidRDefault="00521FC5" w:rsidP="00D86312">
            <w:pPr>
              <w:spacing w:after="0"/>
              <w:rPr>
                <w:lang w:val="fr-CM"/>
              </w:rPr>
            </w:pPr>
            <w:r w:rsidRPr="00547CD5">
              <w:rPr>
                <w:lang w:val="fr-CM"/>
              </w:rPr>
              <w:t>Nombre de jeunes (89 par commune) regroupés par type de métiers</w:t>
            </w:r>
          </w:p>
          <w:p w:rsidR="00521FC5" w:rsidRPr="00547CD5" w:rsidRDefault="00521FC5" w:rsidP="00D86312">
            <w:pPr>
              <w:spacing w:after="0"/>
              <w:rPr>
                <w:lang w:val="fr-CM"/>
              </w:rPr>
            </w:pPr>
            <w:r w:rsidRPr="00547CD5">
              <w:rPr>
                <w:lang w:val="fr-CM"/>
              </w:rPr>
              <w:t xml:space="preserve">Nombre de jeunes (89 par commune) participant aux sessions de formation </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Nombre de certificats/attestations de formations confectionnés (89 par commune)</w:t>
            </w:r>
          </w:p>
          <w:p w:rsidR="00521FC5" w:rsidRPr="00547CD5" w:rsidRDefault="00521FC5" w:rsidP="00D86312">
            <w:pPr>
              <w:spacing w:after="0"/>
              <w:rPr>
                <w:lang w:val="fr-CM"/>
              </w:rPr>
            </w:pPr>
            <w:r w:rsidRPr="00547CD5">
              <w:rPr>
                <w:lang w:val="fr-CM"/>
              </w:rPr>
              <w:t>Nombre de jeunes formés ayant reçu des certificats/attestati</w:t>
            </w:r>
            <w:r w:rsidRPr="00547CD5">
              <w:rPr>
                <w:lang w:val="fr-CM"/>
              </w:rPr>
              <w:lastRenderedPageBreak/>
              <w:t>on (89 par commune)</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Nombre de jeunes formés et admis en stage en milieu professionnel (30 par commune)</w:t>
            </w:r>
          </w:p>
          <w:p w:rsidR="00521FC5" w:rsidRPr="00547CD5" w:rsidRDefault="00521FC5" w:rsidP="00D86312">
            <w:pPr>
              <w:spacing w:after="0"/>
              <w:rPr>
                <w:lang w:val="fr-CM"/>
              </w:rPr>
            </w:pPr>
            <w:r w:rsidRPr="00547CD5">
              <w:rPr>
                <w:lang w:val="fr-CM"/>
              </w:rPr>
              <w:t>Nombre de structure d’accueil identifié par commune pour de stage professionnel</w:t>
            </w:r>
          </w:p>
          <w:p w:rsidR="00521FC5" w:rsidRPr="00547CD5" w:rsidRDefault="00521FC5" w:rsidP="00D86312">
            <w:pPr>
              <w:spacing w:after="0"/>
              <w:rPr>
                <w:lang w:val="fr-CM"/>
              </w:rPr>
            </w:pPr>
          </w:p>
          <w:p w:rsidR="00521FC5" w:rsidRPr="00547CD5" w:rsidRDefault="00521FC5" w:rsidP="00D86312">
            <w:pPr>
              <w:spacing w:after="0"/>
              <w:rPr>
                <w:lang w:val="fr-CM"/>
              </w:rPr>
            </w:pPr>
            <w:r w:rsidRPr="00547CD5">
              <w:rPr>
                <w:lang w:val="fr-CM"/>
              </w:rPr>
              <w:t>Nombre de plans d’actions confectionnés par commune (2 par 2 ODJ)</w:t>
            </w:r>
          </w:p>
          <w:p w:rsidR="00521FC5" w:rsidRPr="00547CD5" w:rsidRDefault="00521FC5" w:rsidP="00D86312">
            <w:pPr>
              <w:spacing w:after="0"/>
              <w:rPr>
                <w:lang w:val="fr-CM"/>
              </w:rPr>
            </w:pPr>
          </w:p>
        </w:tc>
        <w:tc>
          <w:tcPr>
            <w:tcW w:w="1076"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rPr>
                <w:b/>
                <w:bCs/>
                <w:i/>
                <w:iCs/>
                <w:lang w:val="fr-CM"/>
              </w:rPr>
            </w:pPr>
            <w:r w:rsidRPr="00547CD5">
              <w:rPr>
                <w:b/>
                <w:i/>
                <w:lang w:val="fr-CM"/>
              </w:rPr>
              <w:lastRenderedPageBreak/>
              <w:t>Moyens</w:t>
            </w:r>
          </w:p>
          <w:p w:rsidR="00521FC5" w:rsidRPr="00547CD5" w:rsidRDefault="00521FC5" w:rsidP="00D86312">
            <w:pPr>
              <w:spacing w:after="0"/>
              <w:rPr>
                <w:i/>
                <w:lang w:val="fr-CM"/>
              </w:rPr>
            </w:pPr>
            <w:r w:rsidRPr="00547CD5">
              <w:rPr>
                <w:i/>
                <w:lang w:val="fr-CM"/>
              </w:rPr>
              <w:t>Quelles sont les ressources politiques :</w:t>
            </w:r>
          </w:p>
          <w:p w:rsidR="00521FC5" w:rsidRPr="00547CD5" w:rsidRDefault="00521FC5" w:rsidP="003B290F">
            <w:pPr>
              <w:pStyle w:val="Paragraphedeliste"/>
              <w:numPr>
                <w:ilvl w:val="0"/>
                <w:numId w:val="34"/>
              </w:numPr>
              <w:spacing w:after="0"/>
              <w:rPr>
                <w:lang w:val="fr-CM"/>
              </w:rPr>
            </w:pPr>
            <w:r w:rsidRPr="00547CD5">
              <w:rPr>
                <w:lang w:val="fr-CM"/>
              </w:rPr>
              <w:t>Mobilisation</w:t>
            </w:r>
          </w:p>
          <w:p w:rsidR="00521FC5" w:rsidRPr="00547CD5" w:rsidRDefault="00521FC5" w:rsidP="003B290F">
            <w:pPr>
              <w:pStyle w:val="Paragraphedeliste"/>
              <w:numPr>
                <w:ilvl w:val="0"/>
                <w:numId w:val="34"/>
              </w:numPr>
              <w:spacing w:after="0"/>
              <w:rPr>
                <w:lang w:val="fr-CM"/>
              </w:rPr>
            </w:pPr>
            <w:r w:rsidRPr="00547CD5">
              <w:rPr>
                <w:lang w:val="fr-CM"/>
              </w:rPr>
              <w:t>Lobbying</w:t>
            </w:r>
          </w:p>
          <w:p w:rsidR="00521FC5" w:rsidRPr="00547CD5" w:rsidRDefault="00521FC5" w:rsidP="003B290F">
            <w:pPr>
              <w:pStyle w:val="Paragraphedeliste"/>
              <w:numPr>
                <w:ilvl w:val="0"/>
                <w:numId w:val="34"/>
              </w:numPr>
              <w:spacing w:after="0"/>
              <w:rPr>
                <w:lang w:val="fr-CM"/>
              </w:rPr>
            </w:pPr>
            <w:r w:rsidRPr="00547CD5">
              <w:rPr>
                <w:lang w:val="fr-CM"/>
              </w:rPr>
              <w:t xml:space="preserve">Négociations </w:t>
            </w:r>
          </w:p>
          <w:p w:rsidR="00521FC5" w:rsidRPr="00547CD5" w:rsidRDefault="00521FC5" w:rsidP="003B290F">
            <w:pPr>
              <w:pStyle w:val="Paragraphedeliste"/>
              <w:numPr>
                <w:ilvl w:val="0"/>
                <w:numId w:val="34"/>
              </w:numPr>
              <w:spacing w:after="0"/>
              <w:rPr>
                <w:lang w:val="fr-CM"/>
              </w:rPr>
            </w:pPr>
            <w:r w:rsidRPr="00547CD5">
              <w:rPr>
                <w:lang w:val="fr-CM"/>
              </w:rPr>
              <w:t>Mise à contributi</w:t>
            </w:r>
            <w:r w:rsidRPr="00547CD5">
              <w:rPr>
                <w:lang w:val="fr-CM"/>
              </w:rPr>
              <w:lastRenderedPageBreak/>
              <w:t>on de l’ensemble des parties prenantes</w:t>
            </w:r>
          </w:p>
          <w:p w:rsidR="00521FC5" w:rsidRPr="00547CD5" w:rsidRDefault="00521FC5" w:rsidP="00D86312">
            <w:pPr>
              <w:spacing w:after="0"/>
              <w:rPr>
                <w:i/>
                <w:lang w:val="fr-CM"/>
              </w:rPr>
            </w:pPr>
            <w:r w:rsidRPr="00547CD5">
              <w:rPr>
                <w:i/>
                <w:lang w:val="fr-CM"/>
              </w:rPr>
              <w:t xml:space="preserve"> </w:t>
            </w:r>
          </w:p>
          <w:p w:rsidR="00521FC5" w:rsidRPr="00547CD5" w:rsidRDefault="00521FC5" w:rsidP="00D86312">
            <w:pPr>
              <w:spacing w:after="0"/>
              <w:rPr>
                <w:i/>
                <w:lang w:val="fr-CM"/>
              </w:rPr>
            </w:pPr>
            <w:r w:rsidRPr="00547CD5">
              <w:rPr>
                <w:i/>
                <w:lang w:val="fr-CM"/>
              </w:rPr>
              <w:t xml:space="preserve">Matériels </w:t>
            </w:r>
          </w:p>
          <w:p w:rsidR="00521FC5" w:rsidRPr="00547CD5" w:rsidRDefault="00521FC5" w:rsidP="00D86312">
            <w:pPr>
              <w:spacing w:after="0"/>
              <w:jc w:val="both"/>
              <w:rPr>
                <w:lang w:val="fr-CM" w:eastAsia="fr-FR"/>
              </w:rPr>
            </w:pPr>
            <w:r w:rsidRPr="00547CD5">
              <w:rPr>
                <w:lang w:val="fr-CM" w:eastAsia="fr-FR"/>
              </w:rPr>
              <w:t xml:space="preserve">Des </w:t>
            </w:r>
            <w:r w:rsidRPr="00547CD5">
              <w:rPr>
                <w:u w:val="single"/>
                <w:lang w:val="fr-CM" w:eastAsia="fr-FR"/>
              </w:rPr>
              <w:t>équipements logistiques</w:t>
            </w:r>
            <w:r w:rsidRPr="00547CD5">
              <w:rPr>
                <w:lang w:val="fr-CM" w:eastAsia="fr-FR"/>
              </w:rPr>
              <w:t xml:space="preserve"> pour faciliter l’accès de l’équipe aux groupes cibles seront acquis :</w:t>
            </w:r>
          </w:p>
          <w:p w:rsidR="00521FC5" w:rsidRPr="00547CD5" w:rsidRDefault="00521FC5" w:rsidP="003B290F">
            <w:pPr>
              <w:numPr>
                <w:ilvl w:val="0"/>
                <w:numId w:val="35"/>
              </w:numPr>
              <w:spacing w:after="0"/>
              <w:jc w:val="both"/>
              <w:rPr>
                <w:spacing w:val="-4"/>
                <w:lang w:val="fr-CM" w:eastAsia="fr-FR"/>
              </w:rPr>
            </w:pPr>
            <w:r w:rsidRPr="00547CD5">
              <w:rPr>
                <w:lang w:val="fr-CM" w:eastAsia="fr-FR"/>
              </w:rPr>
              <w:t>03 Motos ;</w:t>
            </w:r>
          </w:p>
          <w:p w:rsidR="00521FC5" w:rsidRPr="00547CD5" w:rsidRDefault="00521FC5" w:rsidP="003B290F">
            <w:pPr>
              <w:numPr>
                <w:ilvl w:val="0"/>
                <w:numId w:val="35"/>
              </w:numPr>
              <w:autoSpaceDE w:val="0"/>
              <w:autoSpaceDN w:val="0"/>
              <w:adjustRightInd w:val="0"/>
              <w:spacing w:after="0"/>
              <w:jc w:val="both"/>
              <w:rPr>
                <w:lang w:val="fr-CM"/>
              </w:rPr>
            </w:pPr>
            <w:r w:rsidRPr="00547CD5">
              <w:rPr>
                <w:lang w:val="fr-CM"/>
              </w:rPr>
              <w:t>Ordinateurs laptop (5)</w:t>
            </w:r>
          </w:p>
          <w:p w:rsidR="00521FC5" w:rsidRPr="00547CD5" w:rsidRDefault="00521FC5" w:rsidP="003B290F">
            <w:pPr>
              <w:pStyle w:val="Paragraphedeliste"/>
              <w:numPr>
                <w:ilvl w:val="0"/>
                <w:numId w:val="35"/>
              </w:numPr>
              <w:autoSpaceDE w:val="0"/>
              <w:autoSpaceDN w:val="0"/>
              <w:adjustRightInd w:val="0"/>
              <w:spacing w:after="0"/>
              <w:jc w:val="both"/>
              <w:rPr>
                <w:lang w:val="fr-CM"/>
              </w:rPr>
            </w:pPr>
            <w:r w:rsidRPr="00547CD5">
              <w:rPr>
                <w:lang w:val="fr-CM"/>
              </w:rPr>
              <w:t>Appui au bureau local</w:t>
            </w:r>
          </w:p>
          <w:p w:rsidR="00521FC5" w:rsidRPr="00547CD5" w:rsidRDefault="00521FC5" w:rsidP="00D86312">
            <w:pPr>
              <w:pStyle w:val="Paragraphedeliste"/>
              <w:autoSpaceDE w:val="0"/>
              <w:autoSpaceDN w:val="0"/>
              <w:adjustRightInd w:val="0"/>
              <w:spacing w:after="0"/>
              <w:jc w:val="both"/>
              <w:rPr>
                <w:lang w:val="fr-CM"/>
              </w:rPr>
            </w:pPr>
          </w:p>
          <w:p w:rsidR="00521FC5" w:rsidRPr="00547CD5" w:rsidRDefault="00521FC5" w:rsidP="00D86312">
            <w:pPr>
              <w:spacing w:after="0"/>
              <w:rPr>
                <w:i/>
                <w:lang w:val="fr-CM"/>
              </w:rPr>
            </w:pPr>
            <w:r w:rsidRPr="00547CD5">
              <w:rPr>
                <w:lang w:val="fr-CM"/>
              </w:rPr>
              <w:t>Le petit matériel comprenant notamment la papeterie</w:t>
            </w:r>
          </w:p>
          <w:p w:rsidR="00521FC5" w:rsidRPr="00547CD5" w:rsidRDefault="00521FC5" w:rsidP="00D86312">
            <w:pPr>
              <w:spacing w:after="0"/>
              <w:rPr>
                <w:i/>
                <w:lang w:val="fr-CM"/>
              </w:rPr>
            </w:pPr>
          </w:p>
          <w:p w:rsidR="00521FC5" w:rsidRPr="00547CD5" w:rsidRDefault="00521FC5" w:rsidP="00D86312">
            <w:pPr>
              <w:spacing w:after="0"/>
              <w:rPr>
                <w:i/>
                <w:lang w:val="fr-CM"/>
              </w:rPr>
            </w:pPr>
            <w:r w:rsidRPr="00547CD5">
              <w:rPr>
                <w:i/>
                <w:lang w:val="fr-CM"/>
              </w:rPr>
              <w:t>Ressources humaines</w:t>
            </w:r>
          </w:p>
          <w:p w:rsidR="00521FC5" w:rsidRPr="00547CD5" w:rsidRDefault="00521FC5" w:rsidP="003B290F">
            <w:pPr>
              <w:numPr>
                <w:ilvl w:val="0"/>
                <w:numId w:val="36"/>
              </w:numPr>
              <w:spacing w:after="0"/>
              <w:ind w:left="0" w:firstLine="450"/>
              <w:jc w:val="both"/>
              <w:rPr>
                <w:spacing w:val="-2"/>
                <w:lang w:val="fr-CM" w:eastAsia="fr-FR"/>
              </w:rPr>
            </w:pPr>
            <w:r w:rsidRPr="00547CD5">
              <w:rPr>
                <w:spacing w:val="-2"/>
                <w:u w:val="single"/>
                <w:lang w:val="fr-CM" w:eastAsia="fr-FR"/>
              </w:rPr>
              <w:t>Gestion et coordination</w:t>
            </w:r>
            <w:r w:rsidRPr="00547CD5">
              <w:rPr>
                <w:spacing w:val="-2"/>
                <w:lang w:val="fr-CM" w:eastAsia="fr-FR"/>
              </w:rPr>
              <w:t xml:space="preserve"> (5 postes) : un coordonnateur chef de projet (plein temps, 100%), un responsable de suivi-évaluation (100%), un comptable (50%), 03 animateurs communaux </w:t>
            </w:r>
          </w:p>
          <w:p w:rsidR="00521FC5" w:rsidRPr="00547CD5" w:rsidRDefault="00521FC5" w:rsidP="00D86312">
            <w:pPr>
              <w:spacing w:after="0"/>
              <w:ind w:left="450"/>
              <w:jc w:val="both"/>
              <w:rPr>
                <w:spacing w:val="-2"/>
                <w:u w:val="single"/>
                <w:lang w:val="fr-CM" w:eastAsia="fr-FR"/>
              </w:rPr>
            </w:pPr>
          </w:p>
          <w:p w:rsidR="00521FC5" w:rsidRPr="00547CD5" w:rsidRDefault="00521FC5" w:rsidP="00D86312">
            <w:pPr>
              <w:spacing w:after="0"/>
              <w:ind w:left="450"/>
              <w:jc w:val="both"/>
              <w:rPr>
                <w:spacing w:val="-2"/>
                <w:u w:val="single"/>
                <w:lang w:val="fr-CM" w:eastAsia="fr-FR"/>
              </w:rPr>
            </w:pPr>
            <w:r w:rsidRPr="00547CD5">
              <w:rPr>
                <w:spacing w:val="-2"/>
                <w:u w:val="single"/>
                <w:lang w:val="fr-CM" w:eastAsia="fr-FR"/>
              </w:rPr>
              <w:t xml:space="preserve">Personnel du backstopping </w:t>
            </w:r>
          </w:p>
          <w:p w:rsidR="00521FC5" w:rsidRPr="00547CD5" w:rsidRDefault="00521FC5" w:rsidP="00D86312">
            <w:pPr>
              <w:spacing w:after="0"/>
              <w:jc w:val="both"/>
              <w:rPr>
                <w:spacing w:val="-2"/>
                <w:u w:val="single"/>
                <w:lang w:val="fr-CM" w:eastAsia="fr-FR"/>
              </w:rPr>
            </w:pPr>
          </w:p>
          <w:p w:rsidR="00521FC5" w:rsidRPr="00547CD5" w:rsidRDefault="00521FC5" w:rsidP="00D86312">
            <w:pPr>
              <w:spacing w:after="0"/>
              <w:ind w:left="450"/>
              <w:jc w:val="both"/>
              <w:rPr>
                <w:spacing w:val="-2"/>
                <w:lang w:val="fr-CM" w:eastAsia="fr-FR"/>
              </w:rPr>
            </w:pPr>
            <w:r w:rsidRPr="00547CD5">
              <w:rPr>
                <w:spacing w:val="-2"/>
                <w:u w:val="single"/>
                <w:lang w:val="fr-CM" w:eastAsia="fr-FR"/>
              </w:rPr>
              <w:t>Ressources financières (Confères budget</w:t>
            </w:r>
          </w:p>
        </w:tc>
        <w:tc>
          <w:tcPr>
            <w:tcW w:w="832" w:type="pct"/>
            <w:tcBorders>
              <w:top w:val="single" w:sz="4" w:space="0" w:color="auto"/>
              <w:left w:val="single" w:sz="4" w:space="0" w:color="auto"/>
              <w:bottom w:val="single" w:sz="4" w:space="0" w:color="auto"/>
              <w:right w:val="single" w:sz="4" w:space="0" w:color="auto"/>
            </w:tcBorders>
          </w:tcPr>
          <w:p w:rsidR="00521FC5" w:rsidRPr="00547CD5" w:rsidRDefault="00521FC5" w:rsidP="00D86312">
            <w:pPr>
              <w:spacing w:after="0"/>
              <w:rPr>
                <w:lang w:val="fr-CM"/>
              </w:rPr>
            </w:pPr>
            <w:r w:rsidRPr="00547CD5">
              <w:rPr>
                <w:lang w:val="fr-CM"/>
              </w:rPr>
              <w:lastRenderedPageBreak/>
              <w:t>Faible adhésion des jeunes au projet,</w:t>
            </w:r>
          </w:p>
          <w:p w:rsidR="00521FC5" w:rsidRPr="00547CD5" w:rsidRDefault="00521FC5" w:rsidP="00D86312">
            <w:pPr>
              <w:spacing w:after="0"/>
              <w:rPr>
                <w:lang w:val="fr-CM"/>
              </w:rPr>
            </w:pPr>
            <w:r w:rsidRPr="00547CD5">
              <w:rPr>
                <w:lang w:val="fr-CM"/>
              </w:rPr>
              <w:t>Non-respect des engagements de la commune,</w:t>
            </w:r>
          </w:p>
          <w:p w:rsidR="00521FC5" w:rsidRPr="00547CD5" w:rsidRDefault="00521FC5" w:rsidP="00D86312">
            <w:pPr>
              <w:spacing w:after="0"/>
              <w:rPr>
                <w:lang w:val="fr-CM"/>
              </w:rPr>
            </w:pPr>
            <w:r w:rsidRPr="00547CD5">
              <w:rPr>
                <w:lang w:val="fr-CM"/>
              </w:rPr>
              <w:t>Engagement insuffisant des parties prenantes à la mise en œuvre</w:t>
            </w:r>
          </w:p>
        </w:tc>
      </w:tr>
    </w:tbl>
    <w:p w:rsidR="00521FC5" w:rsidRPr="00547CD5" w:rsidRDefault="00521FC5" w:rsidP="00D86312">
      <w:pPr>
        <w:rPr>
          <w:lang w:val="fr-CM"/>
        </w:rPr>
      </w:pPr>
    </w:p>
    <w:p w:rsidR="00521FC5" w:rsidRPr="00547CD5" w:rsidRDefault="00521FC5" w:rsidP="00D86312">
      <w:pPr>
        <w:rPr>
          <w:lang w:val="fr-CM"/>
        </w:rPr>
        <w:sectPr w:rsidR="00521FC5" w:rsidRPr="00547CD5" w:rsidSect="00573DA6">
          <w:footerReference w:type="default" r:id="rId33"/>
          <w:footerReference w:type="first" r:id="rId34"/>
          <w:pgSz w:w="11906" w:h="16838"/>
          <w:pgMar w:top="1418" w:right="1440" w:bottom="1440" w:left="1440" w:header="709" w:footer="709" w:gutter="0"/>
          <w:cols w:space="708"/>
          <w:titlePg/>
          <w:docGrid w:linePitch="360"/>
        </w:sectPr>
      </w:pPr>
    </w:p>
    <w:p w:rsidR="00521FC5" w:rsidRPr="00547CD5" w:rsidRDefault="00237BFA" w:rsidP="00237BFA">
      <w:pPr>
        <w:pStyle w:val="Titre2"/>
        <w:rPr>
          <w:lang w:val="fr-CM"/>
        </w:rPr>
      </w:pPr>
      <w:bookmarkStart w:id="245" w:name="_Toc104230272"/>
      <w:bookmarkStart w:id="246" w:name="_Toc112330856"/>
      <w:r>
        <w:rPr>
          <w:lang w:val="fr-CM"/>
        </w:rPr>
        <w:lastRenderedPageBreak/>
        <w:t xml:space="preserve">E.3. </w:t>
      </w:r>
      <w:r w:rsidR="00521FC5" w:rsidRPr="00547CD5">
        <w:rPr>
          <w:lang w:val="fr-CM"/>
        </w:rPr>
        <w:t>Évaluation du niveau d’atteinte des indicateurs</w:t>
      </w:r>
      <w:bookmarkEnd w:id="245"/>
      <w:bookmarkEnd w:id="246"/>
    </w:p>
    <w:p w:rsidR="00521FC5" w:rsidRPr="00547CD5" w:rsidRDefault="00521FC5" w:rsidP="00D86312">
      <w:pPr>
        <w:rPr>
          <w:lang w:val="fr-CM"/>
        </w:rPr>
      </w:pPr>
    </w:p>
    <w:tbl>
      <w:tblPr>
        <w:tblW w:w="13506" w:type="dxa"/>
        <w:jc w:val="center"/>
        <w:tblCellMar>
          <w:left w:w="70" w:type="dxa"/>
          <w:right w:w="70" w:type="dxa"/>
        </w:tblCellMar>
        <w:tblLook w:val="04A0" w:firstRow="1" w:lastRow="0" w:firstColumn="1" w:lastColumn="0" w:noHBand="0" w:noVBand="1"/>
      </w:tblPr>
      <w:tblGrid>
        <w:gridCol w:w="1207"/>
        <w:gridCol w:w="1572"/>
        <w:gridCol w:w="1080"/>
        <w:gridCol w:w="834"/>
        <w:gridCol w:w="907"/>
        <w:gridCol w:w="687"/>
        <w:gridCol w:w="514"/>
        <w:gridCol w:w="834"/>
        <w:gridCol w:w="907"/>
        <w:gridCol w:w="687"/>
        <w:gridCol w:w="706"/>
        <w:gridCol w:w="660"/>
        <w:gridCol w:w="533"/>
        <w:gridCol w:w="1089"/>
        <w:gridCol w:w="660"/>
        <w:gridCol w:w="1071"/>
      </w:tblGrid>
      <w:tr w:rsidR="00521FC5" w:rsidRPr="00547CD5" w:rsidTr="00521FC5">
        <w:trPr>
          <w:trHeight w:val="184"/>
          <w:tblHeader/>
          <w:jc w:val="center"/>
        </w:trPr>
        <w:tc>
          <w:tcPr>
            <w:tcW w:w="117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rsidR="00521FC5" w:rsidRPr="00547CD5" w:rsidRDefault="00521FC5" w:rsidP="00D86312">
            <w:pPr>
              <w:spacing w:after="0"/>
              <w:rPr>
                <w:rFonts w:eastAsia="Times New Roman"/>
                <w:b/>
                <w:bCs/>
                <w:color w:val="000000"/>
                <w:lang w:val="fr-CM" w:eastAsia="fr-CA"/>
              </w:rPr>
            </w:pPr>
            <w:r w:rsidRPr="00547CD5">
              <w:rPr>
                <w:rFonts w:eastAsia="Times New Roman"/>
                <w:b/>
                <w:bCs/>
                <w:color w:val="000000"/>
                <w:lang w:val="fr-CM" w:eastAsia="fr-CA"/>
              </w:rPr>
              <w:t>Résultats</w:t>
            </w:r>
          </w:p>
        </w:tc>
        <w:tc>
          <w:tcPr>
            <w:tcW w:w="1532"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rsidR="00521FC5" w:rsidRPr="00547CD5" w:rsidRDefault="00521FC5" w:rsidP="00D86312">
            <w:pPr>
              <w:spacing w:after="0"/>
              <w:rPr>
                <w:rFonts w:eastAsia="Times New Roman"/>
                <w:b/>
                <w:bCs/>
                <w:color w:val="000000"/>
                <w:lang w:val="fr-CM" w:eastAsia="fr-CA"/>
              </w:rPr>
            </w:pPr>
            <w:r w:rsidRPr="00547CD5">
              <w:rPr>
                <w:rFonts w:eastAsia="Times New Roman"/>
                <w:b/>
                <w:bCs/>
                <w:color w:val="000000"/>
                <w:lang w:val="fr-CM" w:eastAsia="fr-CA"/>
              </w:rPr>
              <w:t>Activités</w:t>
            </w:r>
          </w:p>
        </w:tc>
        <w:tc>
          <w:tcPr>
            <w:tcW w:w="1048"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rsidR="00521FC5" w:rsidRPr="00547CD5" w:rsidRDefault="00521FC5" w:rsidP="00D86312">
            <w:pPr>
              <w:spacing w:after="0"/>
              <w:rPr>
                <w:rFonts w:eastAsia="Times New Roman"/>
                <w:b/>
                <w:bCs/>
                <w:color w:val="000000"/>
                <w:lang w:val="fr-CM" w:eastAsia="fr-CA"/>
              </w:rPr>
            </w:pPr>
            <w:r w:rsidRPr="00547CD5">
              <w:rPr>
                <w:rFonts w:eastAsia="Times New Roman"/>
                <w:b/>
                <w:bCs/>
                <w:color w:val="000000"/>
                <w:lang w:val="fr-CM" w:eastAsia="fr-CA"/>
              </w:rPr>
              <w:t xml:space="preserve">Indicateurs </w:t>
            </w:r>
          </w:p>
        </w:tc>
        <w:tc>
          <w:tcPr>
            <w:tcW w:w="2842" w:type="dxa"/>
            <w:gridSpan w:val="4"/>
            <w:tcBorders>
              <w:top w:val="single" w:sz="4" w:space="0" w:color="auto"/>
              <w:left w:val="nil"/>
              <w:bottom w:val="single" w:sz="4" w:space="0" w:color="auto"/>
              <w:right w:val="nil"/>
            </w:tcBorders>
            <w:shd w:val="clear" w:color="auto" w:fill="D9D9D9" w:themeFill="background1" w:themeFillShade="D9"/>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Valeurs cibles</w:t>
            </w:r>
          </w:p>
        </w:tc>
        <w:tc>
          <w:tcPr>
            <w:tcW w:w="3666" w:type="dxa"/>
            <w:gridSpan w:val="5"/>
            <w:tcBorders>
              <w:top w:val="single" w:sz="4" w:space="0" w:color="auto"/>
              <w:left w:val="single" w:sz="4" w:space="0" w:color="auto"/>
              <w:bottom w:val="nil"/>
              <w:right w:val="nil"/>
            </w:tcBorders>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Résultats obtenus</w:t>
            </w:r>
          </w:p>
        </w:tc>
        <w:tc>
          <w:tcPr>
            <w:tcW w:w="51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Ecart</w:t>
            </w:r>
          </w:p>
        </w:tc>
        <w:tc>
          <w:tcPr>
            <w:tcW w:w="1058"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%Réalisation</w:t>
            </w:r>
          </w:p>
        </w:tc>
        <w:tc>
          <w:tcPr>
            <w:tcW w:w="636"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 Femme</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521FC5" w:rsidRPr="00547CD5" w:rsidRDefault="00521FC5" w:rsidP="00D86312">
            <w:pPr>
              <w:spacing w:after="0"/>
              <w:ind w:left="-416" w:firstLine="416"/>
              <w:rPr>
                <w:rFonts w:eastAsia="Times New Roman"/>
                <w:b/>
                <w:bCs/>
                <w:color w:val="000000"/>
                <w:lang w:val="fr-CM" w:eastAsia="fr-CA"/>
              </w:rPr>
            </w:pPr>
            <w:r w:rsidRPr="00547CD5">
              <w:rPr>
                <w:rFonts w:eastAsia="Times New Roman"/>
                <w:b/>
                <w:bCs/>
                <w:color w:val="000000"/>
                <w:lang w:val="fr-CM" w:eastAsia="fr-CA"/>
              </w:rPr>
              <w:t>Observations</w:t>
            </w:r>
          </w:p>
        </w:tc>
      </w:tr>
      <w:tr w:rsidR="00521FC5" w:rsidRPr="00547CD5" w:rsidTr="00521FC5">
        <w:trPr>
          <w:trHeight w:val="63"/>
          <w:tblHeader/>
          <w:jc w:val="center"/>
        </w:trPr>
        <w:tc>
          <w:tcPr>
            <w:tcW w:w="117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521FC5" w:rsidRPr="00547CD5" w:rsidRDefault="00521FC5" w:rsidP="00D86312">
            <w:pPr>
              <w:spacing w:after="0"/>
              <w:rPr>
                <w:rFonts w:eastAsia="Times New Roman"/>
                <w:b/>
                <w:bCs/>
                <w:color w:val="000000"/>
                <w:lang w:val="fr-CM" w:eastAsia="fr-CA"/>
              </w:rPr>
            </w:pPr>
          </w:p>
        </w:tc>
        <w:tc>
          <w:tcPr>
            <w:tcW w:w="1532"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521FC5" w:rsidRPr="00547CD5" w:rsidRDefault="00521FC5" w:rsidP="00D86312">
            <w:pPr>
              <w:spacing w:after="0"/>
              <w:rPr>
                <w:rFonts w:eastAsia="Times New Roman"/>
                <w:b/>
                <w:bCs/>
                <w:color w:val="000000"/>
                <w:lang w:val="fr-CM" w:eastAsia="fr-CA"/>
              </w:rPr>
            </w:pPr>
          </w:p>
        </w:tc>
        <w:tc>
          <w:tcPr>
            <w:tcW w:w="1048"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521FC5" w:rsidRPr="00547CD5" w:rsidRDefault="00521FC5" w:rsidP="00D86312">
            <w:pPr>
              <w:spacing w:after="0"/>
              <w:rPr>
                <w:rFonts w:eastAsia="Times New Roman"/>
                <w:b/>
                <w:bCs/>
                <w:color w:val="000000"/>
                <w:lang w:val="fr-CM" w:eastAsia="fr-CA"/>
              </w:rPr>
            </w:pPr>
          </w:p>
        </w:tc>
        <w:tc>
          <w:tcPr>
            <w:tcW w:w="806" w:type="dxa"/>
            <w:tcBorders>
              <w:top w:val="nil"/>
              <w:left w:val="nil"/>
              <w:bottom w:val="single" w:sz="4" w:space="0" w:color="auto"/>
              <w:right w:val="nil"/>
            </w:tcBorders>
            <w:shd w:val="clear" w:color="auto" w:fill="D9D9D9" w:themeFill="background1" w:themeFillShade="D9"/>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Meiganga</w:t>
            </w:r>
          </w:p>
        </w:tc>
        <w:tc>
          <w:tcPr>
            <w:tcW w:w="879" w:type="dxa"/>
            <w:tcBorders>
              <w:top w:val="nil"/>
              <w:left w:val="single" w:sz="4" w:space="0" w:color="auto"/>
              <w:bottom w:val="single" w:sz="4" w:space="0" w:color="auto"/>
              <w:right w:val="nil"/>
            </w:tcBorders>
            <w:shd w:val="clear" w:color="auto" w:fill="D9D9D9" w:themeFill="background1" w:themeFillShade="D9"/>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Ngaoundal</w:t>
            </w:r>
          </w:p>
        </w:tc>
        <w:tc>
          <w:tcPr>
            <w:tcW w:w="663" w:type="dxa"/>
            <w:tcBorders>
              <w:top w:val="nil"/>
              <w:left w:val="single" w:sz="4" w:space="0" w:color="auto"/>
              <w:bottom w:val="single" w:sz="4" w:space="0" w:color="auto"/>
              <w:right w:val="nil"/>
            </w:tcBorders>
            <w:shd w:val="clear" w:color="auto" w:fill="D9D9D9" w:themeFill="background1" w:themeFillShade="D9"/>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Tignère</w:t>
            </w:r>
          </w:p>
        </w:tc>
        <w:tc>
          <w:tcPr>
            <w:tcW w:w="49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Total</w:t>
            </w:r>
          </w:p>
        </w:tc>
        <w:tc>
          <w:tcPr>
            <w:tcW w:w="806" w:type="dxa"/>
            <w:tcBorders>
              <w:top w:val="single" w:sz="4" w:space="0" w:color="auto"/>
              <w:left w:val="nil"/>
              <w:bottom w:val="single" w:sz="4" w:space="0" w:color="auto"/>
              <w:right w:val="nil"/>
            </w:tcBorders>
            <w:shd w:val="clear" w:color="auto" w:fill="D9D9D9" w:themeFill="background1" w:themeFillShade="D9"/>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Meiganga</w:t>
            </w:r>
          </w:p>
        </w:tc>
        <w:tc>
          <w:tcPr>
            <w:tcW w:w="879" w:type="dxa"/>
            <w:tcBorders>
              <w:top w:val="single" w:sz="4" w:space="0" w:color="auto"/>
              <w:left w:val="nil"/>
              <w:bottom w:val="single" w:sz="4" w:space="0" w:color="auto"/>
              <w:right w:val="nil"/>
            </w:tcBorders>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Ngaoundal</w:t>
            </w:r>
          </w:p>
        </w:tc>
        <w:tc>
          <w:tcPr>
            <w:tcW w:w="663" w:type="dxa"/>
            <w:tcBorders>
              <w:top w:val="single" w:sz="4" w:space="0" w:color="auto"/>
              <w:left w:val="nil"/>
              <w:bottom w:val="single" w:sz="4" w:space="0" w:color="auto"/>
              <w:right w:val="nil"/>
            </w:tcBorders>
            <w:shd w:val="clear" w:color="auto" w:fill="D9D9D9" w:themeFill="background1" w:themeFillShade="D9"/>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Tignère</w:t>
            </w:r>
          </w:p>
        </w:tc>
        <w:tc>
          <w:tcPr>
            <w:tcW w:w="13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Total</w:t>
            </w:r>
          </w:p>
        </w:tc>
        <w:tc>
          <w:tcPr>
            <w:tcW w:w="51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521FC5" w:rsidRPr="00547CD5" w:rsidRDefault="00521FC5" w:rsidP="00D86312">
            <w:pPr>
              <w:spacing w:after="0"/>
              <w:rPr>
                <w:rFonts w:eastAsia="Times New Roman"/>
                <w:b/>
                <w:bCs/>
                <w:color w:val="000000"/>
                <w:lang w:val="fr-CM" w:eastAsia="fr-CA"/>
              </w:rPr>
            </w:pPr>
          </w:p>
        </w:tc>
        <w:tc>
          <w:tcPr>
            <w:tcW w:w="1058"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521FC5" w:rsidRPr="00547CD5" w:rsidRDefault="00521FC5" w:rsidP="00D86312">
            <w:pPr>
              <w:spacing w:after="0"/>
              <w:rPr>
                <w:rFonts w:eastAsia="Times New Roman"/>
                <w:b/>
                <w:bCs/>
                <w:color w:val="000000"/>
                <w:lang w:val="fr-CM" w:eastAsia="fr-CA"/>
              </w:rPr>
            </w:pPr>
          </w:p>
        </w:tc>
        <w:tc>
          <w:tcPr>
            <w:tcW w:w="636"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521FC5" w:rsidRPr="00547CD5" w:rsidRDefault="00521FC5" w:rsidP="00D86312">
            <w:pPr>
              <w:spacing w:after="0"/>
              <w:rPr>
                <w:rFonts w:eastAsia="Times New Roman"/>
                <w:b/>
                <w:bCs/>
                <w:color w:val="000000"/>
                <w:lang w:val="fr-CM" w:eastAsia="fr-CA"/>
              </w:rPr>
            </w:pPr>
          </w:p>
        </w:tc>
        <w:tc>
          <w:tcPr>
            <w:tcW w:w="10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21FC5" w:rsidRPr="00547CD5" w:rsidRDefault="00521FC5" w:rsidP="00D86312">
            <w:pPr>
              <w:spacing w:after="0"/>
              <w:rPr>
                <w:rFonts w:eastAsia="Times New Roman"/>
                <w:b/>
                <w:bCs/>
                <w:color w:val="000000"/>
                <w:lang w:val="fr-CM" w:eastAsia="fr-CA"/>
              </w:rPr>
            </w:pPr>
          </w:p>
        </w:tc>
      </w:tr>
      <w:tr w:rsidR="00521FC5" w:rsidRPr="00547CD5" w:rsidTr="00521FC5">
        <w:trPr>
          <w:trHeight w:val="146"/>
          <w:tblHeader/>
          <w:jc w:val="center"/>
        </w:trPr>
        <w:tc>
          <w:tcPr>
            <w:tcW w:w="117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521FC5" w:rsidRPr="00547CD5" w:rsidRDefault="00521FC5" w:rsidP="00D86312">
            <w:pPr>
              <w:spacing w:after="0"/>
              <w:rPr>
                <w:rFonts w:eastAsia="Times New Roman"/>
                <w:b/>
                <w:bCs/>
                <w:color w:val="000000"/>
                <w:lang w:val="fr-CM" w:eastAsia="fr-CA"/>
              </w:rPr>
            </w:pPr>
          </w:p>
        </w:tc>
        <w:tc>
          <w:tcPr>
            <w:tcW w:w="1532"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521FC5" w:rsidRPr="00547CD5" w:rsidRDefault="00521FC5" w:rsidP="00D86312">
            <w:pPr>
              <w:spacing w:after="0"/>
              <w:rPr>
                <w:rFonts w:eastAsia="Times New Roman"/>
                <w:b/>
                <w:bCs/>
                <w:color w:val="000000"/>
                <w:lang w:val="fr-CM" w:eastAsia="fr-CA"/>
              </w:rPr>
            </w:pPr>
          </w:p>
        </w:tc>
        <w:tc>
          <w:tcPr>
            <w:tcW w:w="1048"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521FC5" w:rsidRPr="00547CD5" w:rsidRDefault="00521FC5" w:rsidP="00D86312">
            <w:pPr>
              <w:spacing w:after="0"/>
              <w:rPr>
                <w:rFonts w:eastAsia="Times New Roman"/>
                <w:b/>
                <w:bCs/>
                <w:color w:val="000000"/>
                <w:lang w:val="fr-CM" w:eastAsia="fr-CA"/>
              </w:rPr>
            </w:pPr>
          </w:p>
        </w:tc>
        <w:tc>
          <w:tcPr>
            <w:tcW w:w="806" w:type="dxa"/>
            <w:tcBorders>
              <w:top w:val="nil"/>
              <w:left w:val="nil"/>
              <w:bottom w:val="single" w:sz="4" w:space="0" w:color="auto"/>
              <w:right w:val="single" w:sz="4" w:space="0" w:color="auto"/>
            </w:tcBorders>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 xml:space="preserve"> Cible</w:t>
            </w:r>
          </w:p>
        </w:tc>
        <w:tc>
          <w:tcPr>
            <w:tcW w:w="879" w:type="dxa"/>
            <w:tcBorders>
              <w:top w:val="nil"/>
              <w:left w:val="nil"/>
              <w:bottom w:val="single" w:sz="4" w:space="0" w:color="auto"/>
              <w:right w:val="single" w:sz="4" w:space="0" w:color="auto"/>
            </w:tcBorders>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Cible</w:t>
            </w:r>
          </w:p>
        </w:tc>
        <w:tc>
          <w:tcPr>
            <w:tcW w:w="663" w:type="dxa"/>
            <w:tcBorders>
              <w:top w:val="nil"/>
              <w:left w:val="nil"/>
              <w:bottom w:val="single" w:sz="4" w:space="0" w:color="auto"/>
              <w:right w:val="single" w:sz="4" w:space="0" w:color="auto"/>
            </w:tcBorders>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Cible</w:t>
            </w:r>
          </w:p>
        </w:tc>
        <w:tc>
          <w:tcPr>
            <w:tcW w:w="493" w:type="dxa"/>
            <w:tcBorders>
              <w:top w:val="nil"/>
              <w:left w:val="nil"/>
              <w:bottom w:val="single" w:sz="4" w:space="0" w:color="auto"/>
              <w:right w:val="nil"/>
            </w:tcBorders>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 xml:space="preserve">Total </w:t>
            </w:r>
          </w:p>
        </w:tc>
        <w:tc>
          <w:tcPr>
            <w:tcW w:w="806"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Cible</w:t>
            </w:r>
          </w:p>
        </w:tc>
        <w:tc>
          <w:tcPr>
            <w:tcW w:w="879" w:type="dxa"/>
            <w:tcBorders>
              <w:top w:val="nil"/>
              <w:left w:val="nil"/>
              <w:bottom w:val="single" w:sz="4" w:space="0" w:color="auto"/>
              <w:right w:val="single" w:sz="4" w:space="0" w:color="auto"/>
            </w:tcBorders>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Cible</w:t>
            </w:r>
          </w:p>
        </w:tc>
        <w:tc>
          <w:tcPr>
            <w:tcW w:w="663" w:type="dxa"/>
            <w:tcBorders>
              <w:top w:val="nil"/>
              <w:left w:val="nil"/>
              <w:bottom w:val="single" w:sz="4" w:space="0" w:color="auto"/>
              <w:right w:val="single" w:sz="4" w:space="0" w:color="auto"/>
            </w:tcBorders>
            <w:shd w:val="clear" w:color="auto" w:fill="D9D9D9" w:themeFill="background1" w:themeFillShade="D9"/>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Cible</w:t>
            </w:r>
          </w:p>
        </w:tc>
        <w:tc>
          <w:tcPr>
            <w:tcW w:w="681" w:type="dxa"/>
            <w:tcBorders>
              <w:top w:val="nil"/>
              <w:left w:val="nil"/>
              <w:bottom w:val="single" w:sz="4" w:space="0" w:color="auto"/>
              <w:right w:val="single" w:sz="4" w:space="0" w:color="auto"/>
            </w:tcBorders>
            <w:shd w:val="clear" w:color="auto" w:fill="D9D9D9" w:themeFill="background1" w:themeFillShade="D9"/>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Total Général</w:t>
            </w:r>
          </w:p>
        </w:tc>
        <w:tc>
          <w:tcPr>
            <w:tcW w:w="636" w:type="dxa"/>
            <w:tcBorders>
              <w:top w:val="nil"/>
              <w:left w:val="nil"/>
              <w:bottom w:val="single" w:sz="4" w:space="0" w:color="auto"/>
              <w:right w:val="single" w:sz="4" w:space="0" w:color="auto"/>
            </w:tcBorders>
            <w:shd w:val="clear" w:color="auto" w:fill="D9D9D9" w:themeFill="background1" w:themeFillShade="D9"/>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Total Femme</w:t>
            </w:r>
          </w:p>
        </w:tc>
        <w:tc>
          <w:tcPr>
            <w:tcW w:w="51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521FC5" w:rsidRPr="00547CD5" w:rsidRDefault="00521FC5" w:rsidP="00D86312">
            <w:pPr>
              <w:spacing w:after="0"/>
              <w:rPr>
                <w:rFonts w:eastAsia="Times New Roman"/>
                <w:b/>
                <w:bCs/>
                <w:color w:val="000000"/>
                <w:lang w:val="fr-CM" w:eastAsia="fr-CA"/>
              </w:rPr>
            </w:pPr>
          </w:p>
        </w:tc>
        <w:tc>
          <w:tcPr>
            <w:tcW w:w="1058"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521FC5" w:rsidRPr="00547CD5" w:rsidRDefault="00521FC5" w:rsidP="00D86312">
            <w:pPr>
              <w:spacing w:after="0"/>
              <w:rPr>
                <w:rFonts w:eastAsia="Times New Roman"/>
                <w:b/>
                <w:bCs/>
                <w:color w:val="000000"/>
                <w:lang w:val="fr-CM" w:eastAsia="fr-CA"/>
              </w:rPr>
            </w:pPr>
          </w:p>
        </w:tc>
        <w:tc>
          <w:tcPr>
            <w:tcW w:w="636"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521FC5" w:rsidRPr="00547CD5" w:rsidRDefault="00521FC5" w:rsidP="00D86312">
            <w:pPr>
              <w:spacing w:after="0"/>
              <w:rPr>
                <w:rFonts w:eastAsia="Times New Roman"/>
                <w:b/>
                <w:bCs/>
                <w:color w:val="000000"/>
                <w:lang w:val="fr-CM" w:eastAsia="fr-CA"/>
              </w:rPr>
            </w:pPr>
          </w:p>
        </w:tc>
        <w:tc>
          <w:tcPr>
            <w:tcW w:w="10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21FC5" w:rsidRPr="00547CD5" w:rsidRDefault="00521FC5" w:rsidP="00D86312">
            <w:pPr>
              <w:spacing w:after="0"/>
              <w:rPr>
                <w:rFonts w:eastAsia="Times New Roman"/>
                <w:b/>
                <w:bCs/>
                <w:color w:val="000000"/>
                <w:lang w:val="fr-CM" w:eastAsia="fr-CA"/>
              </w:rPr>
            </w:pPr>
          </w:p>
        </w:tc>
      </w:tr>
      <w:tr w:rsidR="00521FC5" w:rsidRPr="00547CD5" w:rsidTr="00521FC5">
        <w:trPr>
          <w:trHeight w:val="741"/>
          <w:jc w:val="center"/>
        </w:trPr>
        <w:tc>
          <w:tcPr>
            <w:tcW w:w="1174" w:type="dxa"/>
            <w:vMerge w:val="restart"/>
            <w:tcBorders>
              <w:top w:val="nil"/>
              <w:left w:val="single" w:sz="4" w:space="0" w:color="auto"/>
              <w:bottom w:val="single" w:sz="4" w:space="0" w:color="000000"/>
              <w:right w:val="single" w:sz="4" w:space="0" w:color="auto"/>
            </w:tcBorders>
            <w:shd w:val="clear" w:color="000000" w:fill="FFFFFF"/>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Au moins 88 micro entreprises promues (en moyenne 29 par Communes) par les jeunes bénéficiaires de la phase I du PARSE opèrent dans un environnement institutionnel et organisationnel viable</w:t>
            </w:r>
          </w:p>
        </w:tc>
        <w:tc>
          <w:tcPr>
            <w:tcW w:w="1532"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Réalisation d’un diagnostic technique et entrepreneurial des AGR accompagnées dans la phase I</w:t>
            </w:r>
          </w:p>
        </w:tc>
        <w:tc>
          <w:tcPr>
            <w:tcW w:w="1048"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Nombre d'AGR touchées</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33</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23</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32</w:t>
            </w:r>
          </w:p>
        </w:tc>
        <w:tc>
          <w:tcPr>
            <w:tcW w:w="493" w:type="dxa"/>
            <w:tcBorders>
              <w:top w:val="nil"/>
              <w:left w:val="nil"/>
              <w:bottom w:val="single" w:sz="4" w:space="0" w:color="auto"/>
              <w:right w:val="single" w:sz="4" w:space="0" w:color="auto"/>
            </w:tcBorders>
            <w:shd w:val="clear" w:color="000000" w:fill="8DB4E2"/>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88</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30</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30</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31</w:t>
            </w:r>
          </w:p>
        </w:tc>
        <w:tc>
          <w:tcPr>
            <w:tcW w:w="681" w:type="dxa"/>
            <w:tcBorders>
              <w:top w:val="nil"/>
              <w:left w:val="nil"/>
              <w:bottom w:val="single" w:sz="4" w:space="0" w:color="auto"/>
              <w:right w:val="nil"/>
            </w:tcBorders>
            <w:shd w:val="clear" w:color="auto" w:fill="FBE4D5" w:themeFill="accent2" w:themeFillTint="33"/>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91</w:t>
            </w:r>
          </w:p>
        </w:tc>
        <w:tc>
          <w:tcPr>
            <w:tcW w:w="636"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 </w:t>
            </w:r>
          </w:p>
        </w:tc>
        <w:tc>
          <w:tcPr>
            <w:tcW w:w="510" w:type="dxa"/>
            <w:tcBorders>
              <w:top w:val="nil"/>
              <w:left w:val="nil"/>
              <w:bottom w:val="single" w:sz="4" w:space="0" w:color="auto"/>
              <w:right w:val="nil"/>
            </w:tcBorders>
            <w:shd w:val="clear" w:color="auto" w:fill="FFFFFF" w:themeFill="background1"/>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3</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103%</w:t>
            </w:r>
          </w:p>
        </w:tc>
        <w:tc>
          <w:tcPr>
            <w:tcW w:w="636" w:type="dxa"/>
            <w:tcBorders>
              <w:top w:val="nil"/>
              <w:left w:val="nil"/>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 </w:t>
            </w:r>
          </w:p>
        </w:tc>
        <w:tc>
          <w:tcPr>
            <w:tcW w:w="1040" w:type="dxa"/>
            <w:tcBorders>
              <w:top w:val="nil"/>
              <w:left w:val="nil"/>
              <w:bottom w:val="single" w:sz="4" w:space="0" w:color="auto"/>
              <w:right w:val="single" w:sz="4" w:space="0" w:color="auto"/>
            </w:tcBorders>
            <w:shd w:val="clear" w:color="auto" w:fill="auto"/>
            <w:noWrap/>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w:t>
            </w:r>
          </w:p>
        </w:tc>
      </w:tr>
      <w:tr w:rsidR="00521FC5" w:rsidRPr="00547CD5" w:rsidTr="00521FC5">
        <w:trPr>
          <w:trHeight w:val="815"/>
          <w:jc w:val="center"/>
        </w:trPr>
        <w:tc>
          <w:tcPr>
            <w:tcW w:w="1174" w:type="dxa"/>
            <w:vMerge/>
            <w:tcBorders>
              <w:top w:val="nil"/>
              <w:left w:val="single" w:sz="4" w:space="0" w:color="auto"/>
              <w:bottom w:val="single" w:sz="4" w:space="0" w:color="000000"/>
              <w:right w:val="single" w:sz="4" w:space="0" w:color="auto"/>
            </w:tcBorders>
            <w:vAlign w:val="center"/>
            <w:hideMark/>
          </w:tcPr>
          <w:p w:rsidR="00521FC5" w:rsidRPr="00547CD5" w:rsidRDefault="00521FC5" w:rsidP="00D86312">
            <w:pPr>
              <w:spacing w:after="0"/>
              <w:rPr>
                <w:rFonts w:eastAsia="Times New Roman"/>
                <w:color w:val="000000"/>
                <w:lang w:val="fr-CM" w:eastAsia="fr-CA"/>
              </w:rPr>
            </w:pPr>
          </w:p>
        </w:tc>
        <w:tc>
          <w:tcPr>
            <w:tcW w:w="1532"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Identification et sélection 264 jeunes ayant monté une AGR au cours de la phase I avec l’appui de la GIZ PARSE</w:t>
            </w:r>
          </w:p>
        </w:tc>
        <w:tc>
          <w:tcPr>
            <w:tcW w:w="1048"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Nombre de jeunes identifiés au sein des AGR</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99</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69</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96</w:t>
            </w:r>
          </w:p>
        </w:tc>
        <w:tc>
          <w:tcPr>
            <w:tcW w:w="493" w:type="dxa"/>
            <w:tcBorders>
              <w:top w:val="nil"/>
              <w:left w:val="nil"/>
              <w:bottom w:val="single" w:sz="4" w:space="0" w:color="auto"/>
              <w:right w:val="single" w:sz="4" w:space="0" w:color="auto"/>
            </w:tcBorders>
            <w:shd w:val="clear" w:color="000000" w:fill="8DB4E2"/>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264</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149</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168</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98</w:t>
            </w:r>
          </w:p>
        </w:tc>
        <w:tc>
          <w:tcPr>
            <w:tcW w:w="681" w:type="dxa"/>
            <w:tcBorders>
              <w:top w:val="nil"/>
              <w:left w:val="nil"/>
              <w:bottom w:val="single" w:sz="4" w:space="0" w:color="auto"/>
              <w:right w:val="nil"/>
            </w:tcBorders>
            <w:shd w:val="clear" w:color="auto" w:fill="FBE4D5" w:themeFill="accent2" w:themeFillTint="33"/>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415</w:t>
            </w:r>
          </w:p>
        </w:tc>
        <w:tc>
          <w:tcPr>
            <w:tcW w:w="636"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169</w:t>
            </w:r>
          </w:p>
        </w:tc>
        <w:tc>
          <w:tcPr>
            <w:tcW w:w="510" w:type="dxa"/>
            <w:tcBorders>
              <w:top w:val="nil"/>
              <w:left w:val="nil"/>
              <w:bottom w:val="single" w:sz="4" w:space="0" w:color="auto"/>
              <w:right w:val="nil"/>
            </w:tcBorders>
            <w:shd w:val="clear" w:color="auto" w:fill="FFFFFF" w:themeFill="background1"/>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151</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157%</w:t>
            </w:r>
          </w:p>
        </w:tc>
        <w:tc>
          <w:tcPr>
            <w:tcW w:w="636" w:type="dxa"/>
            <w:tcBorders>
              <w:top w:val="nil"/>
              <w:left w:val="nil"/>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64%</w:t>
            </w:r>
          </w:p>
        </w:tc>
        <w:tc>
          <w:tcPr>
            <w:tcW w:w="1040" w:type="dxa"/>
            <w:tcBorders>
              <w:top w:val="nil"/>
              <w:left w:val="nil"/>
              <w:bottom w:val="single" w:sz="4" w:space="0" w:color="auto"/>
              <w:right w:val="single" w:sz="4" w:space="0" w:color="auto"/>
            </w:tcBorders>
            <w:shd w:val="clear" w:color="auto" w:fill="auto"/>
            <w:noWrap/>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w:t>
            </w:r>
          </w:p>
        </w:tc>
      </w:tr>
      <w:tr w:rsidR="00521FC5" w:rsidRPr="00547CD5" w:rsidTr="00521FC5">
        <w:trPr>
          <w:trHeight w:val="1128"/>
          <w:jc w:val="center"/>
        </w:trPr>
        <w:tc>
          <w:tcPr>
            <w:tcW w:w="1174" w:type="dxa"/>
            <w:vMerge/>
            <w:tcBorders>
              <w:top w:val="nil"/>
              <w:left w:val="single" w:sz="4" w:space="0" w:color="auto"/>
              <w:bottom w:val="single" w:sz="4" w:space="0" w:color="000000"/>
              <w:right w:val="single" w:sz="4" w:space="0" w:color="auto"/>
            </w:tcBorders>
            <w:vAlign w:val="center"/>
            <w:hideMark/>
          </w:tcPr>
          <w:p w:rsidR="00521FC5" w:rsidRPr="00547CD5" w:rsidRDefault="00521FC5" w:rsidP="00D86312">
            <w:pPr>
              <w:spacing w:after="0"/>
              <w:rPr>
                <w:rFonts w:eastAsia="Times New Roman"/>
                <w:color w:val="000000"/>
                <w:lang w:val="fr-CM" w:eastAsia="fr-CA"/>
              </w:rPr>
            </w:pPr>
          </w:p>
        </w:tc>
        <w:tc>
          <w:tcPr>
            <w:tcW w:w="1532" w:type="dxa"/>
            <w:tcBorders>
              <w:top w:val="nil"/>
              <w:left w:val="nil"/>
              <w:bottom w:val="single" w:sz="4" w:space="0" w:color="auto"/>
              <w:right w:val="single" w:sz="4" w:space="0" w:color="auto"/>
            </w:tcBorders>
            <w:shd w:val="clear" w:color="000000" w:fill="FFFFFF"/>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xml:space="preserve">Accompagnement et renforcement des capacités de 264 jeunes </w:t>
            </w:r>
            <w:r w:rsidRPr="00547CD5">
              <w:rPr>
                <w:rFonts w:eastAsia="Times New Roman"/>
                <w:color w:val="000000"/>
                <w:lang w:val="fr-CM" w:eastAsia="fr-CA"/>
              </w:rPr>
              <w:lastRenderedPageBreak/>
              <w:t>(au moins 50 % de femmes) dans le domaine de la création des entreprises</w:t>
            </w:r>
          </w:p>
        </w:tc>
        <w:tc>
          <w:tcPr>
            <w:tcW w:w="1048"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lastRenderedPageBreak/>
              <w:t xml:space="preserve">Nombre de jeunes ayant bénéficié des </w:t>
            </w:r>
            <w:r w:rsidRPr="00547CD5">
              <w:rPr>
                <w:rFonts w:eastAsia="Times New Roman"/>
                <w:color w:val="000000"/>
                <w:lang w:val="fr-CM" w:eastAsia="fr-CA"/>
              </w:rPr>
              <w:lastRenderedPageBreak/>
              <w:t>renforcements des capacités sur la création d'entreprises, dont 50% des femmes</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lastRenderedPageBreak/>
              <w:t>99</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69</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96</w:t>
            </w:r>
          </w:p>
        </w:tc>
        <w:tc>
          <w:tcPr>
            <w:tcW w:w="493" w:type="dxa"/>
            <w:tcBorders>
              <w:top w:val="nil"/>
              <w:left w:val="nil"/>
              <w:bottom w:val="single" w:sz="4" w:space="0" w:color="auto"/>
              <w:right w:val="single" w:sz="4" w:space="0" w:color="auto"/>
            </w:tcBorders>
            <w:shd w:val="clear" w:color="000000" w:fill="8DB4E2"/>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264</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149</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117</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126</w:t>
            </w:r>
          </w:p>
        </w:tc>
        <w:tc>
          <w:tcPr>
            <w:tcW w:w="681" w:type="dxa"/>
            <w:tcBorders>
              <w:top w:val="nil"/>
              <w:left w:val="nil"/>
              <w:bottom w:val="single" w:sz="4" w:space="0" w:color="auto"/>
              <w:right w:val="nil"/>
            </w:tcBorders>
            <w:shd w:val="clear" w:color="auto" w:fill="FBE4D5" w:themeFill="accent2" w:themeFillTint="33"/>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392</w:t>
            </w:r>
          </w:p>
        </w:tc>
        <w:tc>
          <w:tcPr>
            <w:tcW w:w="636"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161</w:t>
            </w:r>
          </w:p>
        </w:tc>
        <w:tc>
          <w:tcPr>
            <w:tcW w:w="510" w:type="dxa"/>
            <w:tcBorders>
              <w:top w:val="nil"/>
              <w:left w:val="nil"/>
              <w:bottom w:val="single" w:sz="4" w:space="0" w:color="auto"/>
              <w:right w:val="nil"/>
            </w:tcBorders>
            <w:shd w:val="clear" w:color="auto" w:fill="FFFFFF" w:themeFill="background1"/>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128</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148%</w:t>
            </w:r>
          </w:p>
        </w:tc>
        <w:tc>
          <w:tcPr>
            <w:tcW w:w="636" w:type="dxa"/>
            <w:tcBorders>
              <w:top w:val="nil"/>
              <w:left w:val="nil"/>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61%</w:t>
            </w:r>
          </w:p>
        </w:tc>
        <w:tc>
          <w:tcPr>
            <w:tcW w:w="1040" w:type="dxa"/>
            <w:tcBorders>
              <w:top w:val="nil"/>
              <w:left w:val="nil"/>
              <w:bottom w:val="single" w:sz="4" w:space="0" w:color="auto"/>
              <w:right w:val="single" w:sz="4" w:space="0" w:color="auto"/>
            </w:tcBorders>
            <w:shd w:val="clear" w:color="auto" w:fill="auto"/>
            <w:noWrap/>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w:t>
            </w:r>
          </w:p>
        </w:tc>
      </w:tr>
      <w:tr w:rsidR="00521FC5" w:rsidRPr="00547CD5" w:rsidTr="00521FC5">
        <w:trPr>
          <w:trHeight w:val="422"/>
          <w:jc w:val="center"/>
        </w:trPr>
        <w:tc>
          <w:tcPr>
            <w:tcW w:w="1174" w:type="dxa"/>
            <w:vMerge/>
            <w:tcBorders>
              <w:top w:val="nil"/>
              <w:left w:val="single" w:sz="4" w:space="0" w:color="auto"/>
              <w:bottom w:val="single" w:sz="4" w:space="0" w:color="000000"/>
              <w:right w:val="single" w:sz="4" w:space="0" w:color="auto"/>
            </w:tcBorders>
            <w:vAlign w:val="center"/>
            <w:hideMark/>
          </w:tcPr>
          <w:p w:rsidR="00521FC5" w:rsidRPr="00547CD5" w:rsidRDefault="00521FC5" w:rsidP="00D86312">
            <w:pPr>
              <w:spacing w:after="0"/>
              <w:rPr>
                <w:rFonts w:eastAsia="Times New Roman"/>
                <w:color w:val="000000"/>
                <w:lang w:val="fr-CM" w:eastAsia="fr-CA"/>
              </w:rPr>
            </w:pPr>
          </w:p>
        </w:tc>
        <w:tc>
          <w:tcPr>
            <w:tcW w:w="1532" w:type="dxa"/>
            <w:tcBorders>
              <w:top w:val="nil"/>
              <w:left w:val="nil"/>
              <w:bottom w:val="single" w:sz="4" w:space="0" w:color="auto"/>
              <w:right w:val="single" w:sz="4" w:space="0" w:color="auto"/>
            </w:tcBorders>
            <w:shd w:val="clear" w:color="000000" w:fill="FFFFFF"/>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Appui à la mutation de 88 AGR de la phase I en entreprises</w:t>
            </w:r>
          </w:p>
        </w:tc>
        <w:tc>
          <w:tcPr>
            <w:tcW w:w="1048"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Nombre d'AGRs ayant été mutées en Coopératives</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33</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23</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32</w:t>
            </w:r>
          </w:p>
        </w:tc>
        <w:tc>
          <w:tcPr>
            <w:tcW w:w="493" w:type="dxa"/>
            <w:tcBorders>
              <w:top w:val="nil"/>
              <w:left w:val="nil"/>
              <w:bottom w:val="single" w:sz="4" w:space="0" w:color="auto"/>
              <w:right w:val="single" w:sz="4" w:space="0" w:color="auto"/>
            </w:tcBorders>
            <w:shd w:val="clear" w:color="000000" w:fill="8DB4E2"/>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88</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21</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30</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31</w:t>
            </w:r>
          </w:p>
        </w:tc>
        <w:tc>
          <w:tcPr>
            <w:tcW w:w="681" w:type="dxa"/>
            <w:tcBorders>
              <w:top w:val="nil"/>
              <w:left w:val="nil"/>
              <w:bottom w:val="single" w:sz="4" w:space="0" w:color="auto"/>
              <w:right w:val="nil"/>
            </w:tcBorders>
            <w:shd w:val="clear" w:color="auto" w:fill="FBE4D5" w:themeFill="accent2" w:themeFillTint="33"/>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82</w:t>
            </w:r>
          </w:p>
        </w:tc>
        <w:tc>
          <w:tcPr>
            <w:tcW w:w="636"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 </w:t>
            </w:r>
          </w:p>
        </w:tc>
        <w:tc>
          <w:tcPr>
            <w:tcW w:w="510" w:type="dxa"/>
            <w:tcBorders>
              <w:top w:val="nil"/>
              <w:left w:val="nil"/>
              <w:bottom w:val="single" w:sz="4" w:space="0" w:color="auto"/>
              <w:right w:val="nil"/>
            </w:tcBorders>
            <w:shd w:val="clear" w:color="auto" w:fill="FFFFFF" w:themeFill="background1"/>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-6</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93%</w:t>
            </w:r>
          </w:p>
        </w:tc>
        <w:tc>
          <w:tcPr>
            <w:tcW w:w="636" w:type="dxa"/>
            <w:tcBorders>
              <w:top w:val="nil"/>
              <w:left w:val="nil"/>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0</w:t>
            </w:r>
          </w:p>
        </w:tc>
        <w:tc>
          <w:tcPr>
            <w:tcW w:w="1040" w:type="dxa"/>
            <w:tcBorders>
              <w:top w:val="nil"/>
              <w:left w:val="nil"/>
              <w:bottom w:val="single" w:sz="4" w:space="0" w:color="auto"/>
              <w:right w:val="single" w:sz="4" w:space="0" w:color="auto"/>
            </w:tcBorders>
            <w:shd w:val="clear" w:color="auto" w:fill="auto"/>
            <w:noWrap/>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82 certificats produits</w:t>
            </w:r>
          </w:p>
        </w:tc>
      </w:tr>
      <w:tr w:rsidR="00521FC5" w:rsidRPr="00547CD5" w:rsidTr="00521FC5">
        <w:trPr>
          <w:trHeight w:val="1040"/>
          <w:jc w:val="center"/>
        </w:trPr>
        <w:tc>
          <w:tcPr>
            <w:tcW w:w="1174" w:type="dxa"/>
            <w:vMerge w:val="restart"/>
            <w:tcBorders>
              <w:top w:val="nil"/>
              <w:left w:val="single" w:sz="4" w:space="0" w:color="auto"/>
              <w:bottom w:val="single" w:sz="4" w:space="0" w:color="auto"/>
              <w:right w:val="single" w:sz="4" w:space="0" w:color="auto"/>
            </w:tcBorders>
            <w:shd w:val="clear" w:color="000000" w:fill="FFFFFF"/>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264 jeunes vulnérables promoteurs (dont 50% des femmes) bénéficiair</w:t>
            </w:r>
            <w:r w:rsidRPr="00547CD5">
              <w:rPr>
                <w:rFonts w:eastAsia="Times New Roman"/>
                <w:color w:val="000000"/>
                <w:lang w:val="fr-CM" w:eastAsia="fr-CA"/>
              </w:rPr>
              <w:lastRenderedPageBreak/>
              <w:t>es des micros entreprises de la phase PARSE I créent des richesses et améliorent leurs sources de revenus</w:t>
            </w:r>
          </w:p>
        </w:tc>
        <w:tc>
          <w:tcPr>
            <w:tcW w:w="1532" w:type="dxa"/>
            <w:tcBorders>
              <w:top w:val="nil"/>
              <w:left w:val="nil"/>
              <w:bottom w:val="single" w:sz="4" w:space="0" w:color="auto"/>
              <w:right w:val="single" w:sz="4" w:space="0" w:color="auto"/>
            </w:tcBorders>
            <w:shd w:val="clear" w:color="000000" w:fill="FFFFFF"/>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lastRenderedPageBreak/>
              <w:t xml:space="preserve">Accompagnement de 264 jeunes (dont au moins 50 % de femmes) dans la modernisation de leurs </w:t>
            </w:r>
            <w:r w:rsidRPr="00547CD5">
              <w:rPr>
                <w:rFonts w:eastAsia="Times New Roman"/>
                <w:color w:val="000000"/>
                <w:lang w:val="fr-CM" w:eastAsia="fr-CA"/>
              </w:rPr>
              <w:lastRenderedPageBreak/>
              <w:t>infrastructures et l’acquisition de la matière d’œuvre complémentaire</w:t>
            </w:r>
          </w:p>
        </w:tc>
        <w:tc>
          <w:tcPr>
            <w:tcW w:w="1048"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lastRenderedPageBreak/>
              <w:t xml:space="preserve">Nombre de jeunes ayant été accompagnés et bénéficié des kits de </w:t>
            </w:r>
            <w:r w:rsidRPr="00547CD5">
              <w:rPr>
                <w:rFonts w:eastAsia="Times New Roman"/>
                <w:color w:val="000000"/>
                <w:lang w:val="fr-CM" w:eastAsia="fr-CA"/>
              </w:rPr>
              <w:lastRenderedPageBreak/>
              <w:t>modernisation dont 50% femmes</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lastRenderedPageBreak/>
              <w:t>99</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69</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96</w:t>
            </w:r>
          </w:p>
        </w:tc>
        <w:tc>
          <w:tcPr>
            <w:tcW w:w="493" w:type="dxa"/>
            <w:tcBorders>
              <w:top w:val="nil"/>
              <w:left w:val="nil"/>
              <w:bottom w:val="single" w:sz="4" w:space="0" w:color="auto"/>
              <w:right w:val="single" w:sz="4" w:space="0" w:color="auto"/>
            </w:tcBorders>
            <w:shd w:val="clear" w:color="000000" w:fill="8DB4E2"/>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264</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85</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117</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116</w:t>
            </w:r>
          </w:p>
        </w:tc>
        <w:tc>
          <w:tcPr>
            <w:tcW w:w="681" w:type="dxa"/>
            <w:tcBorders>
              <w:top w:val="nil"/>
              <w:left w:val="nil"/>
              <w:bottom w:val="single" w:sz="4" w:space="0" w:color="auto"/>
              <w:right w:val="nil"/>
            </w:tcBorders>
            <w:shd w:val="clear" w:color="auto" w:fill="FBE4D5" w:themeFill="accent2" w:themeFillTint="33"/>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318</w:t>
            </w:r>
          </w:p>
        </w:tc>
        <w:tc>
          <w:tcPr>
            <w:tcW w:w="636"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146</w:t>
            </w:r>
          </w:p>
        </w:tc>
        <w:tc>
          <w:tcPr>
            <w:tcW w:w="510" w:type="dxa"/>
            <w:tcBorders>
              <w:top w:val="nil"/>
              <w:left w:val="nil"/>
              <w:bottom w:val="single" w:sz="4" w:space="0" w:color="auto"/>
              <w:right w:val="nil"/>
            </w:tcBorders>
            <w:shd w:val="clear" w:color="auto" w:fill="FFFFFF" w:themeFill="background1"/>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54</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120%</w:t>
            </w:r>
          </w:p>
        </w:tc>
        <w:tc>
          <w:tcPr>
            <w:tcW w:w="636" w:type="dxa"/>
            <w:tcBorders>
              <w:top w:val="nil"/>
              <w:left w:val="nil"/>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55%</w:t>
            </w:r>
          </w:p>
        </w:tc>
        <w:tc>
          <w:tcPr>
            <w:tcW w:w="1040" w:type="dxa"/>
            <w:tcBorders>
              <w:top w:val="nil"/>
              <w:left w:val="nil"/>
              <w:bottom w:val="single" w:sz="4" w:space="0" w:color="auto"/>
              <w:right w:val="single" w:sz="4" w:space="0" w:color="auto"/>
            </w:tcBorders>
            <w:shd w:val="clear" w:color="auto" w:fill="auto"/>
            <w:noWrap/>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w:t>
            </w:r>
          </w:p>
        </w:tc>
      </w:tr>
      <w:tr w:rsidR="00521FC5" w:rsidRPr="00547CD5" w:rsidTr="00521FC5">
        <w:trPr>
          <w:trHeight w:val="656"/>
          <w:jc w:val="center"/>
        </w:trPr>
        <w:tc>
          <w:tcPr>
            <w:tcW w:w="1174"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color w:val="000000"/>
                <w:lang w:val="fr-CM" w:eastAsia="fr-CA"/>
              </w:rPr>
            </w:pPr>
          </w:p>
        </w:tc>
        <w:tc>
          <w:tcPr>
            <w:tcW w:w="1532" w:type="dxa"/>
            <w:tcBorders>
              <w:top w:val="nil"/>
              <w:left w:val="nil"/>
              <w:bottom w:val="single" w:sz="4" w:space="0" w:color="auto"/>
              <w:right w:val="single" w:sz="4" w:space="0" w:color="auto"/>
            </w:tcBorders>
            <w:shd w:val="clear" w:color="000000" w:fill="FFFFFF"/>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Accompagnement de 88 AGR de la phase I dans le développement des chaines de valeur lucratives</w:t>
            </w:r>
          </w:p>
        </w:tc>
        <w:tc>
          <w:tcPr>
            <w:tcW w:w="1048"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xml:space="preserve">Nombre d'AGRs ayant développé les chaines de valeur lucratives </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33</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23</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32</w:t>
            </w:r>
          </w:p>
        </w:tc>
        <w:tc>
          <w:tcPr>
            <w:tcW w:w="493" w:type="dxa"/>
            <w:tcBorders>
              <w:top w:val="nil"/>
              <w:left w:val="nil"/>
              <w:bottom w:val="single" w:sz="4" w:space="0" w:color="auto"/>
              <w:right w:val="single" w:sz="4" w:space="0" w:color="auto"/>
            </w:tcBorders>
            <w:shd w:val="clear" w:color="000000" w:fill="8DB4E2"/>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88</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21</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19</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19</w:t>
            </w:r>
          </w:p>
        </w:tc>
        <w:tc>
          <w:tcPr>
            <w:tcW w:w="681" w:type="dxa"/>
            <w:tcBorders>
              <w:top w:val="nil"/>
              <w:left w:val="nil"/>
              <w:bottom w:val="single" w:sz="4" w:space="0" w:color="auto"/>
              <w:right w:val="nil"/>
            </w:tcBorders>
            <w:shd w:val="clear" w:color="auto" w:fill="FBE4D5" w:themeFill="accent2" w:themeFillTint="33"/>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59</w:t>
            </w:r>
          </w:p>
        </w:tc>
        <w:tc>
          <w:tcPr>
            <w:tcW w:w="636"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 </w:t>
            </w:r>
          </w:p>
        </w:tc>
        <w:tc>
          <w:tcPr>
            <w:tcW w:w="510" w:type="dxa"/>
            <w:tcBorders>
              <w:top w:val="nil"/>
              <w:left w:val="nil"/>
              <w:bottom w:val="single" w:sz="4" w:space="0" w:color="auto"/>
              <w:right w:val="nil"/>
            </w:tcBorders>
            <w:shd w:val="clear" w:color="auto" w:fill="FFFFFF" w:themeFill="background1"/>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-29</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67%</w:t>
            </w:r>
          </w:p>
        </w:tc>
        <w:tc>
          <w:tcPr>
            <w:tcW w:w="636" w:type="dxa"/>
            <w:tcBorders>
              <w:top w:val="nil"/>
              <w:left w:val="nil"/>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0</w:t>
            </w:r>
          </w:p>
        </w:tc>
        <w:tc>
          <w:tcPr>
            <w:tcW w:w="1040" w:type="dxa"/>
            <w:tcBorders>
              <w:top w:val="nil"/>
              <w:left w:val="nil"/>
              <w:bottom w:val="single" w:sz="4" w:space="0" w:color="auto"/>
              <w:right w:val="single" w:sz="4" w:space="0" w:color="auto"/>
            </w:tcBorders>
            <w:shd w:val="clear" w:color="auto" w:fill="auto"/>
            <w:noWrap/>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Seules les AGRs dynamiques</w:t>
            </w:r>
          </w:p>
        </w:tc>
      </w:tr>
      <w:tr w:rsidR="00521FC5" w:rsidRPr="00547CD5" w:rsidTr="00521FC5">
        <w:trPr>
          <w:trHeight w:val="654"/>
          <w:jc w:val="center"/>
        </w:trPr>
        <w:tc>
          <w:tcPr>
            <w:tcW w:w="1174"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color w:val="000000"/>
                <w:lang w:val="fr-CM" w:eastAsia="fr-CA"/>
              </w:rPr>
            </w:pPr>
          </w:p>
        </w:tc>
        <w:tc>
          <w:tcPr>
            <w:tcW w:w="1532"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Accompagnement 88 AGR de la phase I transformées en entreprises au recrutement d’au moins 22 jeunes par commune</w:t>
            </w:r>
          </w:p>
        </w:tc>
        <w:tc>
          <w:tcPr>
            <w:tcW w:w="1048"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Nombre de nouveaux jeunes ayant été recrutés dans les communes</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22</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22</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22</w:t>
            </w:r>
          </w:p>
        </w:tc>
        <w:tc>
          <w:tcPr>
            <w:tcW w:w="493" w:type="dxa"/>
            <w:tcBorders>
              <w:top w:val="nil"/>
              <w:left w:val="nil"/>
              <w:bottom w:val="single" w:sz="4" w:space="0" w:color="auto"/>
              <w:right w:val="single" w:sz="4" w:space="0" w:color="auto"/>
            </w:tcBorders>
            <w:shd w:val="clear" w:color="000000" w:fill="8DB4E2"/>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66</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23</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22</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23</w:t>
            </w:r>
          </w:p>
        </w:tc>
        <w:tc>
          <w:tcPr>
            <w:tcW w:w="681" w:type="dxa"/>
            <w:tcBorders>
              <w:top w:val="nil"/>
              <w:left w:val="nil"/>
              <w:bottom w:val="single" w:sz="4" w:space="0" w:color="auto"/>
              <w:right w:val="nil"/>
            </w:tcBorders>
            <w:shd w:val="clear" w:color="auto" w:fill="FBE4D5" w:themeFill="accent2" w:themeFillTint="33"/>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68</w:t>
            </w:r>
          </w:p>
        </w:tc>
        <w:tc>
          <w:tcPr>
            <w:tcW w:w="636"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39</w:t>
            </w:r>
          </w:p>
        </w:tc>
        <w:tc>
          <w:tcPr>
            <w:tcW w:w="510" w:type="dxa"/>
            <w:tcBorders>
              <w:top w:val="nil"/>
              <w:left w:val="nil"/>
              <w:bottom w:val="single" w:sz="4" w:space="0" w:color="auto"/>
              <w:right w:val="nil"/>
            </w:tcBorders>
            <w:shd w:val="clear" w:color="auto" w:fill="FFFFFF" w:themeFill="background1"/>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2</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103%</w:t>
            </w:r>
          </w:p>
        </w:tc>
        <w:tc>
          <w:tcPr>
            <w:tcW w:w="636" w:type="dxa"/>
            <w:tcBorders>
              <w:top w:val="nil"/>
              <w:left w:val="nil"/>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59%</w:t>
            </w:r>
          </w:p>
        </w:tc>
        <w:tc>
          <w:tcPr>
            <w:tcW w:w="1040" w:type="dxa"/>
            <w:tcBorders>
              <w:top w:val="nil"/>
              <w:left w:val="nil"/>
              <w:bottom w:val="single" w:sz="4" w:space="0" w:color="auto"/>
              <w:right w:val="single" w:sz="4" w:space="0" w:color="auto"/>
            </w:tcBorders>
            <w:shd w:val="clear" w:color="auto" w:fill="auto"/>
            <w:noWrap/>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68 contrats signés</w:t>
            </w:r>
          </w:p>
        </w:tc>
      </w:tr>
      <w:tr w:rsidR="00521FC5" w:rsidRPr="00547CD5" w:rsidTr="00521FC5">
        <w:trPr>
          <w:trHeight w:val="717"/>
          <w:jc w:val="center"/>
        </w:trPr>
        <w:tc>
          <w:tcPr>
            <w:tcW w:w="1174"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color w:val="000000"/>
                <w:lang w:val="fr-CM" w:eastAsia="fr-CA"/>
              </w:rPr>
            </w:pPr>
          </w:p>
        </w:tc>
        <w:tc>
          <w:tcPr>
            <w:tcW w:w="1532" w:type="dxa"/>
            <w:tcBorders>
              <w:top w:val="nil"/>
              <w:left w:val="nil"/>
              <w:bottom w:val="single" w:sz="4" w:space="0" w:color="auto"/>
              <w:right w:val="single" w:sz="4" w:space="0" w:color="auto"/>
            </w:tcBorders>
            <w:shd w:val="clear" w:color="000000" w:fill="FFFFFF"/>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Accompagnement d’au moins 324 jeunes (dont au moins 50 % de femmes) à l’amélioration de leur revenu mensuel</w:t>
            </w:r>
          </w:p>
        </w:tc>
        <w:tc>
          <w:tcPr>
            <w:tcW w:w="1048"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Nombre de jeunes ayant amélioré leur revenu dont 50% des femmes</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108</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108</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108</w:t>
            </w:r>
          </w:p>
        </w:tc>
        <w:tc>
          <w:tcPr>
            <w:tcW w:w="493" w:type="dxa"/>
            <w:tcBorders>
              <w:top w:val="nil"/>
              <w:left w:val="nil"/>
              <w:bottom w:val="single" w:sz="4" w:space="0" w:color="auto"/>
              <w:right w:val="single" w:sz="4" w:space="0" w:color="auto"/>
            </w:tcBorders>
            <w:shd w:val="clear" w:color="000000" w:fill="8DB4E2"/>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324</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109</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95</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106</w:t>
            </w:r>
          </w:p>
        </w:tc>
        <w:tc>
          <w:tcPr>
            <w:tcW w:w="681" w:type="dxa"/>
            <w:tcBorders>
              <w:top w:val="nil"/>
              <w:left w:val="nil"/>
              <w:bottom w:val="single" w:sz="4" w:space="0" w:color="auto"/>
              <w:right w:val="nil"/>
            </w:tcBorders>
            <w:shd w:val="clear" w:color="auto" w:fill="FBE4D5" w:themeFill="accent2" w:themeFillTint="33"/>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310</w:t>
            </w:r>
          </w:p>
        </w:tc>
        <w:tc>
          <w:tcPr>
            <w:tcW w:w="636"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170</w:t>
            </w:r>
          </w:p>
        </w:tc>
        <w:tc>
          <w:tcPr>
            <w:tcW w:w="510" w:type="dxa"/>
            <w:tcBorders>
              <w:top w:val="nil"/>
              <w:left w:val="nil"/>
              <w:bottom w:val="single" w:sz="4" w:space="0" w:color="auto"/>
              <w:right w:val="nil"/>
            </w:tcBorders>
            <w:shd w:val="clear" w:color="auto" w:fill="FFFFFF" w:themeFill="background1"/>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-14</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96%</w:t>
            </w:r>
          </w:p>
        </w:tc>
        <w:tc>
          <w:tcPr>
            <w:tcW w:w="636" w:type="dxa"/>
            <w:tcBorders>
              <w:top w:val="nil"/>
              <w:left w:val="nil"/>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52%</w:t>
            </w:r>
          </w:p>
        </w:tc>
        <w:tc>
          <w:tcPr>
            <w:tcW w:w="1040" w:type="dxa"/>
            <w:tcBorders>
              <w:top w:val="nil"/>
              <w:left w:val="nil"/>
              <w:bottom w:val="single" w:sz="4" w:space="0" w:color="auto"/>
              <w:right w:val="single" w:sz="4" w:space="0" w:color="auto"/>
            </w:tcBorders>
            <w:shd w:val="clear" w:color="auto" w:fill="auto"/>
            <w:noWrap/>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w:t>
            </w:r>
          </w:p>
        </w:tc>
      </w:tr>
      <w:tr w:rsidR="00521FC5" w:rsidRPr="00547CD5" w:rsidTr="00521FC5">
        <w:trPr>
          <w:trHeight w:val="510"/>
          <w:jc w:val="center"/>
        </w:trPr>
        <w:tc>
          <w:tcPr>
            <w:tcW w:w="1174" w:type="dxa"/>
            <w:vMerge/>
            <w:tcBorders>
              <w:top w:val="nil"/>
              <w:left w:val="single" w:sz="4" w:space="0" w:color="auto"/>
              <w:bottom w:val="single" w:sz="4" w:space="0" w:color="auto"/>
              <w:right w:val="single" w:sz="4" w:space="0" w:color="auto"/>
            </w:tcBorders>
            <w:vAlign w:val="center"/>
            <w:hideMark/>
          </w:tcPr>
          <w:p w:rsidR="00521FC5" w:rsidRPr="00547CD5" w:rsidRDefault="00521FC5" w:rsidP="00D86312">
            <w:pPr>
              <w:spacing w:after="0"/>
              <w:rPr>
                <w:rFonts w:eastAsia="Times New Roman"/>
                <w:color w:val="000000"/>
                <w:lang w:val="fr-CM" w:eastAsia="fr-CA"/>
              </w:rPr>
            </w:pPr>
          </w:p>
        </w:tc>
        <w:tc>
          <w:tcPr>
            <w:tcW w:w="1532"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bCs/>
                <w:color w:val="000000"/>
                <w:lang w:val="fr-CM" w:eastAsia="fr-CA"/>
              </w:rPr>
              <w:t>Initiation des jeunes aux activités de E-commerce.</w:t>
            </w:r>
          </w:p>
        </w:tc>
        <w:tc>
          <w:tcPr>
            <w:tcW w:w="1048"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Nombre de jeunes ayant été initié au E-commerce</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108</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108</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108</w:t>
            </w:r>
          </w:p>
        </w:tc>
        <w:tc>
          <w:tcPr>
            <w:tcW w:w="493" w:type="dxa"/>
            <w:tcBorders>
              <w:top w:val="nil"/>
              <w:left w:val="nil"/>
              <w:bottom w:val="single" w:sz="4" w:space="0" w:color="auto"/>
              <w:right w:val="single" w:sz="4" w:space="0" w:color="auto"/>
            </w:tcBorders>
            <w:shd w:val="clear" w:color="000000" w:fill="8DB4E2"/>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324</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90</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117</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139</w:t>
            </w:r>
          </w:p>
        </w:tc>
        <w:tc>
          <w:tcPr>
            <w:tcW w:w="681" w:type="dxa"/>
            <w:tcBorders>
              <w:top w:val="nil"/>
              <w:left w:val="nil"/>
              <w:bottom w:val="single" w:sz="4" w:space="0" w:color="auto"/>
              <w:right w:val="nil"/>
            </w:tcBorders>
            <w:shd w:val="clear" w:color="auto" w:fill="FBE4D5" w:themeFill="accent2" w:themeFillTint="33"/>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346</w:t>
            </w:r>
          </w:p>
        </w:tc>
        <w:tc>
          <w:tcPr>
            <w:tcW w:w="636"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150</w:t>
            </w:r>
          </w:p>
        </w:tc>
        <w:tc>
          <w:tcPr>
            <w:tcW w:w="510" w:type="dxa"/>
            <w:tcBorders>
              <w:top w:val="nil"/>
              <w:left w:val="nil"/>
              <w:bottom w:val="single" w:sz="4" w:space="0" w:color="auto"/>
              <w:right w:val="nil"/>
            </w:tcBorders>
            <w:shd w:val="clear" w:color="auto" w:fill="FFFFFF" w:themeFill="background1"/>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22</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107%</w:t>
            </w:r>
          </w:p>
        </w:tc>
        <w:tc>
          <w:tcPr>
            <w:tcW w:w="636" w:type="dxa"/>
            <w:tcBorders>
              <w:top w:val="nil"/>
              <w:left w:val="nil"/>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46%</w:t>
            </w:r>
          </w:p>
        </w:tc>
        <w:tc>
          <w:tcPr>
            <w:tcW w:w="1040" w:type="dxa"/>
            <w:tcBorders>
              <w:top w:val="nil"/>
              <w:left w:val="nil"/>
              <w:bottom w:val="single" w:sz="4" w:space="0" w:color="auto"/>
              <w:right w:val="single" w:sz="4" w:space="0" w:color="auto"/>
            </w:tcBorders>
            <w:shd w:val="clear" w:color="auto" w:fill="auto"/>
            <w:noWrap/>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w:t>
            </w:r>
          </w:p>
        </w:tc>
      </w:tr>
      <w:tr w:rsidR="00521FC5" w:rsidRPr="00547CD5" w:rsidTr="00521FC5">
        <w:trPr>
          <w:trHeight w:val="1144"/>
          <w:jc w:val="center"/>
        </w:trPr>
        <w:tc>
          <w:tcPr>
            <w:tcW w:w="1174" w:type="dxa"/>
            <w:vMerge w:val="restart"/>
            <w:tcBorders>
              <w:top w:val="nil"/>
              <w:left w:val="single" w:sz="4" w:space="0" w:color="auto"/>
              <w:bottom w:val="single" w:sz="4" w:space="0" w:color="000000"/>
              <w:right w:val="single" w:sz="4" w:space="0" w:color="auto"/>
            </w:tcBorders>
            <w:shd w:val="clear" w:color="000000" w:fill="FFFFFF"/>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xml:space="preserve">267 jeunes vulnérables (89 par commune) dont 50% des femmes ont des </w:t>
            </w:r>
            <w:r w:rsidRPr="00547CD5">
              <w:rPr>
                <w:rFonts w:eastAsia="Times New Roman"/>
                <w:color w:val="000000"/>
                <w:lang w:val="fr-CM" w:eastAsia="fr-CA"/>
              </w:rPr>
              <w:lastRenderedPageBreak/>
              <w:t>compétences professionnelles sur des métiers porteurs</w:t>
            </w:r>
          </w:p>
        </w:tc>
        <w:tc>
          <w:tcPr>
            <w:tcW w:w="1532" w:type="dxa"/>
            <w:tcBorders>
              <w:top w:val="nil"/>
              <w:left w:val="nil"/>
              <w:bottom w:val="nil"/>
              <w:right w:val="nil"/>
            </w:tcBorders>
            <w:shd w:val="clear" w:color="000000" w:fill="FFFFFF"/>
            <w:hideMark/>
          </w:tcPr>
          <w:p w:rsidR="00521FC5" w:rsidRPr="00547CD5" w:rsidRDefault="00521FC5" w:rsidP="00D86312">
            <w:pPr>
              <w:spacing w:after="0"/>
              <w:rPr>
                <w:rFonts w:eastAsia="Times New Roman"/>
                <w:color w:val="000000"/>
                <w:lang w:val="fr-CM" w:eastAsia="fr-CA"/>
              </w:rPr>
            </w:pPr>
            <w:r w:rsidRPr="00547CD5">
              <w:rPr>
                <w:rFonts w:eastAsia="Times New Roman"/>
                <w:bCs/>
                <w:color w:val="000000"/>
                <w:lang w:val="fr-CM" w:eastAsia="fr-CA"/>
              </w:rPr>
              <w:lastRenderedPageBreak/>
              <w:t xml:space="preserve">Identification et sélection de 267 nouveaux jeunes vulnérables (89 par commune) dont au moins </w:t>
            </w:r>
            <w:r w:rsidRPr="00547CD5">
              <w:rPr>
                <w:rFonts w:eastAsia="Times New Roman"/>
                <w:bCs/>
                <w:color w:val="000000"/>
                <w:lang w:val="fr-CM" w:eastAsia="fr-CA"/>
              </w:rPr>
              <w:lastRenderedPageBreak/>
              <w:t>50 % de femmes</w:t>
            </w:r>
          </w:p>
        </w:tc>
        <w:tc>
          <w:tcPr>
            <w:tcW w:w="1048" w:type="dxa"/>
            <w:tcBorders>
              <w:top w:val="nil"/>
              <w:left w:val="single" w:sz="4" w:space="0" w:color="auto"/>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lastRenderedPageBreak/>
              <w:t xml:space="preserve">Nombre des nouveaux jeunes identifiés et sélectionnés dont </w:t>
            </w:r>
            <w:r w:rsidRPr="00547CD5">
              <w:rPr>
                <w:rFonts w:eastAsia="Times New Roman"/>
                <w:color w:val="000000"/>
                <w:lang w:val="fr-CM" w:eastAsia="fr-CA"/>
              </w:rPr>
              <w:lastRenderedPageBreak/>
              <w:t>50% des femmes pour la formation au métier porteur</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lastRenderedPageBreak/>
              <w:t>89</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493" w:type="dxa"/>
            <w:tcBorders>
              <w:top w:val="nil"/>
              <w:left w:val="nil"/>
              <w:bottom w:val="single" w:sz="4" w:space="0" w:color="auto"/>
              <w:right w:val="single" w:sz="4" w:space="0" w:color="auto"/>
            </w:tcBorders>
            <w:shd w:val="clear" w:color="000000" w:fill="8DB4E2"/>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267</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681" w:type="dxa"/>
            <w:tcBorders>
              <w:top w:val="nil"/>
              <w:left w:val="nil"/>
              <w:bottom w:val="single" w:sz="4" w:space="0" w:color="auto"/>
              <w:right w:val="nil"/>
            </w:tcBorders>
            <w:shd w:val="clear" w:color="auto" w:fill="FBE4D5" w:themeFill="accent2" w:themeFillTint="33"/>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267</w:t>
            </w:r>
          </w:p>
        </w:tc>
        <w:tc>
          <w:tcPr>
            <w:tcW w:w="636"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148</w:t>
            </w:r>
          </w:p>
        </w:tc>
        <w:tc>
          <w:tcPr>
            <w:tcW w:w="510" w:type="dxa"/>
            <w:tcBorders>
              <w:top w:val="nil"/>
              <w:left w:val="nil"/>
              <w:bottom w:val="single" w:sz="4" w:space="0" w:color="auto"/>
              <w:right w:val="nil"/>
            </w:tcBorders>
            <w:shd w:val="clear" w:color="auto" w:fill="FFFFFF" w:themeFill="background1"/>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0</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100%</w:t>
            </w:r>
          </w:p>
        </w:tc>
        <w:tc>
          <w:tcPr>
            <w:tcW w:w="636" w:type="dxa"/>
            <w:tcBorders>
              <w:top w:val="nil"/>
              <w:left w:val="nil"/>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55%</w:t>
            </w:r>
          </w:p>
        </w:tc>
        <w:tc>
          <w:tcPr>
            <w:tcW w:w="1040" w:type="dxa"/>
            <w:tcBorders>
              <w:top w:val="nil"/>
              <w:left w:val="nil"/>
              <w:bottom w:val="single" w:sz="4" w:space="0" w:color="auto"/>
              <w:right w:val="single" w:sz="4" w:space="0" w:color="auto"/>
            </w:tcBorders>
            <w:shd w:val="clear" w:color="auto" w:fill="auto"/>
            <w:noWrap/>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w:t>
            </w:r>
          </w:p>
        </w:tc>
      </w:tr>
      <w:tr w:rsidR="00521FC5" w:rsidRPr="00547CD5" w:rsidTr="00521FC5">
        <w:trPr>
          <w:trHeight w:val="931"/>
          <w:jc w:val="center"/>
        </w:trPr>
        <w:tc>
          <w:tcPr>
            <w:tcW w:w="1174" w:type="dxa"/>
            <w:vMerge/>
            <w:tcBorders>
              <w:top w:val="nil"/>
              <w:left w:val="single" w:sz="4" w:space="0" w:color="auto"/>
              <w:bottom w:val="single" w:sz="4" w:space="0" w:color="000000"/>
              <w:right w:val="single" w:sz="4" w:space="0" w:color="auto"/>
            </w:tcBorders>
            <w:vAlign w:val="center"/>
            <w:hideMark/>
          </w:tcPr>
          <w:p w:rsidR="00521FC5" w:rsidRPr="00547CD5" w:rsidRDefault="00521FC5" w:rsidP="00D86312">
            <w:pPr>
              <w:spacing w:after="0"/>
              <w:rPr>
                <w:rFonts w:eastAsia="Times New Roman"/>
                <w:color w:val="000000"/>
                <w:lang w:val="fr-CM" w:eastAsia="fr-CA"/>
              </w:rPr>
            </w:pPr>
          </w:p>
        </w:tc>
        <w:tc>
          <w:tcPr>
            <w:tcW w:w="1532" w:type="dxa"/>
            <w:tcBorders>
              <w:top w:val="single" w:sz="4" w:space="0" w:color="auto"/>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Organisation de formation professionnelle au profit 89 jeunes vulnérables (dont au moins 50 % de femmes) par commune</w:t>
            </w:r>
          </w:p>
        </w:tc>
        <w:tc>
          <w:tcPr>
            <w:tcW w:w="1048"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xml:space="preserve">Nombre des nouveaux jeunes formés dont 50% des femmes </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493" w:type="dxa"/>
            <w:tcBorders>
              <w:top w:val="nil"/>
              <w:left w:val="nil"/>
              <w:bottom w:val="single" w:sz="4" w:space="0" w:color="auto"/>
              <w:right w:val="single" w:sz="4" w:space="0" w:color="auto"/>
            </w:tcBorders>
            <w:shd w:val="clear" w:color="000000" w:fill="8DB4E2"/>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267</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96</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681" w:type="dxa"/>
            <w:tcBorders>
              <w:top w:val="nil"/>
              <w:left w:val="nil"/>
              <w:bottom w:val="single" w:sz="4" w:space="0" w:color="auto"/>
              <w:right w:val="nil"/>
            </w:tcBorders>
            <w:shd w:val="clear" w:color="auto" w:fill="FBE4D5" w:themeFill="accent2" w:themeFillTint="33"/>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274</w:t>
            </w:r>
          </w:p>
        </w:tc>
        <w:tc>
          <w:tcPr>
            <w:tcW w:w="636"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148</w:t>
            </w:r>
          </w:p>
        </w:tc>
        <w:tc>
          <w:tcPr>
            <w:tcW w:w="510" w:type="dxa"/>
            <w:tcBorders>
              <w:top w:val="nil"/>
              <w:left w:val="nil"/>
              <w:bottom w:val="single" w:sz="4" w:space="0" w:color="auto"/>
              <w:right w:val="nil"/>
            </w:tcBorders>
            <w:shd w:val="clear" w:color="auto" w:fill="FFFFFF" w:themeFill="background1"/>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7</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103%</w:t>
            </w:r>
          </w:p>
        </w:tc>
        <w:tc>
          <w:tcPr>
            <w:tcW w:w="636" w:type="dxa"/>
            <w:tcBorders>
              <w:top w:val="nil"/>
              <w:left w:val="nil"/>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55%</w:t>
            </w:r>
          </w:p>
        </w:tc>
        <w:tc>
          <w:tcPr>
            <w:tcW w:w="1040" w:type="dxa"/>
            <w:tcBorders>
              <w:top w:val="nil"/>
              <w:left w:val="nil"/>
              <w:bottom w:val="single" w:sz="4" w:space="0" w:color="auto"/>
              <w:right w:val="single" w:sz="4" w:space="0" w:color="auto"/>
            </w:tcBorders>
            <w:shd w:val="clear" w:color="auto" w:fill="auto"/>
            <w:noWrap/>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w:t>
            </w:r>
          </w:p>
        </w:tc>
      </w:tr>
      <w:tr w:rsidR="00521FC5" w:rsidRPr="00547CD5" w:rsidTr="00521FC5">
        <w:trPr>
          <w:trHeight w:val="725"/>
          <w:jc w:val="center"/>
        </w:trPr>
        <w:tc>
          <w:tcPr>
            <w:tcW w:w="1174" w:type="dxa"/>
            <w:vMerge w:val="restart"/>
            <w:tcBorders>
              <w:top w:val="nil"/>
              <w:left w:val="single" w:sz="4" w:space="0" w:color="auto"/>
              <w:bottom w:val="single" w:sz="4" w:space="0" w:color="000000"/>
              <w:right w:val="single" w:sz="4" w:space="0" w:color="auto"/>
            </w:tcBorders>
            <w:shd w:val="clear" w:color="000000" w:fill="FFFFFF"/>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xml:space="preserve"> 90 jeunes vulnérables (30 par Commune) dont au moins 50% de </w:t>
            </w:r>
            <w:r w:rsidRPr="00547CD5">
              <w:rPr>
                <w:rFonts w:eastAsia="Times New Roman"/>
                <w:color w:val="000000"/>
                <w:lang w:val="fr-CM" w:eastAsia="fr-CA"/>
              </w:rPr>
              <w:lastRenderedPageBreak/>
              <w:t>femmes admis en stages professionnels sont initiées au travail en entreprises.</w:t>
            </w:r>
          </w:p>
        </w:tc>
        <w:tc>
          <w:tcPr>
            <w:tcW w:w="1532" w:type="dxa"/>
            <w:tcBorders>
              <w:top w:val="nil"/>
              <w:left w:val="nil"/>
              <w:bottom w:val="nil"/>
              <w:right w:val="nil"/>
            </w:tcBorders>
            <w:shd w:val="clear" w:color="000000" w:fill="FFFFFF"/>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lastRenderedPageBreak/>
              <w:t xml:space="preserve">Renforcement de la formation d’au moins 30 jeunes vulnérables par Commune </w:t>
            </w:r>
            <w:r w:rsidRPr="00547CD5">
              <w:rPr>
                <w:rFonts w:eastAsia="Times New Roman"/>
                <w:color w:val="000000"/>
                <w:lang w:val="fr-CM" w:eastAsia="fr-CA"/>
              </w:rPr>
              <w:lastRenderedPageBreak/>
              <w:t xml:space="preserve">par un stage en entreprise </w:t>
            </w:r>
          </w:p>
        </w:tc>
        <w:tc>
          <w:tcPr>
            <w:tcW w:w="1048" w:type="dxa"/>
            <w:tcBorders>
              <w:top w:val="nil"/>
              <w:left w:val="single" w:sz="4" w:space="0" w:color="auto"/>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lastRenderedPageBreak/>
              <w:t>Nombre de jeunes admis en stage</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30</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30</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30</w:t>
            </w:r>
          </w:p>
        </w:tc>
        <w:tc>
          <w:tcPr>
            <w:tcW w:w="493" w:type="dxa"/>
            <w:tcBorders>
              <w:top w:val="nil"/>
              <w:left w:val="nil"/>
              <w:bottom w:val="single" w:sz="4" w:space="0" w:color="auto"/>
              <w:right w:val="single" w:sz="4" w:space="0" w:color="auto"/>
            </w:tcBorders>
            <w:shd w:val="clear" w:color="000000" w:fill="8DB4E2"/>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90</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54</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87</w:t>
            </w:r>
          </w:p>
        </w:tc>
        <w:tc>
          <w:tcPr>
            <w:tcW w:w="681" w:type="dxa"/>
            <w:tcBorders>
              <w:top w:val="nil"/>
              <w:left w:val="nil"/>
              <w:bottom w:val="single" w:sz="4" w:space="0" w:color="auto"/>
              <w:right w:val="nil"/>
            </w:tcBorders>
            <w:shd w:val="clear" w:color="auto" w:fill="FBE4D5" w:themeFill="accent2" w:themeFillTint="33"/>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230</w:t>
            </w:r>
          </w:p>
        </w:tc>
        <w:tc>
          <w:tcPr>
            <w:tcW w:w="636"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169</w:t>
            </w:r>
          </w:p>
        </w:tc>
        <w:tc>
          <w:tcPr>
            <w:tcW w:w="510" w:type="dxa"/>
            <w:tcBorders>
              <w:top w:val="nil"/>
              <w:left w:val="nil"/>
              <w:bottom w:val="single" w:sz="4" w:space="0" w:color="auto"/>
              <w:right w:val="nil"/>
            </w:tcBorders>
            <w:shd w:val="clear" w:color="auto" w:fill="FFFFFF" w:themeFill="background1"/>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140</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256%</w:t>
            </w:r>
          </w:p>
        </w:tc>
        <w:tc>
          <w:tcPr>
            <w:tcW w:w="636" w:type="dxa"/>
            <w:tcBorders>
              <w:top w:val="nil"/>
              <w:left w:val="nil"/>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188%</w:t>
            </w:r>
          </w:p>
        </w:tc>
        <w:tc>
          <w:tcPr>
            <w:tcW w:w="1040" w:type="dxa"/>
            <w:tcBorders>
              <w:top w:val="nil"/>
              <w:left w:val="nil"/>
              <w:bottom w:val="single" w:sz="4" w:space="0" w:color="auto"/>
              <w:right w:val="single" w:sz="4" w:space="0" w:color="auto"/>
            </w:tcBorders>
            <w:shd w:val="clear" w:color="auto" w:fill="auto"/>
            <w:noWrap/>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w:t>
            </w:r>
          </w:p>
        </w:tc>
      </w:tr>
      <w:tr w:rsidR="00521FC5" w:rsidRPr="00547CD5" w:rsidTr="00521FC5">
        <w:trPr>
          <w:trHeight w:val="663"/>
          <w:jc w:val="center"/>
        </w:trPr>
        <w:tc>
          <w:tcPr>
            <w:tcW w:w="1174" w:type="dxa"/>
            <w:vMerge/>
            <w:tcBorders>
              <w:top w:val="nil"/>
              <w:left w:val="single" w:sz="4" w:space="0" w:color="auto"/>
              <w:bottom w:val="single" w:sz="4" w:space="0" w:color="000000"/>
              <w:right w:val="single" w:sz="4" w:space="0" w:color="auto"/>
            </w:tcBorders>
            <w:vAlign w:val="center"/>
            <w:hideMark/>
          </w:tcPr>
          <w:p w:rsidR="00521FC5" w:rsidRPr="00547CD5" w:rsidRDefault="00521FC5" w:rsidP="00D86312">
            <w:pPr>
              <w:spacing w:after="0"/>
              <w:rPr>
                <w:rFonts w:eastAsia="Times New Roman"/>
                <w:color w:val="000000"/>
                <w:lang w:val="fr-CM" w:eastAsia="fr-CA"/>
              </w:rPr>
            </w:pPr>
          </w:p>
        </w:tc>
        <w:tc>
          <w:tcPr>
            <w:tcW w:w="1532" w:type="dxa"/>
            <w:tcBorders>
              <w:top w:val="single" w:sz="4" w:space="0" w:color="auto"/>
              <w:left w:val="nil"/>
              <w:bottom w:val="single" w:sz="4" w:space="0" w:color="auto"/>
              <w:right w:val="single" w:sz="4" w:space="0" w:color="auto"/>
            </w:tcBorders>
            <w:shd w:val="clear" w:color="000000" w:fill="FFFFFF"/>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Remise des certificats/attestations de fin de formation aux jeunes vulnérables formés</w:t>
            </w:r>
          </w:p>
        </w:tc>
        <w:tc>
          <w:tcPr>
            <w:tcW w:w="1048"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Nombre de jeunes ayant reçu leurs attestations de fin de formés</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493" w:type="dxa"/>
            <w:tcBorders>
              <w:top w:val="nil"/>
              <w:left w:val="nil"/>
              <w:bottom w:val="single" w:sz="4" w:space="0" w:color="auto"/>
              <w:right w:val="single" w:sz="4" w:space="0" w:color="auto"/>
            </w:tcBorders>
            <w:shd w:val="clear" w:color="000000" w:fill="8DB4E2"/>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267</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96</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89</w:t>
            </w:r>
          </w:p>
        </w:tc>
        <w:tc>
          <w:tcPr>
            <w:tcW w:w="681" w:type="dxa"/>
            <w:tcBorders>
              <w:top w:val="nil"/>
              <w:left w:val="nil"/>
              <w:bottom w:val="single" w:sz="4" w:space="0" w:color="auto"/>
              <w:right w:val="nil"/>
            </w:tcBorders>
            <w:shd w:val="clear" w:color="auto" w:fill="FBE4D5" w:themeFill="accent2" w:themeFillTint="33"/>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274</w:t>
            </w:r>
          </w:p>
        </w:tc>
        <w:tc>
          <w:tcPr>
            <w:tcW w:w="636"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148</w:t>
            </w:r>
          </w:p>
        </w:tc>
        <w:tc>
          <w:tcPr>
            <w:tcW w:w="510" w:type="dxa"/>
            <w:tcBorders>
              <w:top w:val="nil"/>
              <w:left w:val="nil"/>
              <w:bottom w:val="single" w:sz="4" w:space="0" w:color="auto"/>
              <w:right w:val="nil"/>
            </w:tcBorders>
            <w:shd w:val="clear" w:color="auto" w:fill="FFFFFF" w:themeFill="background1"/>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7</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103%</w:t>
            </w:r>
          </w:p>
        </w:tc>
        <w:tc>
          <w:tcPr>
            <w:tcW w:w="636" w:type="dxa"/>
            <w:tcBorders>
              <w:top w:val="nil"/>
              <w:left w:val="nil"/>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55%</w:t>
            </w:r>
          </w:p>
        </w:tc>
        <w:tc>
          <w:tcPr>
            <w:tcW w:w="1040" w:type="dxa"/>
            <w:tcBorders>
              <w:top w:val="nil"/>
              <w:left w:val="nil"/>
              <w:bottom w:val="single" w:sz="4" w:space="0" w:color="auto"/>
              <w:right w:val="single" w:sz="4" w:space="0" w:color="auto"/>
            </w:tcBorders>
            <w:shd w:val="clear" w:color="auto" w:fill="auto"/>
            <w:noWrap/>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w:t>
            </w:r>
          </w:p>
        </w:tc>
      </w:tr>
      <w:tr w:rsidR="00521FC5" w:rsidRPr="00547CD5" w:rsidTr="00521FC5">
        <w:trPr>
          <w:trHeight w:val="1339"/>
          <w:jc w:val="center"/>
        </w:trPr>
        <w:tc>
          <w:tcPr>
            <w:tcW w:w="1174" w:type="dxa"/>
            <w:tcBorders>
              <w:top w:val="nil"/>
              <w:left w:val="single" w:sz="4" w:space="0" w:color="auto"/>
              <w:bottom w:val="single" w:sz="4" w:space="0" w:color="auto"/>
              <w:right w:val="single" w:sz="4" w:space="0" w:color="auto"/>
            </w:tcBorders>
            <w:shd w:val="clear" w:color="000000" w:fill="FFFFFF"/>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xml:space="preserve">Au moins 2 ODJ par commune maitrise la planification des activités et animent efficacement les actions concourant au dialogue </w:t>
            </w:r>
            <w:r w:rsidRPr="00547CD5">
              <w:rPr>
                <w:rFonts w:eastAsia="Times New Roman"/>
                <w:color w:val="000000"/>
                <w:lang w:val="fr-CM" w:eastAsia="fr-CA"/>
              </w:rPr>
              <w:lastRenderedPageBreak/>
              <w:t xml:space="preserve">inclusif au sein des communes cibles </w:t>
            </w:r>
          </w:p>
        </w:tc>
        <w:tc>
          <w:tcPr>
            <w:tcW w:w="1532" w:type="dxa"/>
            <w:tcBorders>
              <w:top w:val="nil"/>
              <w:left w:val="nil"/>
              <w:bottom w:val="single" w:sz="4" w:space="0" w:color="auto"/>
              <w:right w:val="single" w:sz="4" w:space="0" w:color="auto"/>
            </w:tcBorders>
            <w:shd w:val="clear" w:color="000000" w:fill="FFFFFF"/>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lastRenderedPageBreak/>
              <w:t>Accompagnement de 02 ODJ par commune à la conception de leurs plans d’actions annuel</w:t>
            </w:r>
          </w:p>
        </w:tc>
        <w:tc>
          <w:tcPr>
            <w:tcW w:w="1048" w:type="dxa"/>
            <w:tcBorders>
              <w:top w:val="nil"/>
              <w:left w:val="nil"/>
              <w:bottom w:val="single" w:sz="4" w:space="0" w:color="auto"/>
              <w:right w:val="single" w:sz="4" w:space="0" w:color="auto"/>
            </w:tcBorders>
            <w:shd w:val="clear" w:color="000000" w:fill="FFFFFF"/>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Nombre d'ODJ ayant planifié leurs activités annuelles relatives au dialogue inclusif</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w:t>
            </w:r>
          </w:p>
        </w:tc>
        <w:tc>
          <w:tcPr>
            <w:tcW w:w="493" w:type="dxa"/>
            <w:tcBorders>
              <w:top w:val="nil"/>
              <w:left w:val="nil"/>
              <w:bottom w:val="single" w:sz="4" w:space="0" w:color="auto"/>
              <w:right w:val="single" w:sz="4" w:space="0" w:color="auto"/>
            </w:tcBorders>
            <w:shd w:val="clear" w:color="000000" w:fill="8DB4E2"/>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6</w:t>
            </w:r>
          </w:p>
        </w:tc>
        <w:tc>
          <w:tcPr>
            <w:tcW w:w="806"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w:t>
            </w:r>
          </w:p>
        </w:tc>
        <w:tc>
          <w:tcPr>
            <w:tcW w:w="879"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w:t>
            </w:r>
          </w:p>
        </w:tc>
        <w:tc>
          <w:tcPr>
            <w:tcW w:w="663" w:type="dxa"/>
            <w:tcBorders>
              <w:top w:val="nil"/>
              <w:left w:val="nil"/>
              <w:bottom w:val="single" w:sz="4" w:space="0" w:color="auto"/>
              <w:right w:val="single" w:sz="4" w:space="0" w:color="auto"/>
            </w:tcBorders>
            <w:shd w:val="clear" w:color="000000" w:fill="FFFFFF"/>
            <w:vAlign w:val="center"/>
            <w:hideMark/>
          </w:tcPr>
          <w:p w:rsidR="00521FC5" w:rsidRPr="00547CD5" w:rsidRDefault="00521FC5" w:rsidP="00D86312">
            <w:pPr>
              <w:spacing w:after="0"/>
              <w:jc w:val="center"/>
              <w:rPr>
                <w:rFonts w:eastAsia="Times New Roman"/>
                <w:color w:val="000000"/>
                <w:lang w:val="fr-CM" w:eastAsia="fr-CA"/>
              </w:rPr>
            </w:pPr>
            <w:r w:rsidRPr="00547CD5">
              <w:rPr>
                <w:rFonts w:eastAsia="Times New Roman"/>
                <w:color w:val="000000"/>
                <w:lang w:val="fr-CM" w:eastAsia="fr-CA"/>
              </w:rPr>
              <w:t>2</w:t>
            </w:r>
          </w:p>
        </w:tc>
        <w:tc>
          <w:tcPr>
            <w:tcW w:w="681" w:type="dxa"/>
            <w:tcBorders>
              <w:top w:val="nil"/>
              <w:left w:val="nil"/>
              <w:bottom w:val="single" w:sz="4" w:space="0" w:color="auto"/>
              <w:right w:val="nil"/>
            </w:tcBorders>
            <w:shd w:val="clear" w:color="auto" w:fill="FBE4D5" w:themeFill="accent2" w:themeFillTint="33"/>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6</w:t>
            </w:r>
          </w:p>
        </w:tc>
        <w:tc>
          <w:tcPr>
            <w:tcW w:w="636"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0</w:t>
            </w:r>
          </w:p>
        </w:tc>
        <w:tc>
          <w:tcPr>
            <w:tcW w:w="510" w:type="dxa"/>
            <w:tcBorders>
              <w:top w:val="nil"/>
              <w:left w:val="nil"/>
              <w:bottom w:val="single" w:sz="4" w:space="0" w:color="auto"/>
              <w:right w:val="nil"/>
            </w:tcBorders>
            <w:shd w:val="clear" w:color="auto" w:fill="FFFFFF" w:themeFill="background1"/>
            <w:noWrap/>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0</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b/>
                <w:bCs/>
                <w:color w:val="000000"/>
                <w:lang w:val="fr-CM" w:eastAsia="fr-CA"/>
              </w:rPr>
            </w:pPr>
            <w:r w:rsidRPr="00547CD5">
              <w:rPr>
                <w:rFonts w:eastAsia="Times New Roman"/>
                <w:b/>
                <w:bCs/>
                <w:color w:val="000000"/>
                <w:lang w:val="fr-CM" w:eastAsia="fr-CA"/>
              </w:rPr>
              <w:t>100%</w:t>
            </w:r>
          </w:p>
        </w:tc>
        <w:tc>
          <w:tcPr>
            <w:tcW w:w="636" w:type="dxa"/>
            <w:tcBorders>
              <w:top w:val="nil"/>
              <w:left w:val="nil"/>
              <w:bottom w:val="single" w:sz="4" w:space="0" w:color="auto"/>
              <w:right w:val="single" w:sz="4" w:space="0" w:color="auto"/>
            </w:tcBorders>
            <w:shd w:val="clear" w:color="auto" w:fill="FFFFFF" w:themeFill="background1"/>
            <w:vAlign w:val="center"/>
            <w:hideMark/>
          </w:tcPr>
          <w:p w:rsidR="00521FC5" w:rsidRPr="00547CD5" w:rsidRDefault="00521FC5" w:rsidP="00D86312">
            <w:pPr>
              <w:spacing w:after="0"/>
              <w:jc w:val="center"/>
              <w:rPr>
                <w:rFonts w:eastAsia="Times New Roman"/>
                <w:color w:val="000000"/>
                <w:lang w:val="fr-CM" w:eastAsia="fr-CA"/>
              </w:rPr>
            </w:pPr>
          </w:p>
        </w:tc>
        <w:tc>
          <w:tcPr>
            <w:tcW w:w="1040" w:type="dxa"/>
            <w:tcBorders>
              <w:top w:val="nil"/>
              <w:left w:val="nil"/>
              <w:bottom w:val="single" w:sz="4" w:space="0" w:color="auto"/>
              <w:right w:val="single" w:sz="4" w:space="0" w:color="auto"/>
            </w:tcBorders>
            <w:shd w:val="clear" w:color="auto" w:fill="auto"/>
            <w:noWrap/>
            <w:vAlign w:val="center"/>
            <w:hideMark/>
          </w:tcPr>
          <w:p w:rsidR="00521FC5" w:rsidRPr="00547CD5" w:rsidRDefault="00521FC5" w:rsidP="00D86312">
            <w:pPr>
              <w:spacing w:after="0"/>
              <w:rPr>
                <w:rFonts w:eastAsia="Times New Roman"/>
                <w:color w:val="000000"/>
                <w:lang w:val="fr-CM" w:eastAsia="fr-CA"/>
              </w:rPr>
            </w:pPr>
            <w:r w:rsidRPr="00547CD5">
              <w:rPr>
                <w:rFonts w:eastAsia="Times New Roman"/>
                <w:color w:val="000000"/>
                <w:lang w:val="fr-CM" w:eastAsia="fr-CA"/>
              </w:rPr>
              <w:t> </w:t>
            </w:r>
          </w:p>
        </w:tc>
      </w:tr>
    </w:tbl>
    <w:p w:rsidR="00521FC5" w:rsidRPr="00547CD5" w:rsidRDefault="00521FC5" w:rsidP="00D86312">
      <w:pPr>
        <w:rPr>
          <w:lang w:val="fr-CM"/>
        </w:rPr>
      </w:pPr>
    </w:p>
    <w:p w:rsidR="00521FC5" w:rsidRPr="00547CD5" w:rsidRDefault="00521FC5" w:rsidP="00D86312">
      <w:pPr>
        <w:rPr>
          <w:lang w:val="fr-CM"/>
        </w:rPr>
        <w:sectPr w:rsidR="00521FC5" w:rsidRPr="00547CD5" w:rsidSect="00521FC5">
          <w:pgSz w:w="16838" w:h="11906" w:orient="landscape"/>
          <w:pgMar w:top="1440" w:right="1440" w:bottom="1440" w:left="1440" w:header="709" w:footer="709" w:gutter="0"/>
          <w:cols w:space="708"/>
          <w:docGrid w:linePitch="360"/>
        </w:sectPr>
      </w:pPr>
    </w:p>
    <w:p w:rsidR="00521FC5" w:rsidRPr="00547CD5" w:rsidRDefault="00521FC5" w:rsidP="003B290F">
      <w:pPr>
        <w:pStyle w:val="Titre1"/>
        <w:numPr>
          <w:ilvl w:val="0"/>
          <w:numId w:val="54"/>
        </w:numPr>
        <w:jc w:val="both"/>
        <w:rPr>
          <w:lang w:val="fr-CM"/>
        </w:rPr>
      </w:pPr>
      <w:bookmarkStart w:id="247" w:name="_Toc104230273"/>
      <w:bookmarkStart w:id="248" w:name="_Toc112330857"/>
      <w:r w:rsidRPr="00547CD5">
        <w:rPr>
          <w:lang w:val="fr-CM"/>
        </w:rPr>
        <w:lastRenderedPageBreak/>
        <w:t>Projet d’appui à l’autonomisation des femmes et des jeunes dans les régions septentrionales du Cameroun</w:t>
      </w:r>
      <w:bookmarkEnd w:id="247"/>
      <w:r w:rsidR="00237BFA">
        <w:rPr>
          <w:lang w:val="fr-CM"/>
        </w:rPr>
        <w:t xml:space="preserve"> (PAFEJ)</w:t>
      </w:r>
      <w:bookmarkEnd w:id="248"/>
    </w:p>
    <w:p w:rsidR="00521FC5" w:rsidRPr="00547CD5" w:rsidRDefault="00237BFA" w:rsidP="00237BFA">
      <w:pPr>
        <w:pStyle w:val="Titre2"/>
        <w:rPr>
          <w:lang w:val="fr-CM"/>
        </w:rPr>
      </w:pPr>
      <w:bookmarkStart w:id="249" w:name="_Toc104230274"/>
      <w:bookmarkStart w:id="250" w:name="_Toc112330858"/>
      <w:r>
        <w:rPr>
          <w:lang w:val="fr-CM"/>
        </w:rPr>
        <w:t xml:space="preserve">F.1. </w:t>
      </w:r>
      <w:r w:rsidR="00521FC5" w:rsidRPr="00547CD5">
        <w:rPr>
          <w:lang w:val="fr-CM"/>
        </w:rPr>
        <w:t>Activités réalisées en 2021</w:t>
      </w:r>
      <w:bookmarkEnd w:id="249"/>
      <w:bookmarkEnd w:id="250"/>
    </w:p>
    <w:p w:rsidR="00521FC5" w:rsidRPr="00547CD5" w:rsidRDefault="00521FC5" w:rsidP="00D86312">
      <w:pPr>
        <w:spacing w:after="0"/>
        <w:rPr>
          <w:rFonts w:eastAsia="Times New Roman"/>
          <w:color w:val="000000"/>
          <w:lang w:val="fr-CM" w:eastAsia="fr-CM"/>
        </w:rPr>
      </w:pPr>
    </w:p>
    <w:tbl>
      <w:tblPr>
        <w:tblW w:w="5000" w:type="pct"/>
        <w:tblCellMar>
          <w:left w:w="70" w:type="dxa"/>
          <w:right w:w="70" w:type="dxa"/>
        </w:tblCellMar>
        <w:tblLook w:val="04A0" w:firstRow="1" w:lastRow="0" w:firstColumn="1" w:lastColumn="0" w:noHBand="0" w:noVBand="1"/>
      </w:tblPr>
      <w:tblGrid>
        <w:gridCol w:w="2507"/>
        <w:gridCol w:w="4275"/>
        <w:gridCol w:w="2280"/>
      </w:tblGrid>
      <w:tr w:rsidR="00521FC5" w:rsidRPr="00547CD5" w:rsidTr="00521FC5">
        <w:trPr>
          <w:trHeight w:val="630"/>
          <w:tblHeader/>
        </w:trPr>
        <w:tc>
          <w:tcPr>
            <w:tcW w:w="1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21FC5" w:rsidRPr="00547CD5" w:rsidRDefault="00521FC5" w:rsidP="00237BFA">
            <w:pPr>
              <w:rPr>
                <w:rFonts w:eastAsia="Times New Roman"/>
                <w:b/>
                <w:bCs/>
                <w:color w:val="000000"/>
                <w:lang w:val="fr-CM" w:eastAsia="fr-CM"/>
              </w:rPr>
            </w:pPr>
            <w:r w:rsidRPr="00547CD5">
              <w:rPr>
                <w:rFonts w:eastAsia="Times New Roman"/>
                <w:b/>
                <w:bCs/>
                <w:color w:val="000000"/>
                <w:lang w:val="fr-CM" w:eastAsia="fr-CM"/>
              </w:rPr>
              <w:t>Activités Prévues (pour la période voire au plan d’action)</w:t>
            </w:r>
          </w:p>
        </w:tc>
        <w:tc>
          <w:tcPr>
            <w:tcW w:w="235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21FC5" w:rsidRPr="00547CD5" w:rsidRDefault="00521FC5" w:rsidP="00237BFA">
            <w:pPr>
              <w:jc w:val="center"/>
              <w:rPr>
                <w:rFonts w:eastAsia="Times New Roman"/>
                <w:b/>
                <w:bCs/>
                <w:color w:val="000000"/>
                <w:lang w:val="fr-CM" w:eastAsia="fr-CM"/>
              </w:rPr>
            </w:pPr>
            <w:r w:rsidRPr="00547CD5">
              <w:rPr>
                <w:rFonts w:eastAsia="Times New Roman"/>
                <w:b/>
                <w:bCs/>
                <w:color w:val="000000"/>
                <w:lang w:val="fr-CM" w:eastAsia="fr-CM"/>
              </w:rPr>
              <w:t>Analyse et niveau de réalisation (par rapport aux indicateurs)</w:t>
            </w:r>
          </w:p>
        </w:tc>
        <w:tc>
          <w:tcPr>
            <w:tcW w:w="125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21FC5" w:rsidRPr="00547CD5" w:rsidRDefault="00521FC5" w:rsidP="00237BFA">
            <w:pPr>
              <w:jc w:val="center"/>
              <w:rPr>
                <w:rFonts w:eastAsia="Times New Roman"/>
                <w:b/>
                <w:bCs/>
                <w:color w:val="000000"/>
                <w:lang w:val="fr-CM" w:eastAsia="fr-CM"/>
              </w:rPr>
            </w:pPr>
            <w:r w:rsidRPr="00547CD5">
              <w:rPr>
                <w:rFonts w:eastAsia="Times New Roman"/>
                <w:b/>
                <w:bCs/>
                <w:color w:val="000000"/>
                <w:lang w:val="fr-CM" w:eastAsia="fr-CM"/>
              </w:rPr>
              <w:t>Progrès / Changements observés en vue de l’atteinte du résultat</w:t>
            </w:r>
          </w:p>
        </w:tc>
      </w:tr>
      <w:tr w:rsidR="00521FC5" w:rsidRPr="00547CD5" w:rsidTr="00521FC5">
        <w:trPr>
          <w:trHeight w:val="315"/>
        </w:trPr>
        <w:tc>
          <w:tcPr>
            <w:tcW w:w="1383" w:type="pct"/>
            <w:vMerge w:val="restart"/>
            <w:tcBorders>
              <w:top w:val="nil"/>
              <w:left w:val="single" w:sz="4" w:space="0" w:color="auto"/>
              <w:bottom w:val="single" w:sz="4" w:space="0" w:color="auto"/>
              <w:right w:val="single" w:sz="4" w:space="0" w:color="auto"/>
            </w:tcBorders>
            <w:shd w:val="clear" w:color="auto" w:fill="auto"/>
            <w:vAlign w:val="center"/>
            <w:hideMark/>
          </w:tcPr>
          <w:p w:rsidR="00521FC5" w:rsidRPr="00547CD5" w:rsidRDefault="00521FC5" w:rsidP="00237BFA">
            <w:pPr>
              <w:jc w:val="both"/>
              <w:rPr>
                <w:rFonts w:eastAsia="Times New Roman"/>
                <w:b/>
                <w:bCs/>
                <w:color w:val="000000"/>
                <w:lang w:val="fr-CM" w:eastAsia="fr-CM"/>
              </w:rPr>
            </w:pPr>
            <w:r w:rsidRPr="00547CD5">
              <w:rPr>
                <w:rFonts w:eastAsia="Times New Roman"/>
                <w:b/>
                <w:bCs/>
                <w:color w:val="000000"/>
                <w:lang w:val="fr-CM" w:eastAsia="fr-CM"/>
              </w:rPr>
              <w:t xml:space="preserve">A.1.4. </w:t>
            </w:r>
            <w:r w:rsidRPr="00547CD5">
              <w:rPr>
                <w:rFonts w:eastAsia="Times New Roman"/>
                <w:b/>
                <w:bCs/>
                <w:i/>
                <w:iCs/>
                <w:color w:val="000000"/>
                <w:lang w:val="fr-CM" w:eastAsia="fr-CM"/>
              </w:rPr>
              <w:t>Organisation des séances d’orientation professionnelle des jeunes</w:t>
            </w: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237BFA">
            <w:pPr>
              <w:rPr>
                <w:rFonts w:eastAsia="Times New Roman"/>
                <w:color w:val="000000"/>
                <w:lang w:val="fr-CM" w:eastAsia="fr-CM"/>
              </w:rPr>
            </w:pPr>
            <w:r w:rsidRPr="00547CD5">
              <w:rPr>
                <w:rFonts w:eastAsia="Times New Roman"/>
                <w:color w:val="000000"/>
                <w:lang w:val="fr-CM" w:eastAsia="fr-CM"/>
              </w:rPr>
              <w:t>Les sous activités prévues ici sont les suivantes :</w:t>
            </w:r>
          </w:p>
        </w:tc>
        <w:tc>
          <w:tcPr>
            <w:tcW w:w="12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1FC5" w:rsidRPr="00547CD5" w:rsidRDefault="00521FC5" w:rsidP="00237BFA">
            <w:pPr>
              <w:jc w:val="both"/>
              <w:rPr>
                <w:rFonts w:eastAsia="Times New Roman"/>
                <w:color w:val="000000"/>
                <w:lang w:val="fr-CM" w:eastAsia="fr-CM"/>
              </w:rPr>
            </w:pPr>
            <w:r w:rsidRPr="00547CD5">
              <w:rPr>
                <w:rFonts w:eastAsia="Times New Roman"/>
                <w:color w:val="000000"/>
                <w:lang w:val="fr-CM" w:eastAsia="fr-CM"/>
              </w:rPr>
              <w:t xml:space="preserve">Le taux réalisation de cette activité 66,66% car seuls les échanges avec le FNE ont été entamés à l’heure actuelle. </w:t>
            </w:r>
          </w:p>
        </w:tc>
      </w:tr>
      <w:tr w:rsidR="00521FC5" w:rsidRPr="00547CD5" w:rsidTr="00521FC5">
        <w:trPr>
          <w:trHeight w:val="630"/>
        </w:trPr>
        <w:tc>
          <w:tcPr>
            <w:tcW w:w="1383" w:type="pct"/>
            <w:vMerge/>
            <w:tcBorders>
              <w:top w:val="nil"/>
              <w:left w:val="single" w:sz="4" w:space="0" w:color="auto"/>
              <w:bottom w:val="single" w:sz="4" w:space="0" w:color="auto"/>
              <w:right w:val="single" w:sz="4" w:space="0" w:color="auto"/>
            </w:tcBorders>
            <w:shd w:val="clear" w:color="auto" w:fill="auto"/>
            <w:vAlign w:val="center"/>
            <w:hideMark/>
          </w:tcPr>
          <w:p w:rsidR="00521FC5" w:rsidRPr="00547CD5" w:rsidRDefault="00521FC5" w:rsidP="00237BFA">
            <w:pPr>
              <w:rPr>
                <w:rFonts w:eastAsia="Times New Roman"/>
                <w:b/>
                <w:b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237BFA">
            <w:pPr>
              <w:ind w:firstLineChars="500" w:firstLine="1200"/>
              <w:rPr>
                <w:rFonts w:eastAsia="Times New Roman"/>
                <w:color w:val="000000"/>
                <w:lang w:val="fr-CM" w:eastAsia="fr-CM"/>
              </w:rPr>
            </w:pPr>
            <w:r w:rsidRPr="00547CD5">
              <w:rPr>
                <w:rFonts w:eastAsia="Times New Roman"/>
                <w:color w:val="000000"/>
                <w:lang w:val="fr-CM" w:eastAsia="fr-CM"/>
              </w:rPr>
              <w:t>-          Élaboration d’un cadre de collaboration avec le Fonds National de l’Emploi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237BFA">
            <w:pPr>
              <w:rPr>
                <w:rFonts w:eastAsia="Times New Roman"/>
                <w:color w:val="000000"/>
                <w:lang w:val="fr-CM" w:eastAsia="fr-CM"/>
              </w:rPr>
            </w:pPr>
          </w:p>
        </w:tc>
      </w:tr>
      <w:tr w:rsidR="00521FC5" w:rsidRPr="00547CD5" w:rsidTr="00521FC5">
        <w:trPr>
          <w:trHeight w:val="630"/>
        </w:trPr>
        <w:tc>
          <w:tcPr>
            <w:tcW w:w="1383" w:type="pct"/>
            <w:vMerge/>
            <w:tcBorders>
              <w:top w:val="nil"/>
              <w:left w:val="single" w:sz="4" w:space="0" w:color="auto"/>
              <w:bottom w:val="single" w:sz="4" w:space="0" w:color="auto"/>
              <w:right w:val="single" w:sz="4" w:space="0" w:color="auto"/>
            </w:tcBorders>
            <w:shd w:val="clear" w:color="auto" w:fill="auto"/>
            <w:vAlign w:val="center"/>
            <w:hideMark/>
          </w:tcPr>
          <w:p w:rsidR="00521FC5" w:rsidRPr="00547CD5" w:rsidRDefault="00521FC5" w:rsidP="00237BFA">
            <w:pPr>
              <w:rPr>
                <w:rFonts w:eastAsia="Times New Roman"/>
                <w:b/>
                <w:b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237BFA">
            <w:pPr>
              <w:ind w:firstLineChars="500" w:firstLine="1200"/>
              <w:rPr>
                <w:rFonts w:eastAsia="Times New Roman"/>
                <w:color w:val="000000"/>
                <w:lang w:val="fr-CM" w:eastAsia="fr-CM"/>
              </w:rPr>
            </w:pPr>
            <w:r w:rsidRPr="00547CD5">
              <w:rPr>
                <w:rFonts w:eastAsia="Times New Roman"/>
                <w:color w:val="000000"/>
                <w:lang w:val="fr-CM" w:eastAsia="fr-CM"/>
              </w:rPr>
              <w:t>-          Planification des sessions d’orientation des jeunes et des femmes par filière</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237BFA">
            <w:pPr>
              <w:rPr>
                <w:rFonts w:eastAsia="Times New Roman"/>
                <w:color w:val="000000"/>
                <w:lang w:val="fr-CM" w:eastAsia="fr-CM"/>
              </w:rPr>
            </w:pPr>
          </w:p>
        </w:tc>
      </w:tr>
      <w:tr w:rsidR="00521FC5" w:rsidRPr="00547CD5" w:rsidTr="00521FC5">
        <w:trPr>
          <w:trHeight w:val="630"/>
        </w:trPr>
        <w:tc>
          <w:tcPr>
            <w:tcW w:w="1383" w:type="pct"/>
            <w:vMerge/>
            <w:tcBorders>
              <w:top w:val="nil"/>
              <w:left w:val="single" w:sz="4" w:space="0" w:color="auto"/>
              <w:bottom w:val="single" w:sz="4" w:space="0" w:color="auto"/>
              <w:right w:val="single" w:sz="4" w:space="0" w:color="auto"/>
            </w:tcBorders>
            <w:shd w:val="clear" w:color="auto" w:fill="auto"/>
            <w:vAlign w:val="center"/>
            <w:hideMark/>
          </w:tcPr>
          <w:p w:rsidR="00521FC5" w:rsidRPr="00547CD5" w:rsidRDefault="00521FC5" w:rsidP="00237BFA">
            <w:pPr>
              <w:rPr>
                <w:rFonts w:eastAsia="Times New Roman"/>
                <w:b/>
                <w:b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237BFA">
            <w:pPr>
              <w:ind w:firstLineChars="500" w:firstLine="1200"/>
              <w:rPr>
                <w:rFonts w:eastAsia="Times New Roman"/>
                <w:color w:val="000000"/>
                <w:lang w:val="fr-CM" w:eastAsia="fr-CM"/>
              </w:rPr>
            </w:pPr>
            <w:r w:rsidRPr="00547CD5">
              <w:rPr>
                <w:rFonts w:eastAsia="Times New Roman"/>
                <w:color w:val="000000"/>
                <w:lang w:val="fr-CM" w:eastAsia="fr-CM"/>
              </w:rPr>
              <w:t>-          Organisation des sessions d’orientation des jeunes et des femmes par filière</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237BFA">
            <w:pPr>
              <w:rPr>
                <w:rFonts w:eastAsia="Times New Roman"/>
                <w:color w:val="000000"/>
                <w:lang w:val="fr-CM" w:eastAsia="fr-CM"/>
              </w:rPr>
            </w:pPr>
          </w:p>
        </w:tc>
      </w:tr>
      <w:tr w:rsidR="00521FC5" w:rsidRPr="00547CD5" w:rsidTr="00521FC5">
        <w:trPr>
          <w:trHeight w:val="315"/>
        </w:trPr>
        <w:tc>
          <w:tcPr>
            <w:tcW w:w="1383" w:type="pct"/>
            <w:vMerge w:val="restart"/>
            <w:tcBorders>
              <w:top w:val="nil"/>
              <w:left w:val="single" w:sz="4" w:space="0" w:color="auto"/>
              <w:bottom w:val="single" w:sz="4" w:space="0" w:color="auto"/>
              <w:right w:val="single" w:sz="4" w:space="0" w:color="auto"/>
            </w:tcBorders>
            <w:shd w:val="clear" w:color="auto" w:fill="auto"/>
            <w:vAlign w:val="center"/>
            <w:hideMark/>
          </w:tcPr>
          <w:p w:rsidR="00521FC5" w:rsidRPr="00547CD5" w:rsidRDefault="00521FC5" w:rsidP="00237BFA">
            <w:pPr>
              <w:jc w:val="both"/>
              <w:rPr>
                <w:rFonts w:eastAsia="Times New Roman"/>
                <w:b/>
                <w:bCs/>
                <w:color w:val="000000"/>
                <w:lang w:val="fr-CM" w:eastAsia="fr-CM"/>
              </w:rPr>
            </w:pPr>
            <w:r w:rsidRPr="00547CD5">
              <w:rPr>
                <w:rFonts w:eastAsia="Times New Roman"/>
                <w:b/>
                <w:bCs/>
                <w:color w:val="000000"/>
                <w:lang w:val="fr-CM" w:eastAsia="fr-CM"/>
              </w:rPr>
              <w:t>A.1.5. Organisation de sessions de formation professionnelles des jeunes sur les métiers porteurs</w:t>
            </w: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237BFA">
            <w:pPr>
              <w:rPr>
                <w:rFonts w:eastAsia="Times New Roman"/>
                <w:color w:val="000000"/>
                <w:lang w:val="fr-CM" w:eastAsia="fr-CM"/>
              </w:rPr>
            </w:pPr>
            <w:r w:rsidRPr="00547CD5">
              <w:rPr>
                <w:rFonts w:eastAsia="Times New Roman"/>
                <w:color w:val="000000"/>
                <w:lang w:val="fr-CM" w:eastAsia="fr-CM"/>
              </w:rPr>
              <w:t>Les sous activités prévues dans le cadre de cette activité sont :</w:t>
            </w:r>
          </w:p>
        </w:tc>
        <w:tc>
          <w:tcPr>
            <w:tcW w:w="12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1FC5" w:rsidRPr="00547CD5" w:rsidRDefault="00521FC5" w:rsidP="00237BFA">
            <w:pPr>
              <w:jc w:val="both"/>
              <w:rPr>
                <w:rFonts w:eastAsia="Times New Roman"/>
                <w:color w:val="000000"/>
                <w:lang w:val="fr-CM" w:eastAsia="fr-CM"/>
              </w:rPr>
            </w:pPr>
            <w:r w:rsidRPr="00547CD5">
              <w:rPr>
                <w:rFonts w:eastAsia="Times New Roman"/>
                <w:color w:val="000000"/>
                <w:lang w:val="fr-CM" w:eastAsia="fr-CM"/>
              </w:rPr>
              <w:t>Certaines ont été entamées par anticipation. Les centres de formation sont déjà identifiés et des termes de références de l’évaluation desdits centres sont en cours de finalisation. Ces taches s’inscrivent dans le cadre de la mise en œuvre de la sous activité 1. Le taux de réalisation de 16,66% de l’activité A.1.5.</w:t>
            </w:r>
          </w:p>
        </w:tc>
      </w:tr>
      <w:tr w:rsidR="00521FC5" w:rsidRPr="00547CD5" w:rsidTr="00521FC5">
        <w:trPr>
          <w:trHeight w:val="315"/>
        </w:trPr>
        <w:tc>
          <w:tcPr>
            <w:tcW w:w="1383" w:type="pct"/>
            <w:vMerge/>
            <w:tcBorders>
              <w:top w:val="nil"/>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b/>
                <w:b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ind w:firstLineChars="500" w:firstLine="1200"/>
              <w:rPr>
                <w:rFonts w:eastAsia="Times New Roman"/>
                <w:color w:val="000000"/>
                <w:lang w:val="fr-CM" w:eastAsia="fr-CM"/>
              </w:rPr>
            </w:pPr>
            <w:r w:rsidRPr="00547CD5">
              <w:rPr>
                <w:rFonts w:eastAsia="Times New Roman"/>
                <w:color w:val="000000"/>
                <w:lang w:val="fr-CM" w:eastAsia="fr-CM"/>
              </w:rPr>
              <w:t>-          La sélection des centres de formation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color w:val="000000"/>
                <w:lang w:val="fr-CM" w:eastAsia="fr-CM"/>
              </w:rPr>
            </w:pPr>
          </w:p>
        </w:tc>
      </w:tr>
      <w:tr w:rsidR="00521FC5" w:rsidRPr="00547CD5" w:rsidTr="00521FC5">
        <w:trPr>
          <w:trHeight w:val="945"/>
        </w:trPr>
        <w:tc>
          <w:tcPr>
            <w:tcW w:w="1383" w:type="pct"/>
            <w:vMerge/>
            <w:tcBorders>
              <w:top w:val="nil"/>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b/>
                <w:b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ind w:firstLineChars="500" w:firstLine="1200"/>
              <w:rPr>
                <w:rFonts w:eastAsia="Times New Roman"/>
                <w:color w:val="000000"/>
                <w:lang w:val="fr-CM" w:eastAsia="fr-CM"/>
              </w:rPr>
            </w:pPr>
            <w:r w:rsidRPr="00547CD5">
              <w:rPr>
                <w:rFonts w:eastAsia="Times New Roman"/>
                <w:color w:val="000000"/>
                <w:lang w:val="fr-CM" w:eastAsia="fr-CM"/>
              </w:rPr>
              <w:t xml:space="preserve">-          Organisation d’un atelier de préparation des didactiques et d’harmonisation des approches de formation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color w:val="000000"/>
                <w:lang w:val="fr-CM" w:eastAsia="fr-CM"/>
              </w:rPr>
            </w:pPr>
          </w:p>
        </w:tc>
      </w:tr>
      <w:tr w:rsidR="00521FC5" w:rsidRPr="00547CD5" w:rsidTr="00521FC5">
        <w:trPr>
          <w:trHeight w:val="945"/>
        </w:trPr>
        <w:tc>
          <w:tcPr>
            <w:tcW w:w="1383" w:type="pct"/>
            <w:vMerge/>
            <w:tcBorders>
              <w:top w:val="nil"/>
              <w:left w:val="single" w:sz="4" w:space="0" w:color="auto"/>
              <w:bottom w:val="single" w:sz="4" w:space="0" w:color="auto"/>
              <w:right w:val="single" w:sz="4" w:space="0" w:color="auto"/>
            </w:tcBorders>
            <w:shd w:val="clear" w:color="auto" w:fill="auto"/>
            <w:vAlign w:val="center"/>
            <w:hideMark/>
          </w:tcPr>
          <w:p w:rsidR="00521FC5" w:rsidRPr="00547CD5" w:rsidRDefault="00521FC5" w:rsidP="00D86312">
            <w:pPr>
              <w:spacing w:after="0"/>
              <w:rPr>
                <w:rFonts w:eastAsia="Times New Roman"/>
                <w:b/>
                <w:bCs/>
                <w:color w:val="000000"/>
                <w:lang w:val="fr-CM" w:eastAsia="fr-CM"/>
              </w:rPr>
            </w:pPr>
          </w:p>
        </w:tc>
        <w:tc>
          <w:tcPr>
            <w:tcW w:w="2359" w:type="pct"/>
            <w:tcBorders>
              <w:top w:val="nil"/>
              <w:left w:val="nil"/>
              <w:bottom w:val="single" w:sz="4" w:space="0" w:color="auto"/>
              <w:right w:val="single" w:sz="4" w:space="0" w:color="auto"/>
            </w:tcBorders>
            <w:shd w:val="clear" w:color="auto" w:fill="auto"/>
            <w:vAlign w:val="center"/>
            <w:hideMark/>
          </w:tcPr>
          <w:p w:rsidR="00521FC5" w:rsidRPr="00547CD5" w:rsidRDefault="00521FC5" w:rsidP="00D86312">
            <w:pPr>
              <w:spacing w:after="0"/>
              <w:ind w:firstLineChars="500" w:firstLine="1200"/>
              <w:rPr>
                <w:rFonts w:eastAsia="Times New Roman"/>
                <w:color w:val="000000"/>
                <w:lang w:val="fr-CM" w:eastAsia="fr-CM"/>
              </w:rPr>
            </w:pPr>
            <w:r w:rsidRPr="00547CD5">
              <w:rPr>
                <w:rFonts w:eastAsia="Times New Roman"/>
                <w:color w:val="000000"/>
                <w:lang w:val="fr-CM" w:eastAsia="fr-CM"/>
              </w:rPr>
              <w:t xml:space="preserve">-          Organisation des sessions de formations professionnelles des jeunes sur les métiers porteurs. </w:t>
            </w:r>
          </w:p>
        </w:tc>
        <w:tc>
          <w:tcPr>
            <w:tcW w:w="1258" w:type="pct"/>
            <w:vMerge/>
            <w:tcBorders>
              <w:top w:val="nil"/>
              <w:left w:val="nil"/>
              <w:bottom w:val="single" w:sz="4" w:space="0" w:color="auto"/>
              <w:right w:val="single" w:sz="4" w:space="0" w:color="auto"/>
            </w:tcBorders>
            <w:shd w:val="clear" w:color="auto" w:fill="auto"/>
            <w:vAlign w:val="center"/>
            <w:hideMark/>
          </w:tcPr>
          <w:p w:rsidR="00521FC5" w:rsidRPr="00547CD5" w:rsidRDefault="00521FC5" w:rsidP="00237BFA">
            <w:pPr>
              <w:keepNext/>
              <w:spacing w:after="0"/>
              <w:rPr>
                <w:rFonts w:eastAsia="Times New Roman"/>
                <w:color w:val="000000"/>
                <w:lang w:val="fr-CM" w:eastAsia="fr-CM"/>
              </w:rPr>
            </w:pPr>
          </w:p>
        </w:tc>
      </w:tr>
    </w:tbl>
    <w:p w:rsidR="00521FC5" w:rsidRDefault="00237BFA" w:rsidP="00237BFA">
      <w:pPr>
        <w:pStyle w:val="Lgende"/>
      </w:pPr>
      <w:bookmarkStart w:id="251" w:name="_Toc112331044"/>
      <w:r>
        <w:t xml:space="preserve">Tableau </w:t>
      </w:r>
      <w:r>
        <w:fldChar w:fldCharType="begin"/>
      </w:r>
      <w:r>
        <w:instrText xml:space="preserve"> SEQ Tableau \* ARABIC </w:instrText>
      </w:r>
      <w:r>
        <w:fldChar w:fldCharType="separate"/>
      </w:r>
      <w:r>
        <w:rPr>
          <w:noProof/>
        </w:rPr>
        <w:t>30</w:t>
      </w:r>
      <w:r>
        <w:fldChar w:fldCharType="end"/>
      </w:r>
      <w:r>
        <w:t xml:space="preserve"> : Synthèse des activités réalisées</w:t>
      </w:r>
      <w:bookmarkEnd w:id="251"/>
    </w:p>
    <w:p w:rsidR="00237BFA" w:rsidRDefault="00237BFA" w:rsidP="00237BFA"/>
    <w:p w:rsidR="00237BFA" w:rsidRDefault="00237BFA" w:rsidP="00237BFA"/>
    <w:p w:rsidR="00237BFA" w:rsidRPr="00237BFA" w:rsidRDefault="00237BFA" w:rsidP="00237BFA"/>
    <w:p w:rsidR="00521FC5" w:rsidRPr="00547CD5" w:rsidRDefault="00237BFA" w:rsidP="00237BFA">
      <w:pPr>
        <w:pStyle w:val="Titre2"/>
        <w:rPr>
          <w:lang w:val="fr-CM"/>
        </w:rPr>
      </w:pPr>
      <w:bookmarkStart w:id="252" w:name="_Toc104230275"/>
      <w:bookmarkStart w:id="253" w:name="_Toc112330859"/>
      <w:r>
        <w:rPr>
          <w:lang w:val="fr-CM"/>
        </w:rPr>
        <w:lastRenderedPageBreak/>
        <w:t xml:space="preserve">F.2. </w:t>
      </w:r>
      <w:r w:rsidR="00521FC5" w:rsidRPr="00547CD5">
        <w:rPr>
          <w:lang w:val="fr-CM"/>
        </w:rPr>
        <w:t>Résultats obtenus</w:t>
      </w:r>
      <w:bookmarkEnd w:id="252"/>
      <w:bookmarkEnd w:id="253"/>
    </w:p>
    <w:p w:rsidR="00521FC5" w:rsidRPr="00547CD5" w:rsidRDefault="00521FC5" w:rsidP="00D86312">
      <w:pPr>
        <w:spacing w:after="0"/>
        <w:jc w:val="both"/>
        <w:rPr>
          <w:rFonts w:eastAsia="Times New Roman"/>
          <w:color w:val="000000"/>
          <w:lang w:val="fr-CM" w:eastAsia="fr-CM"/>
        </w:rPr>
      </w:pPr>
    </w:p>
    <w:tbl>
      <w:tblPr>
        <w:tblStyle w:val="Grilledutableau"/>
        <w:tblW w:w="9897" w:type="dxa"/>
        <w:tblLook w:val="04A0" w:firstRow="1" w:lastRow="0" w:firstColumn="1" w:lastColumn="0" w:noHBand="0" w:noVBand="1"/>
      </w:tblPr>
      <w:tblGrid>
        <w:gridCol w:w="1776"/>
        <w:gridCol w:w="2330"/>
        <w:gridCol w:w="5791"/>
      </w:tblGrid>
      <w:tr w:rsidR="00521FC5" w:rsidRPr="00547CD5" w:rsidTr="00521FC5">
        <w:trPr>
          <w:trHeight w:val="508"/>
          <w:tblHeader/>
        </w:trPr>
        <w:tc>
          <w:tcPr>
            <w:tcW w:w="1776" w:type="dxa"/>
            <w:shd w:val="clear" w:color="auto" w:fill="D9D9D9" w:themeFill="background1" w:themeFillShade="D9"/>
            <w:vAlign w:val="center"/>
          </w:tcPr>
          <w:p w:rsidR="00521FC5" w:rsidRPr="00547CD5" w:rsidRDefault="00521FC5" w:rsidP="00237BFA">
            <w:pPr>
              <w:spacing w:after="0"/>
              <w:jc w:val="center"/>
              <w:rPr>
                <w:b/>
                <w:bCs/>
                <w:lang w:val="fr-CM"/>
              </w:rPr>
            </w:pPr>
            <w:r w:rsidRPr="00547CD5">
              <w:rPr>
                <w:b/>
                <w:bCs/>
                <w:lang w:val="fr-CM"/>
              </w:rPr>
              <w:t>Objectifs</w:t>
            </w:r>
          </w:p>
        </w:tc>
        <w:tc>
          <w:tcPr>
            <w:tcW w:w="2330" w:type="dxa"/>
            <w:shd w:val="clear" w:color="auto" w:fill="D9D9D9" w:themeFill="background1" w:themeFillShade="D9"/>
            <w:vAlign w:val="center"/>
          </w:tcPr>
          <w:p w:rsidR="00521FC5" w:rsidRPr="00547CD5" w:rsidRDefault="00521FC5" w:rsidP="00237BFA">
            <w:pPr>
              <w:spacing w:after="0"/>
              <w:jc w:val="center"/>
              <w:rPr>
                <w:b/>
                <w:bCs/>
                <w:lang w:val="fr-CM"/>
              </w:rPr>
            </w:pPr>
            <w:r w:rsidRPr="00547CD5">
              <w:rPr>
                <w:b/>
                <w:bCs/>
                <w:lang w:val="fr-CM"/>
              </w:rPr>
              <w:t>Résultats</w:t>
            </w:r>
          </w:p>
        </w:tc>
        <w:tc>
          <w:tcPr>
            <w:tcW w:w="5791" w:type="dxa"/>
            <w:shd w:val="clear" w:color="auto" w:fill="D9D9D9" w:themeFill="background1" w:themeFillShade="D9"/>
            <w:vAlign w:val="center"/>
          </w:tcPr>
          <w:p w:rsidR="00521FC5" w:rsidRPr="00547CD5" w:rsidRDefault="00521FC5" w:rsidP="00237BFA">
            <w:pPr>
              <w:spacing w:after="0"/>
              <w:jc w:val="center"/>
              <w:rPr>
                <w:b/>
                <w:bCs/>
                <w:lang w:val="fr-CM"/>
              </w:rPr>
            </w:pPr>
            <w:r w:rsidRPr="00547CD5">
              <w:rPr>
                <w:b/>
                <w:bCs/>
                <w:lang w:val="fr-CM"/>
              </w:rPr>
              <w:t>Produits</w:t>
            </w:r>
          </w:p>
        </w:tc>
      </w:tr>
      <w:tr w:rsidR="00521FC5" w:rsidRPr="00547CD5" w:rsidTr="00521FC5">
        <w:trPr>
          <w:trHeight w:val="524"/>
        </w:trPr>
        <w:tc>
          <w:tcPr>
            <w:tcW w:w="1776" w:type="dxa"/>
            <w:vMerge w:val="restart"/>
            <w:vAlign w:val="center"/>
          </w:tcPr>
          <w:p w:rsidR="00521FC5" w:rsidRPr="00547CD5" w:rsidRDefault="00521FC5" w:rsidP="00237BFA">
            <w:pPr>
              <w:spacing w:after="0"/>
              <w:rPr>
                <w:lang w:val="fr-CM"/>
              </w:rPr>
            </w:pPr>
            <w:r w:rsidRPr="00547CD5">
              <w:rPr>
                <w:lang w:val="fr-CM"/>
              </w:rPr>
              <w:t>Renforcer l’entreprenariat et les aptitudes professionnelles des jeunes et des femmes des communes cibles</w:t>
            </w:r>
          </w:p>
        </w:tc>
        <w:tc>
          <w:tcPr>
            <w:tcW w:w="2330" w:type="dxa"/>
            <w:vMerge w:val="restart"/>
            <w:vAlign w:val="center"/>
          </w:tcPr>
          <w:p w:rsidR="00521FC5" w:rsidRPr="00547CD5" w:rsidRDefault="00521FC5" w:rsidP="00237BFA">
            <w:pPr>
              <w:spacing w:after="0"/>
              <w:jc w:val="center"/>
              <w:rPr>
                <w:lang w:val="fr-CM"/>
              </w:rPr>
            </w:pPr>
            <w:r w:rsidRPr="00547CD5">
              <w:rPr>
                <w:color w:val="000000"/>
                <w:lang w:val="fr-CM"/>
              </w:rPr>
              <w:t>1500 jeunes dont 40% des femmes ont des compétences</w:t>
            </w:r>
            <w:r w:rsidRPr="00547CD5">
              <w:rPr>
                <w:color w:val="000000"/>
                <w:lang w:val="fr-CM"/>
              </w:rPr>
              <w:br/>
              <w:t>professionnelles dans les métiers porteurs de leur choix</w:t>
            </w:r>
          </w:p>
        </w:tc>
        <w:tc>
          <w:tcPr>
            <w:tcW w:w="5791" w:type="dxa"/>
          </w:tcPr>
          <w:p w:rsidR="00521FC5" w:rsidRPr="00547CD5" w:rsidRDefault="00521FC5" w:rsidP="00237BFA">
            <w:pPr>
              <w:spacing w:after="0"/>
              <w:rPr>
                <w:lang w:val="fr-CM"/>
              </w:rPr>
            </w:pPr>
            <w:r w:rsidRPr="00547CD5">
              <w:rPr>
                <w:color w:val="000000"/>
                <w:lang w:val="fr-CM"/>
              </w:rPr>
              <w:t>1705 jeunes (dont 205 sur la liste d’attente) parmi lesquels 62%</w:t>
            </w:r>
            <w:r w:rsidRPr="00547CD5">
              <w:rPr>
                <w:color w:val="000000"/>
                <w:lang w:val="fr-CM"/>
              </w:rPr>
              <w:br/>
              <w:t>des femmes ont été identifiés et sélectionnés en vue de bénéficier des</w:t>
            </w:r>
            <w:r w:rsidRPr="00547CD5">
              <w:rPr>
                <w:color w:val="000000"/>
                <w:lang w:val="fr-CM"/>
              </w:rPr>
              <w:br/>
              <w:t>formations professionnelles dans les activités économiques porteuses</w:t>
            </w:r>
          </w:p>
        </w:tc>
      </w:tr>
      <w:tr w:rsidR="00521FC5" w:rsidRPr="00547CD5" w:rsidTr="00521FC5">
        <w:trPr>
          <w:trHeight w:val="508"/>
        </w:trPr>
        <w:tc>
          <w:tcPr>
            <w:tcW w:w="1776" w:type="dxa"/>
            <w:vMerge/>
          </w:tcPr>
          <w:p w:rsidR="00521FC5" w:rsidRPr="00547CD5" w:rsidRDefault="00521FC5" w:rsidP="00237BFA">
            <w:pPr>
              <w:spacing w:after="0"/>
              <w:rPr>
                <w:lang w:val="fr-CM"/>
              </w:rPr>
            </w:pPr>
          </w:p>
        </w:tc>
        <w:tc>
          <w:tcPr>
            <w:tcW w:w="2330" w:type="dxa"/>
            <w:vMerge/>
          </w:tcPr>
          <w:p w:rsidR="00521FC5" w:rsidRPr="00547CD5" w:rsidRDefault="00521FC5" w:rsidP="00237BFA">
            <w:pPr>
              <w:spacing w:after="0"/>
              <w:rPr>
                <w:lang w:val="fr-CM"/>
              </w:rPr>
            </w:pPr>
          </w:p>
        </w:tc>
        <w:tc>
          <w:tcPr>
            <w:tcW w:w="5791" w:type="dxa"/>
          </w:tcPr>
          <w:p w:rsidR="00521FC5" w:rsidRPr="00547CD5" w:rsidRDefault="00521FC5" w:rsidP="00237BFA">
            <w:pPr>
              <w:spacing w:after="0"/>
              <w:rPr>
                <w:lang w:val="fr-CM"/>
              </w:rPr>
            </w:pPr>
            <w:r w:rsidRPr="00547CD5">
              <w:rPr>
                <w:color w:val="000000"/>
                <w:lang w:val="fr-CM"/>
              </w:rPr>
              <w:t>1688 jeunes (60% de femme) issus des 1705 jeunes identifiés ont</w:t>
            </w:r>
            <w:r w:rsidRPr="00547CD5">
              <w:rPr>
                <w:color w:val="000000"/>
                <w:lang w:val="fr-CM"/>
              </w:rPr>
              <w:br/>
              <w:t>été orientés dans les secteurs professionnels de leur choix</w:t>
            </w:r>
          </w:p>
        </w:tc>
      </w:tr>
      <w:tr w:rsidR="00521FC5" w:rsidRPr="00547CD5" w:rsidTr="00521FC5">
        <w:trPr>
          <w:trHeight w:val="508"/>
        </w:trPr>
        <w:tc>
          <w:tcPr>
            <w:tcW w:w="1776" w:type="dxa"/>
            <w:vMerge/>
          </w:tcPr>
          <w:p w:rsidR="00521FC5" w:rsidRPr="00547CD5" w:rsidRDefault="00521FC5" w:rsidP="00237BFA">
            <w:pPr>
              <w:spacing w:after="0"/>
              <w:rPr>
                <w:lang w:val="fr-CM"/>
              </w:rPr>
            </w:pPr>
          </w:p>
        </w:tc>
        <w:tc>
          <w:tcPr>
            <w:tcW w:w="2330" w:type="dxa"/>
            <w:vMerge/>
          </w:tcPr>
          <w:p w:rsidR="00521FC5" w:rsidRPr="00547CD5" w:rsidRDefault="00521FC5" w:rsidP="00237BFA">
            <w:pPr>
              <w:spacing w:after="0"/>
              <w:rPr>
                <w:lang w:val="fr-CM"/>
              </w:rPr>
            </w:pPr>
          </w:p>
        </w:tc>
        <w:tc>
          <w:tcPr>
            <w:tcW w:w="5791" w:type="dxa"/>
          </w:tcPr>
          <w:p w:rsidR="00521FC5" w:rsidRPr="00547CD5" w:rsidRDefault="00521FC5" w:rsidP="00237BFA">
            <w:pPr>
              <w:keepNext/>
              <w:spacing w:after="0"/>
              <w:rPr>
                <w:lang w:val="fr-CM"/>
              </w:rPr>
            </w:pPr>
            <w:r w:rsidRPr="00547CD5">
              <w:rPr>
                <w:color w:val="000000"/>
                <w:lang w:val="fr-CM"/>
              </w:rPr>
              <w:t>La session de formation des 1513 jeunes (dont 60% des femmes) a</w:t>
            </w:r>
            <w:r w:rsidRPr="00547CD5">
              <w:rPr>
                <w:color w:val="000000"/>
                <w:lang w:val="fr-CM"/>
              </w:rPr>
              <w:br/>
              <w:t>été lancée en vue de les doter des compétences professionnelles dans les</w:t>
            </w:r>
            <w:r w:rsidRPr="00547CD5">
              <w:rPr>
                <w:color w:val="000000"/>
                <w:lang w:val="fr-CM"/>
              </w:rPr>
              <w:br/>
              <w:t>secteurs de l'agriculture, de l'élevage et de l'artisanat</w:t>
            </w:r>
          </w:p>
        </w:tc>
      </w:tr>
    </w:tbl>
    <w:p w:rsidR="00521FC5" w:rsidRPr="00547CD5" w:rsidRDefault="00237BFA" w:rsidP="00237BFA">
      <w:pPr>
        <w:pStyle w:val="Lgende"/>
        <w:rPr>
          <w:lang w:val="fr-CM"/>
        </w:rPr>
      </w:pPr>
      <w:bookmarkStart w:id="254" w:name="_Toc112331045"/>
      <w:r>
        <w:t xml:space="preserve">Tableau </w:t>
      </w:r>
      <w:r>
        <w:fldChar w:fldCharType="begin"/>
      </w:r>
      <w:r>
        <w:instrText xml:space="preserve"> SEQ Tableau \* ARABIC </w:instrText>
      </w:r>
      <w:r>
        <w:fldChar w:fldCharType="separate"/>
      </w:r>
      <w:r>
        <w:rPr>
          <w:noProof/>
        </w:rPr>
        <w:t>31</w:t>
      </w:r>
      <w:r>
        <w:fldChar w:fldCharType="end"/>
      </w:r>
      <w:r>
        <w:t xml:space="preserve"> : Résultats obtenus en 2021</w:t>
      </w:r>
      <w:bookmarkEnd w:id="254"/>
    </w:p>
    <w:p w:rsidR="00521FC5" w:rsidRPr="00547CD5" w:rsidRDefault="00521FC5" w:rsidP="00D86312">
      <w:pPr>
        <w:rPr>
          <w:lang w:val="fr-CM"/>
        </w:rPr>
      </w:pPr>
    </w:p>
    <w:p w:rsidR="00521FC5" w:rsidRPr="00547CD5" w:rsidRDefault="00521FC5" w:rsidP="003B290F">
      <w:pPr>
        <w:pStyle w:val="Titre1"/>
        <w:numPr>
          <w:ilvl w:val="0"/>
          <w:numId w:val="54"/>
        </w:numPr>
        <w:rPr>
          <w:lang w:val="fr-CM"/>
        </w:rPr>
      </w:pPr>
      <w:bookmarkStart w:id="255" w:name="_Toc104230276"/>
      <w:bookmarkStart w:id="256" w:name="_Toc112330860"/>
      <w:r w:rsidRPr="00547CD5">
        <w:rPr>
          <w:lang w:val="fr-CM"/>
        </w:rPr>
        <w:t>RECODH</w:t>
      </w:r>
      <w:bookmarkEnd w:id="255"/>
      <w:bookmarkEnd w:id="256"/>
    </w:p>
    <w:p w:rsidR="00521FC5" w:rsidRPr="00547CD5" w:rsidRDefault="00521FC5" w:rsidP="00D86312">
      <w:pPr>
        <w:spacing w:after="240"/>
        <w:jc w:val="both"/>
        <w:rPr>
          <w:lang w:val="fr-CM"/>
        </w:rPr>
      </w:pPr>
      <w:r w:rsidRPr="00547CD5">
        <w:rPr>
          <w:lang w:val="fr-CM"/>
        </w:rPr>
        <w:t>APROSPEN en tant que membre du Réseau Camerounais des Organisations des Droits de l’Homme (RECODH) a participé à la réalisation des activités du RECODH dans le cadre du projet « d’appui à la sensibilisation des riverains de la voie ferrée sur les dangers de l’utilisation des traverses bois traités à la créosote, la prévention des violences basées sur le genre et le mécanisme de gestion des plaintes ».</w:t>
      </w:r>
    </w:p>
    <w:p w:rsidR="00521FC5" w:rsidRPr="00547CD5" w:rsidRDefault="00237BFA" w:rsidP="00237BFA">
      <w:pPr>
        <w:pStyle w:val="Titre2"/>
        <w:rPr>
          <w:lang w:val="fr-CM"/>
        </w:rPr>
      </w:pPr>
      <w:bookmarkStart w:id="257" w:name="_Toc112330861"/>
      <w:r>
        <w:rPr>
          <w:lang w:val="fr-CM"/>
        </w:rPr>
        <w:t xml:space="preserve">G.1. </w:t>
      </w:r>
      <w:r w:rsidR="00521FC5" w:rsidRPr="00547CD5">
        <w:rPr>
          <w:lang w:val="fr-CM"/>
        </w:rPr>
        <w:t>Description du Projet</w:t>
      </w:r>
      <w:bookmarkEnd w:id="257"/>
    </w:p>
    <w:p w:rsidR="00521FC5" w:rsidRPr="00547CD5" w:rsidRDefault="00521FC5" w:rsidP="00D86312">
      <w:pPr>
        <w:jc w:val="both"/>
        <w:rPr>
          <w:color w:val="000000"/>
          <w:lang w:val="fr-CM"/>
        </w:rPr>
      </w:pPr>
      <w:r w:rsidRPr="00547CD5">
        <w:rPr>
          <w:color w:val="000000"/>
          <w:lang w:val="fr-CM"/>
        </w:rPr>
        <w:t>Les travaux d’aménagement et de rénovation de la voie ferrée par CAMRAIL entrainent un flux de travailleurs de CAMRAIL et de ses sous-traitants dans les localités avoisinant le trajet des rails.  Ces travailleurs payés décemment par leurs employeurs mobilisent d’importantes ressources financières dans le circuit financier local. Du côté des populations locales, on note généralement le développement d’activité essentiellement destinées à la quête des moyens de subsistance à l’instar de l’agriculture, l’élevage, des petits métiers ne procurant pas de revenus consistants. Cette situation peut affecter négativement les rapports sociaux entre les travailleurs et les populations riveraines. La tentation d’amélioration des conditions de subsistance est très grande particulièrement pour les jeunes filles et femmes. Ainsi, cette situation conduit plus d’une personne à tomber dans les infractions de violence sexuelles et basées sur le genre, telles que la prostitution sur mineure, le viol, le harcèlement sexuel, l’agression sexuelle, la violence psychologique, le mariage précoce et forcé, etc</w:t>
      </w:r>
    </w:p>
    <w:p w:rsidR="00521FC5" w:rsidRPr="00547CD5" w:rsidRDefault="00521FC5" w:rsidP="00D86312">
      <w:pPr>
        <w:jc w:val="both"/>
        <w:rPr>
          <w:color w:val="000000"/>
          <w:lang w:val="fr-CM"/>
        </w:rPr>
      </w:pPr>
      <w:r w:rsidRPr="00547CD5">
        <w:rPr>
          <w:color w:val="000000"/>
          <w:lang w:val="fr-CM"/>
        </w:rPr>
        <w:t xml:space="preserve">Le cycle des violences peut ainsi s’étendre jusqu’à dans les foyers, suite aux représailles qu’auraient engendré les relations entre les filles et femmes de ces localités et les travailleurs temporaires. </w:t>
      </w:r>
    </w:p>
    <w:p w:rsidR="00521FC5" w:rsidRPr="00547CD5" w:rsidRDefault="00521FC5" w:rsidP="00D86312">
      <w:pPr>
        <w:pStyle w:val="Default"/>
        <w:spacing w:after="120"/>
        <w:jc w:val="both"/>
        <w:rPr>
          <w:color w:val="auto"/>
        </w:rPr>
      </w:pPr>
      <w:r w:rsidRPr="00547CD5">
        <w:rPr>
          <w:color w:val="auto"/>
        </w:rPr>
        <w:t xml:space="preserve">C’est dire que les violences liées au genre et les Violences Contre les Enfants (VCE) sont une réalité sur le trajet des rails au Cameroun et pourraient avoir des conséquences sur la stabilité sociale de nombreuses localités traversées par le rail. CAMRAIL à travers le RECODH s’engage à prévenir et à atténuer les risques de Violences Basées sur le Genre et de Violences </w:t>
      </w:r>
      <w:r w:rsidRPr="00547CD5">
        <w:rPr>
          <w:color w:val="auto"/>
        </w:rPr>
        <w:lastRenderedPageBreak/>
        <w:t>Contre les Enfants, qui peuvent survenir dans le contexte de la mise en œuvre des projets de réhabilitation et renouvellement de la voie ferrée et des infrastructures, en cours dans les localités traversées par le chemin de fer au Cameroun. Il s’agit notamment des</w:t>
      </w:r>
      <w:r w:rsidRPr="00547CD5">
        <w:t xml:space="preserve"> lignes Transcam 1, longue entre Douala et Yaoundé, de 263 kms, Transcam 2 d’une distance entre Yaoundé et Ngaoundéré de 622 kms y compris la ligne de l’ouest entre Kumba et Douala, d’une distance de 99 kms.</w:t>
      </w:r>
    </w:p>
    <w:p w:rsidR="00521FC5" w:rsidRPr="00547CD5" w:rsidRDefault="00237BFA" w:rsidP="00237BFA">
      <w:pPr>
        <w:pStyle w:val="Titre2"/>
        <w:rPr>
          <w:lang w:val="fr-CM"/>
        </w:rPr>
      </w:pPr>
      <w:bookmarkStart w:id="258" w:name="_Toc104230277"/>
      <w:bookmarkStart w:id="259" w:name="_Toc112330862"/>
      <w:r>
        <w:rPr>
          <w:lang w:val="fr-CM"/>
        </w:rPr>
        <w:t xml:space="preserve">G.2. </w:t>
      </w:r>
      <w:r w:rsidR="00521FC5" w:rsidRPr="00547CD5">
        <w:rPr>
          <w:lang w:val="fr-CM"/>
        </w:rPr>
        <w:t>Activités réalisées en 2021</w:t>
      </w:r>
      <w:bookmarkEnd w:id="258"/>
      <w:bookmarkEnd w:id="259"/>
    </w:p>
    <w:p w:rsidR="00521FC5" w:rsidRPr="00547CD5" w:rsidRDefault="00521FC5" w:rsidP="00D86312">
      <w:pPr>
        <w:rPr>
          <w:lang w:val="fr-CM"/>
        </w:rPr>
      </w:pPr>
      <w:r w:rsidRPr="00547CD5">
        <w:rPr>
          <w:lang w:val="fr-CM"/>
        </w:rPr>
        <w:t>Participation à l’atelier de renforcement de capacités des chefs, relais communautaires et points focaux femmes sur les Violences Basées sur le Genre (VBG), les Violence Contre les Enfants (VCE), le Mécanisme de Gestion des Plaintes à la communauté urbaine de Ngaoundéré du 25 au 26 janvier 2021.</w:t>
      </w:r>
    </w:p>
    <w:p w:rsidR="00521FC5" w:rsidRPr="00547CD5" w:rsidRDefault="00521FC5" w:rsidP="00D86312">
      <w:pPr>
        <w:spacing w:after="120"/>
        <w:jc w:val="both"/>
        <w:rPr>
          <w:iCs/>
          <w:lang w:val="fr-CM"/>
        </w:rPr>
      </w:pPr>
      <w:r w:rsidRPr="00547CD5">
        <w:rPr>
          <w:iCs/>
          <w:lang w:val="fr-CM"/>
        </w:rPr>
        <w:t xml:space="preserve">La mission que le Réseau Camerounais des Organisations des Droits de l’Homme (RECODH) conduit depuis quelque temps sur le terrain dans l’optique d’appuyer la CAMRAIL à la sensibilisation des riverains de la voie ferrée sur les dangers de l’utilisation des traverses bois usagées traitées à la créosote, la prévention des violences basées sur le genre et le mécanisme de gestion des plaintes nous donne quelques indications précises qui appellent à l’urgence au-delà des campagnes déjà internalisées comme les 16 jours d’activisme contre les violences basées sur le genre. </w:t>
      </w:r>
    </w:p>
    <w:p w:rsidR="00521FC5" w:rsidRPr="00547CD5" w:rsidRDefault="00521FC5" w:rsidP="00D86312">
      <w:pPr>
        <w:spacing w:after="120"/>
        <w:jc w:val="both"/>
        <w:rPr>
          <w:iCs/>
          <w:lang w:val="fr-CM"/>
        </w:rPr>
      </w:pPr>
      <w:r w:rsidRPr="00547CD5">
        <w:rPr>
          <w:iCs/>
          <w:lang w:val="fr-CM"/>
        </w:rPr>
        <w:t xml:space="preserve">Les résultats de l’étude de référence ont montré que, la situation de protection de la femme et de l’enfant est faible et insuffisante pour freiner l’ampleur du phénomène de VBG et VCE. Certes, le Cameroun a mis en place dans le cadre de sa politique sociale, une stratégie nationale de lutte contre les violences basées sur le genre dont l'objectif principal est de veiller à ce que le rôle social et l’autonomie de la femme soient renforcés pour une nation camerounaise unie et solidaire. Mais force est de constater que les ressources administratives, sociales, sanitaires et judiciaires mises en place pour la lutte contre les VBG et les VCE sont peu appropriées, et insuffisantes, limitant par là même les capacités de prise en charge des victimes. </w:t>
      </w:r>
    </w:p>
    <w:p w:rsidR="00521FC5" w:rsidRPr="00547CD5" w:rsidRDefault="00521FC5" w:rsidP="00D86312">
      <w:pPr>
        <w:spacing w:after="120"/>
        <w:jc w:val="both"/>
        <w:rPr>
          <w:iCs/>
          <w:lang w:val="fr-CM"/>
        </w:rPr>
      </w:pPr>
      <w:r w:rsidRPr="00547CD5">
        <w:rPr>
          <w:iCs/>
          <w:lang w:val="fr-CM"/>
        </w:rPr>
        <w:t xml:space="preserve">Par ailleurs, l'on note un déficit et une inorganisation des mécanismes de prise en charge des victimes. Associée à l'ignorance des populations et au tabou qui entoure certaines de ces violences, cette situation rend davantage complexe l'éradication des violences basées sur le genre. D'où la nécessité d'une approche communautaire de lutte capable de s'arrimer au dispositif légal et par ce qu'intégrant les différents intervenants qu'il importe aux populations de connaître dans leur rôle, leur fonction et les voies de recours possibles pour les atteindre. </w:t>
      </w:r>
    </w:p>
    <w:p w:rsidR="00521FC5" w:rsidRPr="00547CD5" w:rsidRDefault="00521FC5" w:rsidP="00D86312">
      <w:pPr>
        <w:spacing w:after="120"/>
        <w:jc w:val="both"/>
        <w:rPr>
          <w:iCs/>
          <w:lang w:val="fr-CM"/>
        </w:rPr>
      </w:pPr>
      <w:r w:rsidRPr="00547CD5">
        <w:rPr>
          <w:iCs/>
          <w:lang w:val="fr-CM"/>
        </w:rPr>
        <w:t xml:space="preserve">Parvenir à ce niveau de réussite suppose qu'il existe au sein de chaque communauté une réelle prise de conscience des dangers voire conséquences multiformes des VBG et VCE ainsi que des acteurs qui prennent le leadership en œuvrant aussi bien pour la prévention, que pour l’appui à la répression des auteurs, et la prise en charge des survivants. C’est ce qui explique la présente action dont le but est de renforcer les capacités d'action et d'intervention des populations en matière de lutte contre les VBG et VCE à travers l'information et la formation des membres préalablement identifiés au sein des communautés riveraines des rails et qui seront associés aux Chefs des communautés pour relever ce défi.           </w:t>
      </w:r>
    </w:p>
    <w:p w:rsidR="00521FC5" w:rsidRPr="00547CD5" w:rsidRDefault="00521FC5" w:rsidP="00D86312">
      <w:pPr>
        <w:spacing w:before="80" w:after="0"/>
        <w:rPr>
          <w:lang w:val="fr-CM" w:eastAsia="zh-CN"/>
        </w:rPr>
      </w:pPr>
      <w:r w:rsidRPr="00547CD5">
        <w:rPr>
          <w:lang w:val="fr-CM" w:eastAsia="zh-CN"/>
        </w:rPr>
        <w:t>La formation est destinée à rendre opérationnel les « Relais communautaires » et « Point Focal Femme » identifiés dans chaque communauté et qui devront aux côtés des Chefs informer et sensibiliser les populations vivant dans les localités traversées par le chemin de fer sur les VBG, VCE, MGP et TBC.</w:t>
      </w:r>
    </w:p>
    <w:p w:rsidR="00521FC5" w:rsidRPr="00547CD5" w:rsidRDefault="00521FC5" w:rsidP="00D86312">
      <w:pPr>
        <w:spacing w:after="0"/>
        <w:jc w:val="both"/>
        <w:rPr>
          <w:iCs/>
          <w:lang w:val="fr-CM"/>
        </w:rPr>
      </w:pPr>
      <w:r w:rsidRPr="00547CD5">
        <w:rPr>
          <w:iCs/>
          <w:lang w:val="fr-CM"/>
        </w:rPr>
        <w:t xml:space="preserve">L’objectif global de la formation est d’augmenter le niveau de connaissance des Chefs, Relais Communautaires et Points Focaux Femmes sur l'identification et le référencement des cas de </w:t>
      </w:r>
      <w:r w:rsidRPr="00547CD5">
        <w:rPr>
          <w:iCs/>
          <w:lang w:val="fr-CM"/>
        </w:rPr>
        <w:lastRenderedPageBreak/>
        <w:t>Violences Basées sur le Genre, les Violences Contre les Enfants et le Mécanisme de Gestion des Plaintes. Spécifiquement il s’est agi de :</w:t>
      </w:r>
    </w:p>
    <w:p w:rsidR="00521FC5" w:rsidRPr="00547CD5" w:rsidRDefault="00521FC5" w:rsidP="003B290F">
      <w:pPr>
        <w:numPr>
          <w:ilvl w:val="0"/>
          <w:numId w:val="46"/>
        </w:numPr>
        <w:spacing w:after="0"/>
        <w:rPr>
          <w:iCs/>
          <w:lang w:val="fr-CM"/>
        </w:rPr>
      </w:pPr>
      <w:r w:rsidRPr="00547CD5">
        <w:rPr>
          <w:iCs/>
          <w:lang w:val="fr-CM"/>
        </w:rPr>
        <w:t xml:space="preserve">Faire réfléchir les Chefs, Relais Communautaires et Points Focaux Femmes sur la situation de leurs localités respectives par rapport au genre et à la gravité des VBG, VCE </w:t>
      </w:r>
    </w:p>
    <w:p w:rsidR="00521FC5" w:rsidRPr="00547CD5" w:rsidRDefault="00521FC5" w:rsidP="003B290F">
      <w:pPr>
        <w:numPr>
          <w:ilvl w:val="0"/>
          <w:numId w:val="46"/>
        </w:numPr>
        <w:spacing w:after="0"/>
        <w:rPr>
          <w:iCs/>
          <w:lang w:val="fr-CM"/>
        </w:rPr>
      </w:pPr>
      <w:r w:rsidRPr="00547CD5">
        <w:rPr>
          <w:iCs/>
          <w:lang w:val="fr-CM"/>
        </w:rPr>
        <w:t>Sensibiliser les Chefs, les relais Communautaires et les Points Focaux Femmes sur l'importance de leur rôle d'éveil et de veille au sein de leur communauté en ce qui concerne la lutte contre les VBG, VCE.</w:t>
      </w:r>
    </w:p>
    <w:p w:rsidR="00521FC5" w:rsidRPr="00547CD5" w:rsidRDefault="00521FC5" w:rsidP="003B290F">
      <w:pPr>
        <w:numPr>
          <w:ilvl w:val="0"/>
          <w:numId w:val="46"/>
        </w:numPr>
        <w:spacing w:after="0"/>
        <w:rPr>
          <w:iCs/>
          <w:lang w:val="fr-CM"/>
        </w:rPr>
      </w:pPr>
      <w:r w:rsidRPr="00547CD5">
        <w:rPr>
          <w:iCs/>
          <w:lang w:val="fr-CM"/>
        </w:rPr>
        <w:t>Donner aux Chefs, Relais Communautaires et Points Focaux Femmes des connaissances nécessaires sur les services de prise en charge disponibles et le mécanisme de référencement vers ces services</w:t>
      </w:r>
    </w:p>
    <w:p w:rsidR="00521FC5" w:rsidRPr="00547CD5" w:rsidRDefault="00521FC5" w:rsidP="003B290F">
      <w:pPr>
        <w:numPr>
          <w:ilvl w:val="0"/>
          <w:numId w:val="46"/>
        </w:numPr>
        <w:spacing w:after="0"/>
        <w:rPr>
          <w:iCs/>
          <w:lang w:val="fr-CM"/>
        </w:rPr>
      </w:pPr>
      <w:r w:rsidRPr="00547CD5">
        <w:rPr>
          <w:iCs/>
          <w:lang w:val="fr-CM"/>
        </w:rPr>
        <w:t>Donner aux Chefs, Relais Communautaires et Points Focaux Femmes, des connaissances (messages) sur les VBG, VCE, MGP et TBC qu'ils devront transmettre aux populations</w:t>
      </w:r>
    </w:p>
    <w:p w:rsidR="00237BFA" w:rsidRDefault="00521FC5" w:rsidP="00237BFA">
      <w:pPr>
        <w:keepNext/>
        <w:spacing w:after="0"/>
      </w:pPr>
      <w:r w:rsidRPr="00547CD5">
        <w:rPr>
          <w:noProof/>
          <w:lang w:val="fr-FR" w:eastAsia="fr-FR"/>
        </w:rPr>
        <w:drawing>
          <wp:inline distT="0" distB="0" distL="0" distR="0" wp14:anchorId="060E7E5E" wp14:editId="75127DB7">
            <wp:extent cx="6080079" cy="2876550"/>
            <wp:effectExtent l="0" t="0" r="0" b="0"/>
            <wp:docPr id="7176" name="Image 7176" descr="C:\Users\Windows8\Desktop\APROSPEN\RECODH_CAMRAIL\IMG-20210527-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dows8\Desktop\APROSPEN\RECODH_CAMRAIL\IMG-20210527-WA0034.jpg"/>
                    <pic:cNvPicPr>
                      <a:picLocks noChangeAspect="1" noChangeArrowheads="1"/>
                    </pic:cNvPicPr>
                  </pic:nvPicPr>
                  <pic:blipFill rotWithShape="1">
                    <a:blip r:embed="rId35">
                      <a:extLst>
                        <a:ext uri="{28A0092B-C50C-407E-A947-70E740481C1C}">
                          <a14:useLocalDpi xmlns:a14="http://schemas.microsoft.com/office/drawing/2010/main" val="0"/>
                        </a:ext>
                      </a:extLst>
                    </a:blip>
                    <a:srcRect t="12157" b="24706"/>
                    <a:stretch/>
                  </pic:blipFill>
                  <pic:spPr bwMode="auto">
                    <a:xfrm>
                      <a:off x="0" y="0"/>
                      <a:ext cx="6086687" cy="2879676"/>
                    </a:xfrm>
                    <a:prstGeom prst="rect">
                      <a:avLst/>
                    </a:prstGeom>
                    <a:noFill/>
                    <a:ln>
                      <a:noFill/>
                    </a:ln>
                    <a:extLst>
                      <a:ext uri="{53640926-AAD7-44D8-BBD7-CCE9431645EC}">
                        <a14:shadowObscured xmlns:a14="http://schemas.microsoft.com/office/drawing/2010/main"/>
                      </a:ext>
                    </a:extLst>
                  </pic:spPr>
                </pic:pic>
              </a:graphicData>
            </a:graphic>
          </wp:inline>
        </w:drawing>
      </w:r>
    </w:p>
    <w:p w:rsidR="00237BFA" w:rsidRDefault="00237BFA" w:rsidP="00237BFA">
      <w:pPr>
        <w:pStyle w:val="Lgende"/>
        <w:jc w:val="center"/>
      </w:pPr>
      <w:bookmarkStart w:id="260" w:name="_Toc112331088"/>
      <w:r>
        <w:t xml:space="preserve">Photo </w:t>
      </w:r>
      <w:r>
        <w:fldChar w:fldCharType="begin"/>
      </w:r>
      <w:r>
        <w:instrText xml:space="preserve"> SEQ Photo \* ARABIC </w:instrText>
      </w:r>
      <w:r>
        <w:fldChar w:fldCharType="separate"/>
      </w:r>
      <w:r>
        <w:rPr>
          <w:noProof/>
        </w:rPr>
        <w:t>13</w:t>
      </w:r>
      <w:r>
        <w:fldChar w:fldCharType="end"/>
      </w:r>
      <w:r>
        <w:t xml:space="preserve"> : Photo de famille</w:t>
      </w:r>
      <w:bookmarkEnd w:id="260"/>
    </w:p>
    <w:p w:rsidR="00237BFA" w:rsidRDefault="00521FC5" w:rsidP="00237BFA">
      <w:pPr>
        <w:keepNext/>
        <w:spacing w:after="0"/>
      </w:pPr>
      <w:r w:rsidRPr="00547CD5">
        <w:rPr>
          <w:noProof/>
          <w:lang w:val="fr-FR" w:eastAsia="fr-FR"/>
        </w:rPr>
        <w:drawing>
          <wp:inline distT="0" distB="0" distL="0" distR="0" wp14:anchorId="616DBDB4" wp14:editId="4A1395B4">
            <wp:extent cx="3177541" cy="2383155"/>
            <wp:effectExtent l="0" t="0" r="3810" b="0"/>
            <wp:docPr id="7186" name="Image 7186" descr="C:\Users\Windows8\Desktop\APROSPEN\RECODH\IMG-20220510-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indows8\Desktop\APROSPEN\RECODH\IMG-20220510-WA000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180900" cy="2385674"/>
                    </a:xfrm>
                    <a:prstGeom prst="rect">
                      <a:avLst/>
                    </a:prstGeom>
                    <a:noFill/>
                    <a:ln>
                      <a:noFill/>
                    </a:ln>
                  </pic:spPr>
                </pic:pic>
              </a:graphicData>
            </a:graphic>
          </wp:inline>
        </w:drawing>
      </w:r>
      <w:r>
        <w:t xml:space="preserve">    </w:t>
      </w:r>
      <w:r w:rsidRPr="00547CD5">
        <w:rPr>
          <w:b/>
          <w:noProof/>
          <w:lang w:val="fr-FR" w:eastAsia="fr-FR"/>
        </w:rPr>
        <w:drawing>
          <wp:inline distT="0" distB="0" distL="0" distR="0" wp14:anchorId="6C630922" wp14:editId="2E624906">
            <wp:extent cx="2317007" cy="2378075"/>
            <wp:effectExtent l="0" t="0" r="7620" b="3175"/>
            <wp:docPr id="7187" name="Image 7187" descr="C:\Users\Windows8\Desktop\APROSPEN\RECODH\IMG-20220510-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indows8\Desktop\APROSPEN\RECODH\IMG-20220510-WA0002.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23023"/>
                    <a:stretch/>
                  </pic:blipFill>
                  <pic:spPr bwMode="auto">
                    <a:xfrm>
                      <a:off x="0" y="0"/>
                      <a:ext cx="2323354" cy="2384590"/>
                    </a:xfrm>
                    <a:prstGeom prst="rect">
                      <a:avLst/>
                    </a:prstGeom>
                    <a:noFill/>
                    <a:ln>
                      <a:noFill/>
                    </a:ln>
                    <a:extLst>
                      <a:ext uri="{53640926-AAD7-44D8-BBD7-CCE9431645EC}">
                        <a14:shadowObscured xmlns:a14="http://schemas.microsoft.com/office/drawing/2010/main"/>
                      </a:ext>
                    </a:extLst>
                  </pic:spPr>
                </pic:pic>
              </a:graphicData>
            </a:graphic>
          </wp:inline>
        </w:drawing>
      </w:r>
    </w:p>
    <w:p w:rsidR="00521FC5" w:rsidRDefault="00237BFA" w:rsidP="00237BFA">
      <w:pPr>
        <w:pStyle w:val="Lgende"/>
        <w:jc w:val="center"/>
        <w:rPr>
          <w:b w:val="0"/>
          <w:noProof/>
          <w:lang w:val="fr-CM" w:eastAsia="fr-FR"/>
        </w:rPr>
      </w:pPr>
      <w:bookmarkStart w:id="261" w:name="_Toc112331089"/>
      <w:r>
        <w:t xml:space="preserve">Photo </w:t>
      </w:r>
      <w:r>
        <w:fldChar w:fldCharType="begin"/>
      </w:r>
      <w:r>
        <w:instrText xml:space="preserve"> SEQ Photo \* ARABIC </w:instrText>
      </w:r>
      <w:r>
        <w:fldChar w:fldCharType="separate"/>
      </w:r>
      <w:r>
        <w:rPr>
          <w:noProof/>
        </w:rPr>
        <w:t>14</w:t>
      </w:r>
      <w:r>
        <w:fldChar w:fldCharType="end"/>
      </w:r>
      <w:r>
        <w:t xml:space="preserve"> : Atelier de partage</w:t>
      </w:r>
      <w:bookmarkEnd w:id="261"/>
    </w:p>
    <w:p w:rsidR="00521FC5" w:rsidRPr="00547CD5" w:rsidRDefault="00521FC5" w:rsidP="00D86312">
      <w:pPr>
        <w:rPr>
          <w:b/>
          <w:lang w:val="fr-CM"/>
        </w:rPr>
      </w:pPr>
    </w:p>
    <w:p w:rsidR="00521FC5" w:rsidRPr="00547CD5" w:rsidRDefault="00521FC5" w:rsidP="00D86312">
      <w:pPr>
        <w:rPr>
          <w:b/>
          <w:lang w:val="fr-CM"/>
        </w:rPr>
      </w:pPr>
    </w:p>
    <w:p w:rsidR="00521FC5" w:rsidRPr="00547CD5" w:rsidRDefault="00521FC5" w:rsidP="00D86312">
      <w:pPr>
        <w:rPr>
          <w:b/>
          <w:lang w:val="fr-CM"/>
        </w:rPr>
      </w:pPr>
    </w:p>
    <w:p w:rsidR="00237BFA" w:rsidRDefault="00521FC5" w:rsidP="00237BFA">
      <w:pPr>
        <w:keepNext/>
        <w:spacing w:after="0"/>
      </w:pPr>
      <w:r w:rsidRPr="00547CD5">
        <w:rPr>
          <w:noProof/>
          <w:lang w:val="fr-FR" w:eastAsia="fr-FR"/>
        </w:rPr>
        <w:drawing>
          <wp:inline distT="0" distB="0" distL="0" distR="0" wp14:anchorId="0B9845C6" wp14:editId="6BB96131">
            <wp:extent cx="4838700" cy="3629025"/>
            <wp:effectExtent l="0" t="0" r="0" b="9525"/>
            <wp:docPr id="7185" name="Image 7185" descr="C:\Users\Windows8\AppData\Local\Microsoft\Windows\INetCache\Content.Word\IMG-20220510-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indows8\AppData\Local\Microsoft\Windows\INetCache\Content.Word\IMG-20220510-WA0010.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43641" cy="3632731"/>
                    </a:xfrm>
                    <a:prstGeom prst="rect">
                      <a:avLst/>
                    </a:prstGeom>
                    <a:noFill/>
                    <a:ln>
                      <a:noFill/>
                    </a:ln>
                  </pic:spPr>
                </pic:pic>
              </a:graphicData>
            </a:graphic>
          </wp:inline>
        </w:drawing>
      </w:r>
    </w:p>
    <w:p w:rsidR="00521FC5" w:rsidRDefault="00237BFA" w:rsidP="00237BFA">
      <w:pPr>
        <w:pStyle w:val="Lgende"/>
        <w:jc w:val="center"/>
      </w:pPr>
      <w:bookmarkStart w:id="262" w:name="_Toc112331090"/>
      <w:r>
        <w:t xml:space="preserve">Photo </w:t>
      </w:r>
      <w:r>
        <w:fldChar w:fldCharType="begin"/>
      </w:r>
      <w:r>
        <w:instrText xml:space="preserve"> SEQ Photo \* ARABIC </w:instrText>
      </w:r>
      <w:r>
        <w:fldChar w:fldCharType="separate"/>
      </w:r>
      <w:r>
        <w:rPr>
          <w:noProof/>
        </w:rPr>
        <w:t>15</w:t>
      </w:r>
      <w:r>
        <w:fldChar w:fldCharType="end"/>
      </w:r>
      <w:r>
        <w:t xml:space="preserve"> : Atelier de partage d'expérience</w:t>
      </w:r>
      <w:bookmarkEnd w:id="262"/>
    </w:p>
    <w:p w:rsidR="00521FC5" w:rsidRPr="00547CD5" w:rsidRDefault="00521FC5" w:rsidP="00D86312">
      <w:pPr>
        <w:rPr>
          <w:b/>
          <w:lang w:val="fr-CM"/>
        </w:rPr>
      </w:pPr>
      <w:r w:rsidRPr="00547CD5">
        <w:rPr>
          <w:b/>
          <w:lang w:val="fr-CM"/>
        </w:rPr>
        <w:t>Séances d’information et de sensibilisation dans les localités de Gada Mabanga (21 avril 2021) et de Djalingo (25 mai 2021)</w:t>
      </w:r>
    </w:p>
    <w:p w:rsidR="00521FC5" w:rsidRPr="00547CD5" w:rsidRDefault="00521FC5" w:rsidP="00D86312">
      <w:pPr>
        <w:jc w:val="both"/>
        <w:rPr>
          <w:lang w:val="fr-CM"/>
        </w:rPr>
      </w:pPr>
      <w:r w:rsidRPr="00547CD5">
        <w:rPr>
          <w:lang w:val="fr-CM"/>
        </w:rPr>
        <w:t xml:space="preserve">Tenant compte des aspects socio-environnementaux et la protection multiforme des usagers et des riverains voire de toutes ces réalités liées entre autres aux travaux d’aménagement, de réhabilitation et renouvellement de la voie ferrée, aux rapports sociaux qui rythment la vie des populations riveraines autour et le long du rail, et de l’intérêt de faire du rail un secteur sûr et efficace, CAMRAIL a initié le Projet d’appui à la sensibilisation des riverains de la voie ferrée sur les dangers de l’utilisation des traverses bois usagées traitées à la créosote, la prévention des violences basées sur le genre et le mécanisme de gestion des plaintes. </w:t>
      </w:r>
    </w:p>
    <w:p w:rsidR="00521FC5" w:rsidRPr="00547CD5" w:rsidRDefault="00521FC5" w:rsidP="00D86312">
      <w:pPr>
        <w:jc w:val="both"/>
        <w:rPr>
          <w:lang w:val="fr-CM"/>
        </w:rPr>
      </w:pPr>
      <w:r w:rsidRPr="00547CD5">
        <w:rPr>
          <w:lang w:val="fr-CM"/>
        </w:rPr>
        <w:t>Cette mission est assurée par le Réseau Camerounais des Organisations des Droits de l’Homme (RECODH) qui a organisé des études devant nourrir l’information raisonnée des communautés riveraines du rail. Ces études ont permis entre autres d’identifier les types d’utilisation des TBC, les types de violences et leur fréquence, d’évaluer les capacités des acteurs institutionnels en charge de la prise en charge des survivants des violences et d’identifier les préférences des populations en ce qui concerne le processus de prise en charge.</w:t>
      </w:r>
    </w:p>
    <w:p w:rsidR="00521FC5" w:rsidRPr="00547CD5" w:rsidRDefault="00521FC5" w:rsidP="00D86312">
      <w:pPr>
        <w:spacing w:after="120"/>
        <w:jc w:val="both"/>
        <w:rPr>
          <w:lang w:val="fr-CM"/>
        </w:rPr>
      </w:pPr>
      <w:r w:rsidRPr="00547CD5">
        <w:rPr>
          <w:lang w:val="fr-CM"/>
        </w:rPr>
        <w:t xml:space="preserve">Dans le souci d'une participation effective des populations à l'internalisation de la lutte, à sa permanence et sa pérennisation, </w:t>
      </w:r>
      <w:r w:rsidRPr="00547CD5">
        <w:rPr>
          <w:iCs/>
          <w:lang w:val="fr-CM"/>
        </w:rPr>
        <w:t>une formation des Chefs de village assistés de deux autres personnes soigneusement identifiées au préalable comme relais communautaire et point focal femme a permis de renforcer les capacités d'action et d'intervention des populations en matière de prévention et de lutte contre les VBG et VCE et le mécanisme de gestion de plaintes. Des outils de communication de proximité ont été produits. Les sessions d'information et de sensibilisation qui vont se dérouler en deux vagues par communauté riveraine visent à leur tour à impliquer ces acteurs locaux dans la conscientisation de</w:t>
      </w:r>
      <w:r w:rsidRPr="00547CD5">
        <w:rPr>
          <w:lang w:val="fr-CM"/>
        </w:rPr>
        <w:t xml:space="preserve">s populations riveraines afin qu'elles aient l'éclairage nécessaire pour contribuer à améliorer l’intégration sociale des femmes, des </w:t>
      </w:r>
      <w:r w:rsidRPr="00547CD5">
        <w:rPr>
          <w:lang w:val="fr-CM"/>
        </w:rPr>
        <w:lastRenderedPageBreak/>
        <w:t xml:space="preserve">jeunes filles et des enfants, par la prévention des Violences Basées sur le Genre et des Violences Contre les Enfants. </w:t>
      </w:r>
    </w:p>
    <w:p w:rsidR="00521FC5" w:rsidRPr="00547CD5" w:rsidRDefault="00521FC5" w:rsidP="00D86312">
      <w:pPr>
        <w:jc w:val="both"/>
        <w:rPr>
          <w:lang w:val="fr-CM"/>
        </w:rPr>
      </w:pPr>
      <w:r w:rsidRPr="00547CD5">
        <w:rPr>
          <w:lang w:val="fr-CM"/>
        </w:rPr>
        <w:t xml:space="preserve">Faire du rail un lieu sûr est une finalité qui passe par une communication pour le changement de comportement des populations riveraines jusqu'alors exposées aux dangers liés à l’utilisation des traverses bois usagées traitées à la créosote et aux violences basées sur le genre et contre les enfants. RECODH entend mettre en œuvre cette stratégie pour réaliser les objectifs suivants. </w:t>
      </w:r>
    </w:p>
    <w:p w:rsidR="00521FC5" w:rsidRPr="00547CD5" w:rsidRDefault="00521FC5" w:rsidP="003B290F">
      <w:pPr>
        <w:numPr>
          <w:ilvl w:val="0"/>
          <w:numId w:val="45"/>
        </w:numPr>
        <w:spacing w:before="120" w:after="0"/>
        <w:jc w:val="both"/>
        <w:rPr>
          <w:lang w:val="fr-CM" w:eastAsia="zh-CN"/>
        </w:rPr>
      </w:pPr>
      <w:r w:rsidRPr="00547CD5">
        <w:rPr>
          <w:lang w:val="fr-CM" w:eastAsia="zh-CN"/>
        </w:rPr>
        <w:t>Organisation des sessions d’information et de sensibilisation des communautés riveraines des voies ferrées (deux sessions par communauté au cours de deux campagnes), en l’occurrence, les femmes, adolescentes et jeunes des zones couvertes, afin de leur permettre d’avoir les informations de qualité sur la notion de violence basée sur le genre, ses effets et la nécessité de la prévention ;</w:t>
      </w:r>
    </w:p>
    <w:p w:rsidR="00521FC5" w:rsidRPr="00547CD5" w:rsidRDefault="00521FC5" w:rsidP="003B290F">
      <w:pPr>
        <w:numPr>
          <w:ilvl w:val="0"/>
          <w:numId w:val="45"/>
        </w:numPr>
        <w:spacing w:before="120" w:after="0"/>
        <w:jc w:val="both"/>
        <w:rPr>
          <w:lang w:val="fr-CM" w:eastAsia="zh-CN"/>
        </w:rPr>
      </w:pPr>
      <w:r w:rsidRPr="00547CD5">
        <w:rPr>
          <w:lang w:val="fr-CM" w:eastAsia="zh-CN"/>
        </w:rPr>
        <w:t>Veiller à ce que les femmes, les filles et les autres groupes à risque (y compris les personnes handicapées) des communautés des zones de projet soient consultés séparément et informés des voies d'orientation et des services de prise en charge en cas de violence basée sur le genre (VBG) et de violences contre les enfants (VCE).</w:t>
      </w:r>
    </w:p>
    <w:p w:rsidR="00521FC5" w:rsidRDefault="00521FC5" w:rsidP="00D86312">
      <w:pPr>
        <w:ind w:left="360"/>
        <w:jc w:val="both"/>
        <w:rPr>
          <w:b/>
          <w:u w:val="single"/>
          <w:lang w:val="fr-CM"/>
        </w:rPr>
      </w:pPr>
    </w:p>
    <w:p w:rsidR="00521FC5" w:rsidRPr="00547CD5" w:rsidRDefault="00237BFA" w:rsidP="00237BFA">
      <w:pPr>
        <w:pStyle w:val="Titre1"/>
        <w:rPr>
          <w:lang w:val="fr-CM"/>
        </w:rPr>
      </w:pPr>
      <w:bookmarkStart w:id="263" w:name="_Toc112330863"/>
      <w:r>
        <w:rPr>
          <w:lang w:val="fr-CM"/>
        </w:rPr>
        <w:t xml:space="preserve">H. </w:t>
      </w:r>
      <w:r w:rsidR="00521FC5">
        <w:rPr>
          <w:lang w:val="fr-CM"/>
        </w:rPr>
        <w:t xml:space="preserve"> </w:t>
      </w:r>
      <w:bookmarkStart w:id="264" w:name="_Toc104230279"/>
      <w:r w:rsidR="00521FC5" w:rsidRPr="00547CD5">
        <w:rPr>
          <w:lang w:val="fr-CM"/>
        </w:rPr>
        <w:t>Plateforme VBG</w:t>
      </w:r>
      <w:bookmarkEnd w:id="263"/>
      <w:bookmarkEnd w:id="264"/>
    </w:p>
    <w:p w:rsidR="00521FC5" w:rsidRPr="00547CD5" w:rsidRDefault="00237BFA" w:rsidP="00237BFA">
      <w:pPr>
        <w:pStyle w:val="Titre2"/>
        <w:rPr>
          <w:lang w:val="fr-CM"/>
        </w:rPr>
      </w:pPr>
      <w:bookmarkStart w:id="265" w:name="_Toc104230280"/>
      <w:bookmarkStart w:id="266" w:name="_Toc112330864"/>
      <w:r>
        <w:rPr>
          <w:lang w:val="fr-CM"/>
        </w:rPr>
        <w:t xml:space="preserve">H.1. </w:t>
      </w:r>
      <w:r w:rsidR="00521FC5" w:rsidRPr="00547CD5">
        <w:rPr>
          <w:lang w:val="fr-CM"/>
        </w:rPr>
        <w:t>Activités réalisées en 2021</w:t>
      </w:r>
      <w:bookmarkEnd w:id="265"/>
      <w:bookmarkEnd w:id="266"/>
    </w:p>
    <w:p w:rsidR="00521FC5" w:rsidRPr="00547CD5" w:rsidRDefault="00521FC5" w:rsidP="00D86312">
      <w:pPr>
        <w:jc w:val="both"/>
        <w:rPr>
          <w:lang w:val="fr-CM"/>
        </w:rPr>
      </w:pPr>
      <w:r w:rsidRPr="00547CD5">
        <w:rPr>
          <w:lang w:val="fr-CM"/>
        </w:rPr>
        <w:t xml:space="preserve">L’année 2021 est marquée par l’opérationnalisation de la plateforme. En effet, après finalisation du document devant servir de base à l’opérationnalisation de la plateforme, il a été partagé lors de la réunion hebdomadaire et consolidé et validé. </w:t>
      </w:r>
    </w:p>
    <w:p w:rsidR="00521FC5" w:rsidRPr="00547CD5" w:rsidRDefault="00521FC5" w:rsidP="00D86312">
      <w:pPr>
        <w:jc w:val="both"/>
        <w:rPr>
          <w:lang w:val="fr-CM"/>
        </w:rPr>
      </w:pPr>
      <w:r w:rsidRPr="00547CD5">
        <w:rPr>
          <w:lang w:val="fr-CM"/>
        </w:rPr>
        <w:t>Les activités menées lors de la phase de la mise en œuvre de la plateforme sont : la promotion de la plateforme et la protection des droits des victimes</w:t>
      </w:r>
    </w:p>
    <w:p w:rsidR="00521FC5" w:rsidRPr="00547CD5" w:rsidRDefault="00521FC5" w:rsidP="00D86312">
      <w:pPr>
        <w:jc w:val="both"/>
        <w:rPr>
          <w:lang w:val="fr-CM"/>
        </w:rPr>
      </w:pPr>
      <w:r w:rsidRPr="00547CD5">
        <w:rPr>
          <w:lang w:val="fr-CM"/>
        </w:rPr>
        <w:t xml:space="preserve">Relativement à la promotion des droits des personnes vulnérables, des séances d’information/sensibilisation ont été menées afin de se faire connaitre (au niveau des autorités, parties prenantes et cibles) et d’informer sur les missions de la plateforme. </w:t>
      </w:r>
    </w:p>
    <w:p w:rsidR="00521FC5" w:rsidRPr="00547CD5" w:rsidRDefault="00521FC5" w:rsidP="00D86312">
      <w:pPr>
        <w:jc w:val="both"/>
        <w:rPr>
          <w:lang w:val="fr-CM"/>
        </w:rPr>
      </w:pPr>
      <w:r w:rsidRPr="00547CD5">
        <w:rPr>
          <w:lang w:val="fr-CM"/>
        </w:rPr>
        <w:t>Au sujet de la protection des droits des victimes, sur la base des plaintes/dénonciations, APROSPEN :</w:t>
      </w:r>
    </w:p>
    <w:p w:rsidR="00521FC5" w:rsidRPr="00547CD5" w:rsidRDefault="00521FC5" w:rsidP="003B290F">
      <w:pPr>
        <w:pStyle w:val="Paragraphedeliste"/>
        <w:numPr>
          <w:ilvl w:val="0"/>
          <w:numId w:val="47"/>
        </w:numPr>
        <w:jc w:val="both"/>
        <w:rPr>
          <w:lang w:val="fr-CM"/>
        </w:rPr>
      </w:pPr>
      <w:r w:rsidRPr="00547CD5">
        <w:rPr>
          <w:lang w:val="fr-CM"/>
        </w:rPr>
        <w:t>Tente une procédure de dialogue entre les personnes concernées ;</w:t>
      </w:r>
    </w:p>
    <w:p w:rsidR="00521FC5" w:rsidRPr="00547CD5" w:rsidRDefault="00521FC5" w:rsidP="003B290F">
      <w:pPr>
        <w:pStyle w:val="Paragraphedeliste"/>
        <w:numPr>
          <w:ilvl w:val="0"/>
          <w:numId w:val="47"/>
        </w:numPr>
        <w:jc w:val="both"/>
        <w:rPr>
          <w:lang w:val="fr-CM"/>
        </w:rPr>
      </w:pPr>
      <w:r w:rsidRPr="00547CD5">
        <w:rPr>
          <w:lang w:val="fr-CM"/>
        </w:rPr>
        <w:t>Accompagne dans la procédure de saisine des autorités judiciaires ;</w:t>
      </w:r>
    </w:p>
    <w:p w:rsidR="00521FC5" w:rsidRPr="00547CD5" w:rsidRDefault="00521FC5" w:rsidP="003B290F">
      <w:pPr>
        <w:pStyle w:val="Paragraphedeliste"/>
        <w:numPr>
          <w:ilvl w:val="0"/>
          <w:numId w:val="47"/>
        </w:numPr>
        <w:jc w:val="both"/>
        <w:rPr>
          <w:lang w:val="fr-CM"/>
        </w:rPr>
      </w:pPr>
      <w:r w:rsidRPr="00547CD5">
        <w:rPr>
          <w:lang w:val="fr-CM"/>
        </w:rPr>
        <w:t>Porte la dénonciation devant les services compétents.</w:t>
      </w:r>
    </w:p>
    <w:p w:rsidR="00521FC5" w:rsidRPr="00547CD5" w:rsidRDefault="00521FC5" w:rsidP="00570200">
      <w:pPr>
        <w:jc w:val="both"/>
        <w:rPr>
          <w:lang w:val="fr-CM"/>
        </w:rPr>
      </w:pPr>
      <w:r w:rsidRPr="00547CD5">
        <w:rPr>
          <w:lang w:val="fr-CM"/>
        </w:rPr>
        <w:t>42 cas ont été enregistrés et classifiés par nature de VBG dénoncées :</w:t>
      </w:r>
    </w:p>
    <w:tbl>
      <w:tblPr>
        <w:tblStyle w:val="Grilledutableau"/>
        <w:tblW w:w="9421" w:type="dxa"/>
        <w:jc w:val="center"/>
        <w:tblLook w:val="04A0" w:firstRow="1" w:lastRow="0" w:firstColumn="1" w:lastColumn="0" w:noHBand="0" w:noVBand="1"/>
      </w:tblPr>
      <w:tblGrid>
        <w:gridCol w:w="694"/>
        <w:gridCol w:w="4404"/>
        <w:gridCol w:w="2977"/>
        <w:gridCol w:w="1346"/>
      </w:tblGrid>
      <w:tr w:rsidR="00521FC5" w:rsidRPr="00547CD5" w:rsidTr="00570200">
        <w:trPr>
          <w:trHeight w:val="539"/>
          <w:jc w:val="center"/>
        </w:trPr>
        <w:tc>
          <w:tcPr>
            <w:tcW w:w="694" w:type="dxa"/>
            <w:shd w:val="clear" w:color="auto" w:fill="D9D9D9" w:themeFill="background1" w:themeFillShade="D9"/>
            <w:vAlign w:val="center"/>
          </w:tcPr>
          <w:p w:rsidR="00521FC5" w:rsidRPr="00547CD5" w:rsidRDefault="00521FC5" w:rsidP="00237BFA">
            <w:pPr>
              <w:spacing w:after="0"/>
              <w:jc w:val="center"/>
              <w:rPr>
                <w:b/>
                <w:vertAlign w:val="superscript"/>
                <w:lang w:val="fr-CM"/>
              </w:rPr>
            </w:pPr>
            <w:r w:rsidRPr="00547CD5">
              <w:rPr>
                <w:b/>
                <w:lang w:val="fr-CM"/>
              </w:rPr>
              <w:t>N</w:t>
            </w:r>
            <w:r w:rsidRPr="00547CD5">
              <w:rPr>
                <w:b/>
                <w:vertAlign w:val="superscript"/>
                <w:lang w:val="fr-CM"/>
              </w:rPr>
              <w:t>o</w:t>
            </w:r>
          </w:p>
        </w:tc>
        <w:tc>
          <w:tcPr>
            <w:tcW w:w="4404" w:type="dxa"/>
            <w:shd w:val="clear" w:color="auto" w:fill="D9D9D9" w:themeFill="background1" w:themeFillShade="D9"/>
            <w:vAlign w:val="center"/>
          </w:tcPr>
          <w:p w:rsidR="00521FC5" w:rsidRPr="00547CD5" w:rsidRDefault="00521FC5" w:rsidP="00237BFA">
            <w:pPr>
              <w:spacing w:after="0"/>
              <w:jc w:val="center"/>
              <w:rPr>
                <w:b/>
                <w:lang w:val="fr-CM"/>
              </w:rPr>
            </w:pPr>
            <w:r w:rsidRPr="00547CD5">
              <w:rPr>
                <w:b/>
                <w:lang w:val="fr-CM"/>
              </w:rPr>
              <w:t>Catégories de plaintes</w:t>
            </w:r>
          </w:p>
        </w:tc>
        <w:tc>
          <w:tcPr>
            <w:tcW w:w="2977" w:type="dxa"/>
            <w:shd w:val="clear" w:color="auto" w:fill="D9D9D9" w:themeFill="background1" w:themeFillShade="D9"/>
            <w:vAlign w:val="center"/>
          </w:tcPr>
          <w:p w:rsidR="00521FC5" w:rsidRPr="00547CD5" w:rsidRDefault="00521FC5" w:rsidP="00237BFA">
            <w:pPr>
              <w:spacing w:after="0"/>
              <w:jc w:val="center"/>
              <w:rPr>
                <w:b/>
                <w:lang w:val="fr-CM"/>
              </w:rPr>
            </w:pPr>
            <w:r w:rsidRPr="00547CD5">
              <w:rPr>
                <w:b/>
                <w:lang w:val="fr-CM"/>
              </w:rPr>
              <w:t>Mois/Périodes</w:t>
            </w:r>
          </w:p>
        </w:tc>
        <w:tc>
          <w:tcPr>
            <w:tcW w:w="1346" w:type="dxa"/>
            <w:shd w:val="clear" w:color="auto" w:fill="D9D9D9" w:themeFill="background1" w:themeFillShade="D9"/>
            <w:vAlign w:val="center"/>
          </w:tcPr>
          <w:p w:rsidR="00521FC5" w:rsidRPr="00547CD5" w:rsidRDefault="00521FC5" w:rsidP="00237BFA">
            <w:pPr>
              <w:spacing w:after="0"/>
              <w:jc w:val="center"/>
              <w:rPr>
                <w:b/>
                <w:lang w:val="fr-CM"/>
              </w:rPr>
            </w:pPr>
            <w:r w:rsidRPr="00547CD5">
              <w:rPr>
                <w:b/>
                <w:lang w:val="fr-CM"/>
              </w:rPr>
              <w:t>Nombres</w:t>
            </w:r>
          </w:p>
        </w:tc>
      </w:tr>
      <w:tr w:rsidR="00521FC5" w:rsidRPr="00547CD5" w:rsidTr="00570200">
        <w:trPr>
          <w:trHeight w:val="539"/>
          <w:jc w:val="center"/>
        </w:trPr>
        <w:tc>
          <w:tcPr>
            <w:tcW w:w="694" w:type="dxa"/>
            <w:vAlign w:val="center"/>
          </w:tcPr>
          <w:p w:rsidR="00521FC5" w:rsidRPr="00547CD5" w:rsidRDefault="00521FC5" w:rsidP="00237BFA">
            <w:pPr>
              <w:spacing w:after="0"/>
              <w:jc w:val="center"/>
              <w:rPr>
                <w:lang w:val="fr-CM"/>
              </w:rPr>
            </w:pPr>
            <w:r w:rsidRPr="00547CD5">
              <w:rPr>
                <w:lang w:val="fr-CM"/>
              </w:rPr>
              <w:t>01</w:t>
            </w:r>
          </w:p>
        </w:tc>
        <w:tc>
          <w:tcPr>
            <w:tcW w:w="4404" w:type="dxa"/>
            <w:vAlign w:val="center"/>
          </w:tcPr>
          <w:p w:rsidR="00521FC5" w:rsidRPr="00547CD5" w:rsidRDefault="00521FC5" w:rsidP="00237BFA">
            <w:pPr>
              <w:spacing w:after="0"/>
              <w:rPr>
                <w:lang w:val="fr-CM"/>
              </w:rPr>
            </w:pPr>
            <w:r w:rsidRPr="00547CD5">
              <w:rPr>
                <w:lang w:val="fr-CM"/>
              </w:rPr>
              <w:t>Privation des droits à l’instruction</w:t>
            </w:r>
          </w:p>
        </w:tc>
        <w:tc>
          <w:tcPr>
            <w:tcW w:w="2977" w:type="dxa"/>
            <w:vAlign w:val="center"/>
          </w:tcPr>
          <w:p w:rsidR="00521FC5" w:rsidRPr="00547CD5" w:rsidRDefault="00521FC5" w:rsidP="00237BFA">
            <w:pPr>
              <w:spacing w:after="0"/>
              <w:jc w:val="center"/>
              <w:rPr>
                <w:lang w:val="fr-CM"/>
              </w:rPr>
            </w:pPr>
            <w:r w:rsidRPr="00547CD5">
              <w:rPr>
                <w:lang w:val="fr-CM"/>
              </w:rPr>
              <w:t>Novembre 2021</w:t>
            </w:r>
          </w:p>
        </w:tc>
        <w:tc>
          <w:tcPr>
            <w:tcW w:w="1346" w:type="dxa"/>
            <w:vAlign w:val="center"/>
          </w:tcPr>
          <w:p w:rsidR="00521FC5" w:rsidRPr="00547CD5" w:rsidRDefault="00521FC5" w:rsidP="00237BFA">
            <w:pPr>
              <w:spacing w:after="0"/>
              <w:jc w:val="center"/>
              <w:rPr>
                <w:lang w:val="fr-CM"/>
              </w:rPr>
            </w:pPr>
            <w:r w:rsidRPr="00547CD5">
              <w:rPr>
                <w:lang w:val="fr-CM"/>
              </w:rPr>
              <w:t>10</w:t>
            </w:r>
          </w:p>
        </w:tc>
      </w:tr>
      <w:tr w:rsidR="00521FC5" w:rsidRPr="00547CD5" w:rsidTr="00570200">
        <w:trPr>
          <w:trHeight w:val="539"/>
          <w:jc w:val="center"/>
        </w:trPr>
        <w:tc>
          <w:tcPr>
            <w:tcW w:w="694" w:type="dxa"/>
            <w:vAlign w:val="center"/>
          </w:tcPr>
          <w:p w:rsidR="00521FC5" w:rsidRPr="00547CD5" w:rsidRDefault="00521FC5" w:rsidP="00237BFA">
            <w:pPr>
              <w:spacing w:after="0"/>
              <w:jc w:val="center"/>
              <w:rPr>
                <w:lang w:val="fr-CM"/>
              </w:rPr>
            </w:pPr>
            <w:r w:rsidRPr="00547CD5">
              <w:rPr>
                <w:lang w:val="fr-CM"/>
              </w:rPr>
              <w:t>02</w:t>
            </w:r>
          </w:p>
        </w:tc>
        <w:tc>
          <w:tcPr>
            <w:tcW w:w="4404" w:type="dxa"/>
            <w:vAlign w:val="center"/>
          </w:tcPr>
          <w:p w:rsidR="00521FC5" w:rsidRPr="00547CD5" w:rsidRDefault="00521FC5" w:rsidP="00237BFA">
            <w:pPr>
              <w:spacing w:after="0"/>
              <w:rPr>
                <w:lang w:val="fr-CM"/>
              </w:rPr>
            </w:pPr>
            <w:r w:rsidRPr="00547CD5">
              <w:rPr>
                <w:lang w:val="fr-CM"/>
              </w:rPr>
              <w:t>Violence sur mineur</w:t>
            </w:r>
          </w:p>
        </w:tc>
        <w:tc>
          <w:tcPr>
            <w:tcW w:w="2977" w:type="dxa"/>
            <w:vAlign w:val="center"/>
          </w:tcPr>
          <w:p w:rsidR="00521FC5" w:rsidRPr="00547CD5" w:rsidRDefault="00521FC5" w:rsidP="00237BFA">
            <w:pPr>
              <w:spacing w:after="0"/>
              <w:jc w:val="center"/>
              <w:rPr>
                <w:lang w:val="fr-CM"/>
              </w:rPr>
            </w:pPr>
            <w:r w:rsidRPr="00547CD5">
              <w:rPr>
                <w:lang w:val="fr-CM"/>
              </w:rPr>
              <w:t>Décembre 2021</w:t>
            </w:r>
          </w:p>
        </w:tc>
        <w:tc>
          <w:tcPr>
            <w:tcW w:w="1346" w:type="dxa"/>
            <w:vAlign w:val="center"/>
          </w:tcPr>
          <w:p w:rsidR="00521FC5" w:rsidRPr="00547CD5" w:rsidRDefault="00521FC5" w:rsidP="00237BFA">
            <w:pPr>
              <w:spacing w:after="0"/>
              <w:jc w:val="center"/>
              <w:rPr>
                <w:lang w:val="fr-CM"/>
              </w:rPr>
            </w:pPr>
            <w:r w:rsidRPr="00547CD5">
              <w:rPr>
                <w:lang w:val="fr-CM"/>
              </w:rPr>
              <w:t>03</w:t>
            </w:r>
          </w:p>
        </w:tc>
      </w:tr>
      <w:tr w:rsidR="00521FC5" w:rsidRPr="00547CD5" w:rsidTr="00570200">
        <w:trPr>
          <w:trHeight w:val="539"/>
          <w:jc w:val="center"/>
        </w:trPr>
        <w:tc>
          <w:tcPr>
            <w:tcW w:w="694" w:type="dxa"/>
            <w:vAlign w:val="center"/>
          </w:tcPr>
          <w:p w:rsidR="00521FC5" w:rsidRPr="00547CD5" w:rsidRDefault="00521FC5" w:rsidP="00237BFA">
            <w:pPr>
              <w:spacing w:after="0"/>
              <w:jc w:val="center"/>
              <w:rPr>
                <w:lang w:val="fr-CM"/>
              </w:rPr>
            </w:pPr>
            <w:r w:rsidRPr="00547CD5">
              <w:rPr>
                <w:lang w:val="fr-CM"/>
              </w:rPr>
              <w:t>03</w:t>
            </w:r>
          </w:p>
        </w:tc>
        <w:tc>
          <w:tcPr>
            <w:tcW w:w="4404" w:type="dxa"/>
            <w:vAlign w:val="center"/>
          </w:tcPr>
          <w:p w:rsidR="00521FC5" w:rsidRPr="00547CD5" w:rsidRDefault="00521FC5" w:rsidP="00237BFA">
            <w:pPr>
              <w:spacing w:after="0"/>
              <w:rPr>
                <w:lang w:val="fr-CM"/>
              </w:rPr>
            </w:pPr>
            <w:r w:rsidRPr="00547CD5">
              <w:rPr>
                <w:lang w:val="fr-CM"/>
              </w:rPr>
              <w:t>Violence sur une veuve</w:t>
            </w:r>
          </w:p>
        </w:tc>
        <w:tc>
          <w:tcPr>
            <w:tcW w:w="2977" w:type="dxa"/>
            <w:vAlign w:val="center"/>
          </w:tcPr>
          <w:p w:rsidR="00521FC5" w:rsidRPr="00547CD5" w:rsidRDefault="00521FC5" w:rsidP="00237BFA">
            <w:pPr>
              <w:spacing w:after="0"/>
              <w:jc w:val="center"/>
              <w:rPr>
                <w:lang w:val="fr-CM"/>
              </w:rPr>
            </w:pPr>
            <w:r w:rsidRPr="00547CD5">
              <w:rPr>
                <w:lang w:val="fr-CM"/>
              </w:rPr>
              <w:t>Janvier - Mars 2022</w:t>
            </w:r>
          </w:p>
        </w:tc>
        <w:tc>
          <w:tcPr>
            <w:tcW w:w="1346" w:type="dxa"/>
            <w:vAlign w:val="center"/>
          </w:tcPr>
          <w:p w:rsidR="00521FC5" w:rsidRPr="00547CD5" w:rsidRDefault="00521FC5" w:rsidP="00237BFA">
            <w:pPr>
              <w:spacing w:after="0"/>
              <w:jc w:val="center"/>
              <w:rPr>
                <w:lang w:val="fr-CM"/>
              </w:rPr>
            </w:pPr>
            <w:r w:rsidRPr="00547CD5">
              <w:rPr>
                <w:lang w:val="fr-CM"/>
              </w:rPr>
              <w:t>04</w:t>
            </w:r>
          </w:p>
        </w:tc>
      </w:tr>
      <w:tr w:rsidR="00521FC5" w:rsidRPr="00547CD5" w:rsidTr="00570200">
        <w:trPr>
          <w:trHeight w:val="574"/>
          <w:jc w:val="center"/>
        </w:trPr>
        <w:tc>
          <w:tcPr>
            <w:tcW w:w="694" w:type="dxa"/>
            <w:vAlign w:val="center"/>
          </w:tcPr>
          <w:p w:rsidR="00521FC5" w:rsidRPr="00547CD5" w:rsidRDefault="00521FC5" w:rsidP="00237BFA">
            <w:pPr>
              <w:spacing w:after="0"/>
              <w:jc w:val="center"/>
              <w:rPr>
                <w:lang w:val="fr-CM"/>
              </w:rPr>
            </w:pPr>
            <w:r w:rsidRPr="00547CD5">
              <w:rPr>
                <w:lang w:val="fr-CM"/>
              </w:rPr>
              <w:t>04</w:t>
            </w:r>
          </w:p>
        </w:tc>
        <w:tc>
          <w:tcPr>
            <w:tcW w:w="4404" w:type="dxa"/>
            <w:vAlign w:val="center"/>
          </w:tcPr>
          <w:p w:rsidR="00521FC5" w:rsidRPr="00547CD5" w:rsidRDefault="00521FC5" w:rsidP="00237BFA">
            <w:pPr>
              <w:spacing w:after="0"/>
              <w:rPr>
                <w:lang w:val="fr-CM"/>
              </w:rPr>
            </w:pPr>
            <w:r w:rsidRPr="00547CD5">
              <w:rPr>
                <w:lang w:val="fr-CM"/>
              </w:rPr>
              <w:t>Violence conjugale</w:t>
            </w:r>
          </w:p>
        </w:tc>
        <w:tc>
          <w:tcPr>
            <w:tcW w:w="2977" w:type="dxa"/>
            <w:vAlign w:val="center"/>
          </w:tcPr>
          <w:p w:rsidR="00521FC5" w:rsidRPr="00547CD5" w:rsidRDefault="00521FC5" w:rsidP="00237BFA">
            <w:pPr>
              <w:spacing w:after="0"/>
              <w:jc w:val="center"/>
              <w:rPr>
                <w:lang w:val="fr-CM"/>
              </w:rPr>
            </w:pPr>
            <w:r w:rsidRPr="00547CD5">
              <w:rPr>
                <w:lang w:val="fr-CM"/>
              </w:rPr>
              <w:t>Mars 2022</w:t>
            </w:r>
          </w:p>
        </w:tc>
        <w:tc>
          <w:tcPr>
            <w:tcW w:w="1346" w:type="dxa"/>
            <w:vAlign w:val="center"/>
          </w:tcPr>
          <w:p w:rsidR="00521FC5" w:rsidRPr="00547CD5" w:rsidRDefault="00521FC5" w:rsidP="00237BFA">
            <w:pPr>
              <w:spacing w:after="0"/>
              <w:jc w:val="center"/>
              <w:rPr>
                <w:lang w:val="fr-CM"/>
              </w:rPr>
            </w:pPr>
            <w:r w:rsidRPr="00547CD5">
              <w:rPr>
                <w:lang w:val="fr-CM"/>
              </w:rPr>
              <w:t>05</w:t>
            </w:r>
          </w:p>
        </w:tc>
      </w:tr>
      <w:tr w:rsidR="00521FC5" w:rsidRPr="00547CD5" w:rsidTr="00570200">
        <w:trPr>
          <w:trHeight w:val="574"/>
          <w:jc w:val="center"/>
        </w:trPr>
        <w:tc>
          <w:tcPr>
            <w:tcW w:w="694" w:type="dxa"/>
            <w:vAlign w:val="center"/>
          </w:tcPr>
          <w:p w:rsidR="00521FC5" w:rsidRPr="00547CD5" w:rsidRDefault="00521FC5" w:rsidP="00237BFA">
            <w:pPr>
              <w:spacing w:after="0"/>
              <w:jc w:val="center"/>
              <w:rPr>
                <w:lang w:val="fr-CM"/>
              </w:rPr>
            </w:pPr>
            <w:r w:rsidRPr="00547CD5">
              <w:rPr>
                <w:lang w:val="fr-CM"/>
              </w:rPr>
              <w:lastRenderedPageBreak/>
              <w:t>05</w:t>
            </w:r>
          </w:p>
        </w:tc>
        <w:tc>
          <w:tcPr>
            <w:tcW w:w="4404" w:type="dxa"/>
            <w:vAlign w:val="center"/>
          </w:tcPr>
          <w:p w:rsidR="00521FC5" w:rsidRPr="00547CD5" w:rsidRDefault="00521FC5" w:rsidP="00237BFA">
            <w:pPr>
              <w:spacing w:after="0"/>
              <w:rPr>
                <w:lang w:val="fr-CM"/>
              </w:rPr>
            </w:pPr>
            <w:r w:rsidRPr="00547CD5">
              <w:rPr>
                <w:lang w:val="fr-CM"/>
              </w:rPr>
              <w:t>Privation d’activités génératrices de revenu</w:t>
            </w:r>
          </w:p>
        </w:tc>
        <w:tc>
          <w:tcPr>
            <w:tcW w:w="2977" w:type="dxa"/>
            <w:vAlign w:val="center"/>
          </w:tcPr>
          <w:p w:rsidR="00521FC5" w:rsidRPr="00547CD5" w:rsidRDefault="00521FC5" w:rsidP="00237BFA">
            <w:pPr>
              <w:spacing w:after="0"/>
              <w:jc w:val="center"/>
              <w:rPr>
                <w:lang w:val="fr-CM"/>
              </w:rPr>
            </w:pPr>
            <w:r w:rsidRPr="00547CD5">
              <w:rPr>
                <w:lang w:val="fr-CM"/>
              </w:rPr>
              <w:t>Décembre 2020 - Aout 2021</w:t>
            </w:r>
          </w:p>
        </w:tc>
        <w:tc>
          <w:tcPr>
            <w:tcW w:w="1346" w:type="dxa"/>
            <w:vAlign w:val="center"/>
          </w:tcPr>
          <w:p w:rsidR="00521FC5" w:rsidRPr="00547CD5" w:rsidRDefault="00521FC5" w:rsidP="00237BFA">
            <w:pPr>
              <w:keepNext/>
              <w:spacing w:after="0"/>
              <w:jc w:val="center"/>
              <w:rPr>
                <w:lang w:val="fr-CM"/>
              </w:rPr>
            </w:pPr>
            <w:r w:rsidRPr="00547CD5">
              <w:rPr>
                <w:lang w:val="fr-CM"/>
              </w:rPr>
              <w:t>20</w:t>
            </w:r>
          </w:p>
        </w:tc>
      </w:tr>
    </w:tbl>
    <w:p w:rsidR="00521FC5" w:rsidRPr="00547CD5" w:rsidRDefault="00237BFA" w:rsidP="00237BFA">
      <w:pPr>
        <w:pStyle w:val="Lgende"/>
        <w:rPr>
          <w:lang w:val="fr-CM"/>
        </w:rPr>
      </w:pPr>
      <w:bookmarkStart w:id="267" w:name="_Toc112331046"/>
      <w:r>
        <w:t xml:space="preserve">Tableau </w:t>
      </w:r>
      <w:r>
        <w:fldChar w:fldCharType="begin"/>
      </w:r>
      <w:r>
        <w:instrText xml:space="preserve"> SEQ Tableau \* ARABIC </w:instrText>
      </w:r>
      <w:r>
        <w:fldChar w:fldCharType="separate"/>
      </w:r>
      <w:r>
        <w:rPr>
          <w:noProof/>
        </w:rPr>
        <w:t>33</w:t>
      </w:r>
      <w:r>
        <w:fldChar w:fldCharType="end"/>
      </w:r>
      <w:r>
        <w:t xml:space="preserve"> : Indicateurs produits</w:t>
      </w:r>
      <w:bookmarkEnd w:id="267"/>
    </w:p>
    <w:p w:rsidR="00521FC5" w:rsidRPr="00547CD5" w:rsidRDefault="00521FC5" w:rsidP="00D86312">
      <w:pPr>
        <w:jc w:val="both"/>
        <w:rPr>
          <w:lang w:val="fr-CM"/>
        </w:rPr>
      </w:pPr>
      <w:r w:rsidRPr="00547CD5">
        <w:rPr>
          <w:lang w:val="fr-CM"/>
        </w:rPr>
        <w:t xml:space="preserve">Depuis Novembre 2021 APROSPEN assure l’enregistrement, le traitement des plaintes et l’accompagnement des victimes. </w:t>
      </w:r>
    </w:p>
    <w:p w:rsidR="00521FC5" w:rsidRPr="00547CD5" w:rsidRDefault="00521FC5" w:rsidP="00D86312">
      <w:pPr>
        <w:jc w:val="both"/>
        <w:rPr>
          <w:lang w:val="fr-CM"/>
        </w:rPr>
      </w:pPr>
      <w:r w:rsidRPr="00547CD5">
        <w:rPr>
          <w:lang w:val="fr-CM"/>
        </w:rPr>
        <w:t>En outre, dans le cadre de la célébration de la journée internationale de lutte contre les violences faites aux femmes, l'ONG APROSPEN a, à travers la coordonnatrice de la plate-forme de soutien aux victimes de violences basées sur le genre et le responsable de la communication, effectué une rencontre d'information/échange avec les élèves de terminale du lycée classique et moderne de Ngaoundéré. Les échanges ont porté sur la participation des jeunes dans la lutte contre les VBG en général et les violences faites aux femmes en particulier. L'occasion a été de mettre en place dans ce Lycée, une cellule locale de sensibilisation contre les VBG. Dans la perspective, il sera question de mettre en place dans chaque établissement secondaire de la ville de Ngaoundéré, une cellule de sensibilisation. Les différentes cellules formeront un réseau d'élèves contre les VBG.</w:t>
      </w:r>
    </w:p>
    <w:p w:rsidR="00521FC5" w:rsidRPr="00547CD5" w:rsidRDefault="00521FC5" w:rsidP="00D86312">
      <w:pPr>
        <w:jc w:val="both"/>
        <w:rPr>
          <w:lang w:val="fr-CM"/>
        </w:rPr>
      </w:pPr>
      <w:r w:rsidRPr="00547CD5">
        <w:rPr>
          <w:lang w:val="fr-CM"/>
        </w:rPr>
        <w:t>Les échanges ont été animés par la remise à chaque élève, du symbole international de la lutte contre les violences faites aux femmes (croix comme celle de la journée du SIDA, mais de couleur blanche) et, des cahiers pour ceux ayant intervenu brillamment lors des échanges.</w:t>
      </w:r>
    </w:p>
    <w:p w:rsidR="00237BFA" w:rsidRDefault="00521FC5" w:rsidP="00237BFA">
      <w:pPr>
        <w:keepNext/>
        <w:jc w:val="both"/>
      </w:pPr>
      <w:r w:rsidRPr="00547CD5">
        <w:rPr>
          <w:noProof/>
          <w:lang w:val="fr-FR" w:eastAsia="fr-FR"/>
        </w:rPr>
        <w:drawing>
          <wp:inline distT="0" distB="0" distL="0" distR="0" wp14:anchorId="08CEA175" wp14:editId="7A14BD06">
            <wp:extent cx="2764689" cy="2075180"/>
            <wp:effectExtent l="0" t="0" r="0" b="1270"/>
            <wp:docPr id="34" name="Image 34" descr="C:\Users\Windows8\Desktop\APROSPEN\IMG-20211125-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8\Desktop\APROSPEN\IMG-20211125-WA0046.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85700" cy="2090951"/>
                    </a:xfrm>
                    <a:prstGeom prst="rect">
                      <a:avLst/>
                    </a:prstGeom>
                    <a:noFill/>
                    <a:ln>
                      <a:noFill/>
                    </a:ln>
                  </pic:spPr>
                </pic:pic>
              </a:graphicData>
            </a:graphic>
          </wp:inline>
        </w:drawing>
      </w:r>
      <w:r>
        <w:t xml:space="preserve">  </w:t>
      </w:r>
      <w:r w:rsidRPr="00547CD5">
        <w:rPr>
          <w:noProof/>
          <w:lang w:val="fr-FR" w:eastAsia="fr-FR"/>
        </w:rPr>
        <w:drawing>
          <wp:inline distT="0" distB="0" distL="0" distR="0" wp14:anchorId="08A47FE0" wp14:editId="29CA6F0C">
            <wp:extent cx="2733675" cy="2051902"/>
            <wp:effectExtent l="0" t="0" r="0" b="5715"/>
            <wp:docPr id="7177" name="Image 7177" descr="C:\Users\Windows8\Desktop\APROSPEN\IMG-20211125-WA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dows8\Desktop\APROSPEN\IMG-20211125-WA0045.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39689" cy="2056416"/>
                    </a:xfrm>
                    <a:prstGeom prst="rect">
                      <a:avLst/>
                    </a:prstGeom>
                    <a:noFill/>
                    <a:ln>
                      <a:noFill/>
                    </a:ln>
                  </pic:spPr>
                </pic:pic>
              </a:graphicData>
            </a:graphic>
          </wp:inline>
        </w:drawing>
      </w:r>
    </w:p>
    <w:p w:rsidR="00521FC5" w:rsidRDefault="00237BFA" w:rsidP="00237BFA">
      <w:pPr>
        <w:pStyle w:val="Lgende"/>
        <w:jc w:val="both"/>
      </w:pPr>
      <w:bookmarkStart w:id="268" w:name="_Toc112331091"/>
      <w:r>
        <w:t xml:space="preserve">Photo </w:t>
      </w:r>
      <w:r>
        <w:fldChar w:fldCharType="begin"/>
      </w:r>
      <w:r>
        <w:instrText xml:space="preserve"> SEQ Photo \* ARABIC </w:instrText>
      </w:r>
      <w:r>
        <w:fldChar w:fldCharType="separate"/>
      </w:r>
      <w:r>
        <w:rPr>
          <w:noProof/>
        </w:rPr>
        <w:t>16</w:t>
      </w:r>
      <w:r>
        <w:fldChar w:fldCharType="end"/>
      </w:r>
      <w:r>
        <w:t xml:space="preserve"> : Sensibilisation</w:t>
      </w:r>
      <w:bookmarkEnd w:id="268"/>
    </w:p>
    <w:p w:rsidR="00521FC5" w:rsidRPr="00FB2B8F" w:rsidRDefault="00521FC5" w:rsidP="00D86312">
      <w:pPr>
        <w:pStyle w:val="Lgende"/>
        <w:jc w:val="both"/>
        <w:rPr>
          <w:b w:val="0"/>
          <w:bCs w:val="0"/>
          <w:sz w:val="32"/>
          <w:szCs w:val="32"/>
          <w:lang w:val="fr-CM"/>
        </w:rPr>
      </w:pPr>
      <w:bookmarkStart w:id="269" w:name="_Toc104230393"/>
      <w:bookmarkStart w:id="270" w:name="_Toc112331092"/>
      <w:r w:rsidRPr="00FB2B8F">
        <w:rPr>
          <w:b w:val="0"/>
          <w:bCs w:val="0"/>
          <w:sz w:val="24"/>
          <w:szCs w:val="24"/>
        </w:rPr>
        <w:t xml:space="preserve">Photo </w:t>
      </w:r>
      <w:r w:rsidRPr="00FB2B8F">
        <w:rPr>
          <w:b w:val="0"/>
          <w:bCs w:val="0"/>
          <w:sz w:val="24"/>
          <w:szCs w:val="24"/>
        </w:rPr>
        <w:fldChar w:fldCharType="begin"/>
      </w:r>
      <w:r w:rsidRPr="00FB2B8F">
        <w:rPr>
          <w:b w:val="0"/>
          <w:bCs w:val="0"/>
          <w:sz w:val="24"/>
          <w:szCs w:val="24"/>
        </w:rPr>
        <w:instrText xml:space="preserve"> SEQ Photo \* ARABIC </w:instrText>
      </w:r>
      <w:r w:rsidRPr="00FB2B8F">
        <w:rPr>
          <w:b w:val="0"/>
          <w:bCs w:val="0"/>
          <w:sz w:val="24"/>
          <w:szCs w:val="24"/>
        </w:rPr>
        <w:fldChar w:fldCharType="separate"/>
      </w:r>
      <w:r w:rsidR="00237BFA">
        <w:rPr>
          <w:b w:val="0"/>
          <w:bCs w:val="0"/>
          <w:noProof/>
          <w:sz w:val="24"/>
          <w:szCs w:val="24"/>
        </w:rPr>
        <w:t>17</w:t>
      </w:r>
      <w:r w:rsidRPr="00FB2B8F">
        <w:rPr>
          <w:b w:val="0"/>
          <w:bCs w:val="0"/>
          <w:sz w:val="24"/>
          <w:szCs w:val="24"/>
        </w:rPr>
        <w:fldChar w:fldCharType="end"/>
      </w:r>
      <w:r w:rsidRPr="00FB2B8F">
        <w:rPr>
          <w:b w:val="0"/>
          <w:bCs w:val="0"/>
          <w:sz w:val="24"/>
          <w:szCs w:val="24"/>
        </w:rPr>
        <w:t xml:space="preserve"> et </w:t>
      </w:r>
      <w:r w:rsidRPr="00FB2B8F">
        <w:rPr>
          <w:b w:val="0"/>
          <w:bCs w:val="0"/>
          <w:sz w:val="24"/>
          <w:szCs w:val="24"/>
        </w:rPr>
        <w:fldChar w:fldCharType="begin"/>
      </w:r>
      <w:r w:rsidRPr="00FB2B8F">
        <w:rPr>
          <w:b w:val="0"/>
          <w:bCs w:val="0"/>
          <w:sz w:val="24"/>
          <w:szCs w:val="24"/>
        </w:rPr>
        <w:instrText xml:space="preserve"> SEQ Photo \* ARABIC </w:instrText>
      </w:r>
      <w:r w:rsidRPr="00FB2B8F">
        <w:rPr>
          <w:b w:val="0"/>
          <w:bCs w:val="0"/>
          <w:sz w:val="24"/>
          <w:szCs w:val="24"/>
        </w:rPr>
        <w:fldChar w:fldCharType="separate"/>
      </w:r>
      <w:r w:rsidR="00237BFA">
        <w:rPr>
          <w:b w:val="0"/>
          <w:bCs w:val="0"/>
          <w:noProof/>
          <w:sz w:val="24"/>
          <w:szCs w:val="24"/>
        </w:rPr>
        <w:t>18</w:t>
      </w:r>
      <w:r w:rsidRPr="00FB2B8F">
        <w:rPr>
          <w:b w:val="0"/>
          <w:bCs w:val="0"/>
          <w:sz w:val="24"/>
          <w:szCs w:val="24"/>
        </w:rPr>
        <w:fldChar w:fldCharType="end"/>
      </w:r>
      <w:r w:rsidRPr="00FB2B8F">
        <w:rPr>
          <w:b w:val="0"/>
          <w:bCs w:val="0"/>
          <w:sz w:val="24"/>
          <w:szCs w:val="24"/>
        </w:rPr>
        <w:t> : Sensibilisation des élèves sur les maladies sexuellement transmissibles</w:t>
      </w:r>
      <w:bookmarkEnd w:id="269"/>
      <w:bookmarkEnd w:id="270"/>
    </w:p>
    <w:p w:rsidR="00521FC5" w:rsidRPr="00547CD5" w:rsidRDefault="00237BFA" w:rsidP="00237BFA">
      <w:pPr>
        <w:pStyle w:val="Titre2"/>
        <w:rPr>
          <w:lang w:val="fr-CM"/>
        </w:rPr>
      </w:pPr>
      <w:bookmarkStart w:id="271" w:name="_Toc104230281"/>
      <w:bookmarkStart w:id="272" w:name="_Toc112330865"/>
      <w:r>
        <w:rPr>
          <w:lang w:val="fr-CM"/>
        </w:rPr>
        <w:t xml:space="preserve">H.2. </w:t>
      </w:r>
      <w:r w:rsidR="00521FC5" w:rsidRPr="00547CD5">
        <w:rPr>
          <w:lang w:val="fr-CM"/>
        </w:rPr>
        <w:t>Résultats obtenus</w:t>
      </w:r>
      <w:bookmarkEnd w:id="271"/>
      <w:bookmarkEnd w:id="272"/>
    </w:p>
    <w:p w:rsidR="00521FC5" w:rsidRPr="00547CD5" w:rsidRDefault="00521FC5" w:rsidP="00D86312">
      <w:pPr>
        <w:jc w:val="both"/>
        <w:rPr>
          <w:lang w:val="fr-CM"/>
        </w:rPr>
      </w:pPr>
      <w:r w:rsidRPr="00547CD5">
        <w:rPr>
          <w:lang w:val="fr-CM"/>
        </w:rPr>
        <w:t>La plate-forme de soutien aux victimes de violences basées sur le genre est présentée et connu du publique ;</w:t>
      </w:r>
    </w:p>
    <w:p w:rsidR="00521FC5" w:rsidRPr="00547CD5" w:rsidRDefault="00521FC5" w:rsidP="00D86312">
      <w:pPr>
        <w:jc w:val="both"/>
        <w:rPr>
          <w:lang w:val="fr-CM"/>
        </w:rPr>
      </w:pPr>
      <w:r w:rsidRPr="00547CD5">
        <w:rPr>
          <w:lang w:val="fr-CM"/>
        </w:rPr>
        <w:t>Un cadre de concertation multi-acteurs est créé et est fonctionnel</w:t>
      </w:r>
    </w:p>
    <w:p w:rsidR="00521FC5" w:rsidRPr="00547CD5" w:rsidRDefault="00521FC5" w:rsidP="00D86312">
      <w:pPr>
        <w:jc w:val="both"/>
        <w:rPr>
          <w:lang w:val="fr-CM"/>
        </w:rPr>
      </w:pPr>
      <w:r w:rsidRPr="00547CD5">
        <w:rPr>
          <w:lang w:val="fr-CM"/>
        </w:rPr>
        <w:t>Dans le cadre de la participation à la célébration de la journée internationale de lutte contre les violences faites aux femmes :</w:t>
      </w:r>
    </w:p>
    <w:p w:rsidR="00521FC5" w:rsidRPr="00547CD5" w:rsidRDefault="00521FC5" w:rsidP="00D86312">
      <w:pPr>
        <w:jc w:val="both"/>
        <w:rPr>
          <w:lang w:val="fr-CM"/>
        </w:rPr>
      </w:pPr>
      <w:r w:rsidRPr="00547CD5">
        <w:rPr>
          <w:lang w:val="fr-CM"/>
        </w:rPr>
        <w:t>Les actions citoyennes en faveur de la lutte contre les VBG sont promues au lycée classique et moderne de Ngaoundéré ;</w:t>
      </w:r>
    </w:p>
    <w:p w:rsidR="00521FC5" w:rsidRPr="00547CD5" w:rsidRDefault="00521FC5" w:rsidP="00D86312">
      <w:pPr>
        <w:jc w:val="both"/>
        <w:rPr>
          <w:lang w:val="fr-CM"/>
        </w:rPr>
      </w:pPr>
      <w:r w:rsidRPr="00547CD5">
        <w:rPr>
          <w:lang w:val="fr-CM"/>
        </w:rPr>
        <w:t xml:space="preserve">Une cellule scolaire de jeunes lycéens pour la lutte contre les violences faites aux filles est créée au lycée classique et moderne de Ngaoundéré ; </w:t>
      </w:r>
    </w:p>
    <w:p w:rsidR="004F176E" w:rsidRPr="00547CD5" w:rsidRDefault="004F176E" w:rsidP="00D86312">
      <w:pPr>
        <w:pStyle w:val="Titre1"/>
        <w:rPr>
          <w:rFonts w:ascii="Times New Roman" w:hAnsi="Times New Roman"/>
          <w:lang w:val="fr-CM"/>
        </w:rPr>
      </w:pPr>
      <w:bookmarkStart w:id="273" w:name="_Toc104230311"/>
      <w:bookmarkStart w:id="274" w:name="_Toc35009732"/>
      <w:bookmarkStart w:id="275" w:name="_Toc112330866"/>
      <w:r w:rsidRPr="00547CD5">
        <w:rPr>
          <w:rFonts w:ascii="Times New Roman" w:hAnsi="Times New Roman"/>
          <w:lang w:val="fr-CM"/>
        </w:rPr>
        <w:lastRenderedPageBreak/>
        <w:t>VII. DIFFICULTES, PERSPECTIVES ET CONCLUSION</w:t>
      </w:r>
      <w:bookmarkEnd w:id="273"/>
      <w:bookmarkEnd w:id="275"/>
      <w:r w:rsidRPr="00547CD5">
        <w:rPr>
          <w:rFonts w:ascii="Times New Roman" w:hAnsi="Times New Roman"/>
          <w:lang w:val="fr-CM"/>
        </w:rPr>
        <w:t xml:space="preserve"> </w:t>
      </w:r>
      <w:bookmarkEnd w:id="274"/>
    </w:p>
    <w:p w:rsidR="004F176E" w:rsidRPr="00547CD5" w:rsidRDefault="004F176E" w:rsidP="00D86312">
      <w:pPr>
        <w:pStyle w:val="Titre2"/>
        <w:spacing w:after="240"/>
        <w:rPr>
          <w:rFonts w:cs="Times New Roman"/>
          <w:lang w:val="fr-CM"/>
        </w:rPr>
      </w:pPr>
      <w:bookmarkStart w:id="276" w:name="_Toc104230312"/>
      <w:bookmarkStart w:id="277" w:name="_Toc112330867"/>
      <w:r w:rsidRPr="00547CD5">
        <w:rPr>
          <w:rFonts w:cs="Times New Roman"/>
          <w:lang w:val="fr-CM"/>
        </w:rPr>
        <w:t>VII.1. Difficultés</w:t>
      </w:r>
      <w:bookmarkEnd w:id="276"/>
      <w:bookmarkEnd w:id="277"/>
    </w:p>
    <w:p w:rsidR="004F176E" w:rsidRPr="00547CD5" w:rsidRDefault="004F176E" w:rsidP="00D86312">
      <w:pPr>
        <w:spacing w:after="240"/>
        <w:rPr>
          <w:lang w:val="fr-CM"/>
        </w:rPr>
      </w:pPr>
      <w:r w:rsidRPr="00547CD5">
        <w:rPr>
          <w:lang w:val="fr-CM"/>
        </w:rPr>
        <w:t>Toutefois, il faut le souligner, la mise en œuvre de nos activités a également connu quelques écueils dans la phase opérationnelle. Nous pouvons résumer ces difficultés en quelques lignes ci-dessous :</w:t>
      </w:r>
    </w:p>
    <w:p w:rsidR="004F176E" w:rsidRPr="00547CD5" w:rsidRDefault="004F176E" w:rsidP="003B290F">
      <w:pPr>
        <w:pStyle w:val="Paragraphedeliste"/>
        <w:numPr>
          <w:ilvl w:val="0"/>
          <w:numId w:val="38"/>
        </w:numPr>
        <w:spacing w:after="0"/>
        <w:rPr>
          <w:lang w:val="fr-CM"/>
        </w:rPr>
      </w:pPr>
      <w:r w:rsidRPr="00547CD5">
        <w:rPr>
          <w:rFonts w:eastAsia="Times New Roman"/>
          <w:lang w:val="fr-CM" w:eastAsia="fr-FR"/>
        </w:rPr>
        <w:t>La signature tardive de certains contrats ;</w:t>
      </w:r>
    </w:p>
    <w:p w:rsidR="004F176E" w:rsidRPr="00547CD5" w:rsidRDefault="004F176E" w:rsidP="003B290F">
      <w:pPr>
        <w:pStyle w:val="Paragraphedeliste"/>
        <w:numPr>
          <w:ilvl w:val="0"/>
          <w:numId w:val="38"/>
        </w:numPr>
        <w:spacing w:after="0"/>
        <w:rPr>
          <w:lang w:val="fr-CM"/>
        </w:rPr>
      </w:pPr>
      <w:r w:rsidRPr="00547CD5">
        <w:rPr>
          <w:rFonts w:eastAsia="Times New Roman"/>
          <w:lang w:val="fr-CM" w:eastAsia="fr-FR"/>
        </w:rPr>
        <w:t>Le retard dans le paiement de certaines factures ;</w:t>
      </w:r>
    </w:p>
    <w:p w:rsidR="004F176E" w:rsidRPr="00547CD5" w:rsidRDefault="004F176E" w:rsidP="003B290F">
      <w:pPr>
        <w:pStyle w:val="Paragraphedeliste"/>
        <w:numPr>
          <w:ilvl w:val="0"/>
          <w:numId w:val="38"/>
        </w:numPr>
        <w:spacing w:after="0"/>
        <w:rPr>
          <w:lang w:val="fr-CM"/>
        </w:rPr>
      </w:pPr>
      <w:r w:rsidRPr="00547CD5">
        <w:rPr>
          <w:lang w:val="fr-CM"/>
        </w:rPr>
        <w:t>L’accès limité par les bénéficiaires aux terres pour le développement des actifs agricoles communautaires ;</w:t>
      </w:r>
    </w:p>
    <w:p w:rsidR="004F176E" w:rsidRPr="00547CD5" w:rsidRDefault="004F176E" w:rsidP="003B290F">
      <w:pPr>
        <w:pStyle w:val="Paragraphedeliste"/>
        <w:numPr>
          <w:ilvl w:val="0"/>
          <w:numId w:val="38"/>
        </w:numPr>
        <w:spacing w:after="0"/>
        <w:rPr>
          <w:lang w:val="fr-CM"/>
        </w:rPr>
      </w:pPr>
      <w:r w:rsidRPr="00547CD5">
        <w:rPr>
          <w:rFonts w:eastAsia="Times New Roman"/>
          <w:lang w:val="fr-CM" w:eastAsia="fr-FR"/>
        </w:rPr>
        <w:t>Les contraintes liées au climat ;</w:t>
      </w:r>
    </w:p>
    <w:p w:rsidR="004F176E" w:rsidRPr="00547CD5" w:rsidRDefault="004F176E" w:rsidP="003B290F">
      <w:pPr>
        <w:pStyle w:val="Paragraphedeliste"/>
        <w:numPr>
          <w:ilvl w:val="0"/>
          <w:numId w:val="38"/>
        </w:numPr>
        <w:spacing w:after="0"/>
        <w:rPr>
          <w:lang w:val="fr-CM"/>
        </w:rPr>
      </w:pPr>
      <w:r w:rsidRPr="00547CD5">
        <w:rPr>
          <w:rFonts w:eastAsia="Times New Roman"/>
          <w:lang w:val="fr-CM" w:eastAsia="fr-FR"/>
        </w:rPr>
        <w:t>Le conflit agropastoral ;</w:t>
      </w:r>
    </w:p>
    <w:p w:rsidR="004F176E" w:rsidRPr="00547CD5" w:rsidRDefault="004F176E" w:rsidP="003B290F">
      <w:pPr>
        <w:pStyle w:val="Paragraphedeliste"/>
        <w:numPr>
          <w:ilvl w:val="0"/>
          <w:numId w:val="38"/>
        </w:numPr>
        <w:spacing w:after="0"/>
        <w:rPr>
          <w:lang w:val="fr-CM"/>
        </w:rPr>
      </w:pPr>
      <w:r w:rsidRPr="00547CD5">
        <w:rPr>
          <w:rFonts w:eastAsia="Times New Roman"/>
          <w:lang w:val="fr-CM" w:eastAsia="fr-FR"/>
        </w:rPr>
        <w:t xml:space="preserve">L’insécurité influençant parfois la mobilité des acteurs sur le terrain </w:t>
      </w:r>
      <w:r w:rsidRPr="00547CD5">
        <w:rPr>
          <w:lang w:val="fr-CM"/>
        </w:rPr>
        <w:t>dans certaines zones d’action</w:t>
      </w:r>
      <w:r w:rsidRPr="00547CD5">
        <w:rPr>
          <w:rFonts w:eastAsia="Times New Roman"/>
          <w:lang w:val="fr-CM" w:eastAsia="fr-FR"/>
        </w:rPr>
        <w:t xml:space="preserve"> ;</w:t>
      </w:r>
    </w:p>
    <w:p w:rsidR="004F176E" w:rsidRPr="00547CD5" w:rsidRDefault="004F176E" w:rsidP="003B290F">
      <w:pPr>
        <w:pStyle w:val="Paragraphedeliste"/>
        <w:numPr>
          <w:ilvl w:val="0"/>
          <w:numId w:val="38"/>
        </w:numPr>
        <w:spacing w:after="0"/>
        <w:rPr>
          <w:lang w:val="fr-CM"/>
        </w:rPr>
      </w:pPr>
      <w:r w:rsidRPr="00547CD5">
        <w:rPr>
          <w:rFonts w:eastAsia="Times New Roman"/>
          <w:lang w:val="fr-CM" w:eastAsia="fr-FR"/>
        </w:rPr>
        <w:t>Les retards accusés parfois dans la logistique (livraison du matériel, etc.)</w:t>
      </w:r>
    </w:p>
    <w:p w:rsidR="004F176E" w:rsidRPr="00547CD5" w:rsidRDefault="004F176E" w:rsidP="003B290F">
      <w:pPr>
        <w:pStyle w:val="Paragraphedeliste"/>
        <w:numPr>
          <w:ilvl w:val="0"/>
          <w:numId w:val="38"/>
        </w:numPr>
        <w:spacing w:after="0"/>
        <w:rPr>
          <w:lang w:val="fr-CM"/>
        </w:rPr>
      </w:pPr>
      <w:r w:rsidRPr="00547CD5">
        <w:rPr>
          <w:lang w:val="fr-CM"/>
        </w:rPr>
        <w:t>La faible implication de certains magistrats municipaux dans la mise en œuvre de nos activités ;</w:t>
      </w:r>
    </w:p>
    <w:p w:rsidR="004F176E" w:rsidRPr="00547CD5" w:rsidRDefault="004F176E" w:rsidP="003B290F">
      <w:pPr>
        <w:pStyle w:val="Paragraphedeliste"/>
        <w:numPr>
          <w:ilvl w:val="0"/>
          <w:numId w:val="38"/>
        </w:numPr>
        <w:spacing w:after="0"/>
        <w:rPr>
          <w:lang w:val="fr-CM"/>
        </w:rPr>
      </w:pPr>
      <w:r w:rsidRPr="00547CD5">
        <w:rPr>
          <w:lang w:val="fr-CM"/>
        </w:rPr>
        <w:t>La difficulté relative aux voies d’accès aux zones d’activité en saison des fortes pluies ;</w:t>
      </w:r>
    </w:p>
    <w:p w:rsidR="004F176E" w:rsidRPr="00547CD5" w:rsidRDefault="004F176E" w:rsidP="003B290F">
      <w:pPr>
        <w:pStyle w:val="Paragraphedeliste"/>
        <w:numPr>
          <w:ilvl w:val="0"/>
          <w:numId w:val="38"/>
        </w:numPr>
        <w:spacing w:after="0"/>
        <w:rPr>
          <w:lang w:val="fr-CM"/>
        </w:rPr>
      </w:pPr>
      <w:r w:rsidRPr="00547CD5">
        <w:rPr>
          <w:lang w:val="fr-CM"/>
        </w:rPr>
        <w:t>L’indisponibilité de certains bénéficiaires pendant le déroulement de nos opérations sur le site.</w:t>
      </w:r>
    </w:p>
    <w:p w:rsidR="00570200" w:rsidRDefault="00570200" w:rsidP="00570200">
      <w:pPr>
        <w:rPr>
          <w:lang w:val="fr-CM"/>
        </w:rPr>
      </w:pPr>
      <w:bookmarkStart w:id="278" w:name="_Toc104230313"/>
    </w:p>
    <w:p w:rsidR="004F176E" w:rsidRPr="00570200" w:rsidRDefault="00237BFA" w:rsidP="003B290F">
      <w:pPr>
        <w:pStyle w:val="Titre1"/>
        <w:numPr>
          <w:ilvl w:val="0"/>
          <w:numId w:val="52"/>
        </w:numPr>
        <w:rPr>
          <w:lang w:val="fr-CM"/>
        </w:rPr>
      </w:pPr>
      <w:bookmarkStart w:id="279" w:name="_Toc112330868"/>
      <w:r w:rsidRPr="00570200">
        <w:rPr>
          <w:lang w:val="fr-CM"/>
        </w:rPr>
        <w:t>PERSPECTIVES</w:t>
      </w:r>
      <w:bookmarkEnd w:id="278"/>
      <w:bookmarkEnd w:id="279"/>
    </w:p>
    <w:p w:rsidR="004F176E" w:rsidRPr="00547CD5" w:rsidRDefault="004F176E" w:rsidP="00D86312">
      <w:pPr>
        <w:spacing w:after="240"/>
        <w:jc w:val="both"/>
        <w:rPr>
          <w:lang w:val="fr-CM"/>
        </w:rPr>
      </w:pPr>
      <w:r w:rsidRPr="00547CD5">
        <w:rPr>
          <w:lang w:val="fr-CM"/>
        </w:rPr>
        <w:t>APROSPEN reste fidèle à sa mission, celle de « Promouvoir le dialogue et la concertation entre les parties prenantes pour la gestion durable des ressources naturelles et l’amélioration des services sociaux de base (Eau, Santé, Éducation) ». Elle consentit poursuivre activement la mise en œuvre des différents projets planifiés et la recherche de nouveaux financements auprès des bailleurs et partenaires tout en développant d’avantage des actions à titre propre. Dans ce souci sempiternel de promouvoir le développement organisationnel et institutionnel, un accent particulier est mis sur l’actualisation de certains documents de base en occurrence le plan stratégique et l’amélioration des Manuels de Procédures de gestion administrative et financière.</w:t>
      </w:r>
    </w:p>
    <w:p w:rsidR="004F176E" w:rsidRPr="00570200" w:rsidRDefault="006443C1" w:rsidP="003B290F">
      <w:pPr>
        <w:pStyle w:val="Titre1"/>
        <w:numPr>
          <w:ilvl w:val="0"/>
          <w:numId w:val="52"/>
        </w:numPr>
        <w:rPr>
          <w:lang w:val="fr-CM"/>
        </w:rPr>
      </w:pPr>
      <w:bookmarkStart w:id="280" w:name="_Toc104230314"/>
      <w:bookmarkStart w:id="281" w:name="_Toc112330869"/>
      <w:r w:rsidRPr="00570200">
        <w:rPr>
          <w:lang w:val="fr-CM"/>
        </w:rPr>
        <w:t>CONCLUSION</w:t>
      </w:r>
      <w:bookmarkEnd w:id="280"/>
      <w:bookmarkEnd w:id="281"/>
    </w:p>
    <w:p w:rsidR="004F176E" w:rsidRPr="00547CD5" w:rsidRDefault="004F176E" w:rsidP="00D86312">
      <w:pPr>
        <w:spacing w:after="240"/>
        <w:jc w:val="both"/>
        <w:rPr>
          <w:lang w:val="fr-CM"/>
        </w:rPr>
      </w:pPr>
      <w:r w:rsidRPr="00547CD5">
        <w:rPr>
          <w:lang w:val="fr-CM"/>
        </w:rPr>
        <w:t xml:space="preserve">En somme, les activités réalisées ont pour la plupart démarré en 2017. En fonction de la durée des actions, les projets sont clôturés au détriment </w:t>
      </w:r>
      <w:r w:rsidR="00570200" w:rsidRPr="00547CD5">
        <w:rPr>
          <w:lang w:val="fr-CM"/>
        </w:rPr>
        <w:t>des nouveaux projets</w:t>
      </w:r>
      <w:r w:rsidRPr="00547CD5">
        <w:rPr>
          <w:lang w:val="fr-CM"/>
        </w:rPr>
        <w:t xml:space="preserve">. Les années 2018 et 2019 ont été des années de fer pour la structure. Une croissance observable a été observé à travers ses principaux projets : le PRESEC, le PROHIFI, le PHISANT, le PCD. Les résultats de ces actions ont permis à la structure de continuer dans la croissance avec des nouvelles opportunités. L’arrivé des projets PIPA, PAFEJ, PRESANAF, PACVA 1 de 2020 jusqu’à date. Et PROSEP-NORD dans le cadre de la conservation du couvert végétal dans les communes de la Région du nord. Ces actions ont permis de contribuer durablement à l’amélioration des conditions de vies des communautés bénéficiaires. Il s’agit notamment de l’amélioration de l’accès des populations à l’eau potable, de l’amélioration de la productivité de l’élevage et de l’agriculture et de l’emploi et insertion des jeunes. </w:t>
      </w:r>
    </w:p>
    <w:p w:rsidR="004F176E" w:rsidRPr="00547CD5" w:rsidRDefault="004F176E" w:rsidP="00D86312">
      <w:pPr>
        <w:spacing w:after="0"/>
        <w:jc w:val="both"/>
        <w:rPr>
          <w:lang w:val="fr-CM"/>
        </w:rPr>
      </w:pPr>
    </w:p>
    <w:p w:rsidR="004F176E" w:rsidRPr="00547CD5" w:rsidRDefault="004F176E" w:rsidP="00D86312">
      <w:pPr>
        <w:spacing w:after="0"/>
        <w:jc w:val="both"/>
        <w:rPr>
          <w:szCs w:val="26"/>
          <w:lang w:val="fr-CM"/>
        </w:rPr>
      </w:pPr>
    </w:p>
    <w:p w:rsidR="004F176E" w:rsidRPr="00547CD5" w:rsidRDefault="004F176E" w:rsidP="00D86312">
      <w:pPr>
        <w:spacing w:after="0"/>
        <w:jc w:val="both"/>
        <w:rPr>
          <w:szCs w:val="26"/>
          <w:lang w:val="fr-CM"/>
        </w:rPr>
      </w:pPr>
    </w:p>
    <w:p w:rsidR="004F176E" w:rsidRPr="00547CD5" w:rsidRDefault="004F176E" w:rsidP="00D86312">
      <w:pPr>
        <w:spacing w:after="0"/>
        <w:jc w:val="both"/>
        <w:rPr>
          <w:szCs w:val="26"/>
          <w:lang w:val="fr-CM"/>
        </w:rPr>
      </w:pPr>
    </w:p>
    <w:p w:rsidR="004F176E" w:rsidRPr="00547CD5" w:rsidRDefault="004F176E" w:rsidP="00D86312">
      <w:pPr>
        <w:spacing w:after="0"/>
        <w:jc w:val="both"/>
        <w:rPr>
          <w:szCs w:val="26"/>
          <w:lang w:val="fr-CM"/>
        </w:rPr>
      </w:pPr>
    </w:p>
    <w:p w:rsidR="004F176E" w:rsidRPr="00547CD5" w:rsidRDefault="004F176E" w:rsidP="00D86312">
      <w:pPr>
        <w:spacing w:after="0"/>
        <w:jc w:val="both"/>
        <w:rPr>
          <w:bCs/>
          <w:szCs w:val="26"/>
          <w:lang w:val="fr-CM" w:bidi="ar-SY"/>
        </w:rPr>
      </w:pPr>
    </w:p>
    <w:p w:rsidR="004F176E" w:rsidRPr="00547CD5" w:rsidRDefault="004F176E" w:rsidP="00D86312">
      <w:pPr>
        <w:tabs>
          <w:tab w:val="left" w:pos="2310"/>
        </w:tabs>
        <w:spacing w:after="0"/>
        <w:jc w:val="both"/>
        <w:rPr>
          <w:szCs w:val="26"/>
          <w:lang w:val="fr-CM"/>
        </w:rPr>
      </w:pPr>
    </w:p>
    <w:p w:rsidR="004F176E" w:rsidRPr="00547CD5" w:rsidRDefault="004F176E" w:rsidP="00D86312">
      <w:pPr>
        <w:spacing w:after="0"/>
        <w:jc w:val="both"/>
        <w:rPr>
          <w:szCs w:val="26"/>
          <w:lang w:val="fr-CM"/>
        </w:rPr>
      </w:pPr>
    </w:p>
    <w:p w:rsidR="00521FC5" w:rsidRPr="00547CD5" w:rsidRDefault="00521FC5" w:rsidP="00D86312">
      <w:pPr>
        <w:spacing w:after="0"/>
        <w:jc w:val="both"/>
        <w:rPr>
          <w:lang w:val="fr-CM"/>
        </w:rPr>
      </w:pPr>
    </w:p>
    <w:p w:rsidR="00521FC5" w:rsidRPr="00547CD5" w:rsidRDefault="00521FC5" w:rsidP="00D86312">
      <w:pPr>
        <w:spacing w:after="0"/>
        <w:jc w:val="both"/>
        <w:rPr>
          <w:lang w:val="fr-CM"/>
        </w:rPr>
      </w:pPr>
    </w:p>
    <w:p w:rsidR="00521FC5" w:rsidRPr="00547CD5" w:rsidRDefault="00521FC5" w:rsidP="00D86312">
      <w:pPr>
        <w:spacing w:after="0"/>
        <w:jc w:val="both"/>
        <w:rPr>
          <w:lang w:val="fr-CM"/>
        </w:rPr>
      </w:pPr>
      <w:r w:rsidRPr="00547CD5">
        <w:rPr>
          <w:lang w:val="fr-CM"/>
        </w:rPr>
        <w:br w:type="page"/>
      </w:r>
    </w:p>
    <w:p w:rsidR="00521FC5" w:rsidRPr="00547CD5" w:rsidRDefault="00521FC5" w:rsidP="00D86312">
      <w:pPr>
        <w:spacing w:after="0"/>
        <w:jc w:val="both"/>
        <w:rPr>
          <w:lang w:val="fr-CM"/>
        </w:rPr>
      </w:pPr>
    </w:p>
    <w:p w:rsidR="00521FC5" w:rsidRPr="00547CD5" w:rsidRDefault="00521FC5" w:rsidP="00D86312">
      <w:pPr>
        <w:spacing w:after="0"/>
        <w:jc w:val="both"/>
        <w:rPr>
          <w:szCs w:val="26"/>
          <w:lang w:val="fr-CM"/>
        </w:rPr>
      </w:pPr>
    </w:p>
    <w:p w:rsidR="00521FC5" w:rsidRPr="00547CD5" w:rsidRDefault="00521FC5" w:rsidP="00D86312">
      <w:pPr>
        <w:spacing w:after="0"/>
        <w:jc w:val="both"/>
        <w:rPr>
          <w:szCs w:val="26"/>
          <w:lang w:val="fr-CM"/>
        </w:rPr>
      </w:pPr>
    </w:p>
    <w:p w:rsidR="00521FC5" w:rsidRPr="00547CD5" w:rsidRDefault="00521FC5" w:rsidP="00D86312">
      <w:pPr>
        <w:spacing w:after="0"/>
        <w:jc w:val="both"/>
        <w:rPr>
          <w:szCs w:val="26"/>
          <w:lang w:val="fr-CM"/>
        </w:rPr>
      </w:pPr>
    </w:p>
    <w:p w:rsidR="00521FC5" w:rsidRDefault="00521FC5" w:rsidP="00D86312">
      <w:pPr>
        <w:spacing w:after="0"/>
        <w:jc w:val="both"/>
        <w:rPr>
          <w:szCs w:val="26"/>
          <w:lang w:val="fr-CM"/>
        </w:rPr>
      </w:pPr>
    </w:p>
    <w:p w:rsidR="00521FC5" w:rsidRPr="00521FC5" w:rsidRDefault="00521FC5" w:rsidP="00D86312">
      <w:pPr>
        <w:spacing w:after="0"/>
        <w:rPr>
          <w:b/>
          <w:sz w:val="36"/>
          <w:szCs w:val="36"/>
          <w:u w:val="single"/>
          <w:lang w:val="fr-CM"/>
        </w:rPr>
      </w:pPr>
    </w:p>
    <w:p w:rsidR="00521FC5" w:rsidRPr="00547CD5" w:rsidRDefault="00521FC5" w:rsidP="00D86312">
      <w:pPr>
        <w:spacing w:after="0"/>
        <w:jc w:val="center"/>
        <w:rPr>
          <w:b/>
          <w:sz w:val="48"/>
          <w:szCs w:val="48"/>
          <w:u w:val="single"/>
          <w:lang w:val="fr-CM"/>
        </w:rPr>
      </w:pPr>
    </w:p>
    <w:p w:rsidR="00521FC5" w:rsidRPr="00547CD5" w:rsidRDefault="00521FC5" w:rsidP="00D86312">
      <w:pPr>
        <w:spacing w:after="0"/>
        <w:jc w:val="center"/>
        <w:rPr>
          <w:b/>
          <w:sz w:val="48"/>
          <w:szCs w:val="48"/>
          <w:u w:val="single"/>
          <w:lang w:val="fr-CM"/>
        </w:rPr>
      </w:pPr>
    </w:p>
    <w:p w:rsidR="00521FC5" w:rsidRPr="00547CD5" w:rsidRDefault="00521FC5" w:rsidP="00D86312">
      <w:pPr>
        <w:spacing w:after="0"/>
        <w:jc w:val="center"/>
        <w:rPr>
          <w:b/>
          <w:sz w:val="48"/>
          <w:szCs w:val="48"/>
          <w:u w:val="single"/>
          <w:lang w:val="fr-CM"/>
        </w:rPr>
      </w:pPr>
    </w:p>
    <w:p w:rsidR="0056588A" w:rsidRDefault="0056588A" w:rsidP="00D86312"/>
    <w:sectPr w:rsidR="0056588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90F" w:rsidRDefault="003B290F" w:rsidP="00521FC5">
      <w:pPr>
        <w:spacing w:after="0"/>
      </w:pPr>
      <w:r>
        <w:separator/>
      </w:r>
    </w:p>
  </w:endnote>
  <w:endnote w:type="continuationSeparator" w:id="0">
    <w:p w:rsidR="003B290F" w:rsidRDefault="003B290F" w:rsidP="00521F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373337"/>
      <w:docPartObj>
        <w:docPartGallery w:val="Page Numbers (Bottom of Page)"/>
        <w:docPartUnique/>
      </w:docPartObj>
    </w:sdtPr>
    <w:sdtContent>
      <w:p w:rsidR="00573DA6" w:rsidRDefault="00573DA6">
        <w:pPr>
          <w:pStyle w:val="Pieddepage"/>
        </w:pPr>
        <w:r>
          <w:rPr>
            <w:noProof/>
            <w:lang w:val="fr-FR" w:eastAsia="fr-FR"/>
          </w:rPr>
          <mc:AlternateContent>
            <mc:Choice Requires="wps">
              <w:drawing>
                <wp:anchor distT="0" distB="0" distL="114300" distR="114300" simplePos="0" relativeHeight="251659264" behindDoc="0" locked="0" layoutInCell="0" allowOverlap="1">
                  <wp:simplePos x="0" y="0"/>
                  <wp:positionH relativeFrom="rightMargin">
                    <wp:align>left</wp:align>
                  </wp:positionH>
                  <mc:AlternateContent>
                    <mc:Choice Requires="wp14">
                      <wp:positionV relativeFrom="bottomMargin">
                        <wp14:pctPosVOffset>7000</wp14:pctPosVOffset>
                      </wp:positionV>
                    </mc:Choice>
                    <mc:Fallback>
                      <wp:positionV relativeFrom="page">
                        <wp:posOffset>9841230</wp:posOffset>
                      </wp:positionV>
                    </mc:Fallback>
                  </mc:AlternateContent>
                  <wp:extent cx="368300" cy="274320"/>
                  <wp:effectExtent l="9525" t="9525" r="12700" b="11430"/>
                  <wp:wrapNone/>
                  <wp:docPr id="2" name="Carré corné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573DA6" w:rsidRDefault="00573DA6">
                              <w:pPr>
                                <w:jc w:val="center"/>
                              </w:pPr>
                              <w:r>
                                <w:rPr>
                                  <w:sz w:val="22"/>
                                  <w:szCs w:val="22"/>
                                </w:rPr>
                                <w:fldChar w:fldCharType="begin"/>
                              </w:r>
                              <w:r>
                                <w:instrText>PAGE    \* MERGEFORMAT</w:instrText>
                              </w:r>
                              <w:r>
                                <w:rPr>
                                  <w:sz w:val="22"/>
                                  <w:szCs w:val="22"/>
                                </w:rPr>
                                <w:fldChar w:fldCharType="separate"/>
                              </w:r>
                              <w:r w:rsidR="00143AC9" w:rsidRPr="00143AC9">
                                <w:rPr>
                                  <w:noProof/>
                                  <w:sz w:val="16"/>
                                  <w:szCs w:val="16"/>
                                  <w:lang w:val="fr-FR"/>
                                </w:rPr>
                                <w:t>4</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2" o:spid="_x0000_s1027"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" o:allowincell="f" adj="14135" strokecolor="gray" strokeweight=".25pt">
                  <v:textbox>
                    <w:txbxContent>
                      <w:p w:rsidR="00573DA6" w:rsidRDefault="00573DA6">
                        <w:pPr>
                          <w:jc w:val="center"/>
                        </w:pPr>
                        <w:r>
                          <w:rPr>
                            <w:sz w:val="22"/>
                            <w:szCs w:val="22"/>
                          </w:rPr>
                          <w:fldChar w:fldCharType="begin"/>
                        </w:r>
                        <w:r>
                          <w:instrText>PAGE    \* MERGEFORMAT</w:instrText>
                        </w:r>
                        <w:r>
                          <w:rPr>
                            <w:sz w:val="22"/>
                            <w:szCs w:val="22"/>
                          </w:rPr>
                          <w:fldChar w:fldCharType="separate"/>
                        </w:r>
                        <w:r w:rsidR="00143AC9" w:rsidRPr="00143AC9">
                          <w:rPr>
                            <w:noProof/>
                            <w:sz w:val="16"/>
                            <w:szCs w:val="16"/>
                            <w:lang w:val="fr-FR"/>
                          </w:rPr>
                          <w:t>4</w:t>
                        </w:r>
                        <w:r>
                          <w:rPr>
                            <w:sz w:val="16"/>
                            <w:szCs w:val="16"/>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DA6" w:rsidRPr="00143AC9" w:rsidRDefault="00573DA6" w:rsidP="00143AC9">
    <w:pPr>
      <w:pStyle w:val="Pieddepage"/>
      <w:jc w:val="center"/>
      <w:rPr>
        <w:b/>
        <w:i/>
        <w:sz w:val="18"/>
        <w:szCs w:val="18"/>
      </w:rPr>
    </w:pPr>
    <w:r w:rsidRPr="00143AC9">
      <w:rPr>
        <w:b/>
        <w:i/>
        <w:sz w:val="18"/>
        <w:szCs w:val="18"/>
      </w:rPr>
      <w:t>Rapports d’activités des deux dernières années 2020 - 2021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90F" w:rsidRDefault="003B290F" w:rsidP="00521FC5">
      <w:pPr>
        <w:spacing w:after="0"/>
      </w:pPr>
      <w:r>
        <w:separator/>
      </w:r>
    </w:p>
  </w:footnote>
  <w:footnote w:type="continuationSeparator" w:id="0">
    <w:p w:rsidR="003B290F" w:rsidRDefault="003B290F" w:rsidP="00521FC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029DD"/>
    <w:multiLevelType w:val="hybridMultilevel"/>
    <w:tmpl w:val="772083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B51925"/>
    <w:multiLevelType w:val="hybridMultilevel"/>
    <w:tmpl w:val="D710059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DA42BD"/>
    <w:multiLevelType w:val="hybridMultilevel"/>
    <w:tmpl w:val="C8A61452"/>
    <w:lvl w:ilvl="0" w:tplc="AB8217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490381"/>
    <w:multiLevelType w:val="hybridMultilevel"/>
    <w:tmpl w:val="38D49B7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59D0E1E"/>
    <w:multiLevelType w:val="hybridMultilevel"/>
    <w:tmpl w:val="AD2CE93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B77B6E"/>
    <w:multiLevelType w:val="hybridMultilevel"/>
    <w:tmpl w:val="FAE24EB4"/>
    <w:lvl w:ilvl="0" w:tplc="F3D6F942">
      <w:start w:val="5"/>
      <w:numFmt w:val="bullet"/>
      <w:lvlText w:val="-"/>
      <w:lvlJc w:val="left"/>
      <w:pPr>
        <w:ind w:left="720" w:hanging="360"/>
      </w:pPr>
      <w:rPr>
        <w:rFonts w:ascii="Garamond" w:eastAsia="Cambria"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93A2D26"/>
    <w:multiLevelType w:val="hybridMultilevel"/>
    <w:tmpl w:val="99D040A8"/>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2E17216"/>
    <w:multiLevelType w:val="hybridMultilevel"/>
    <w:tmpl w:val="8A9E6A7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4F52A1F"/>
    <w:multiLevelType w:val="hybridMultilevel"/>
    <w:tmpl w:val="E81AC0EE"/>
    <w:lvl w:ilvl="0" w:tplc="9758B93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5A62FF"/>
    <w:multiLevelType w:val="hybridMultilevel"/>
    <w:tmpl w:val="1DB4CB6E"/>
    <w:lvl w:ilvl="0" w:tplc="B52626F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B54311"/>
    <w:multiLevelType w:val="hybridMultilevel"/>
    <w:tmpl w:val="656681A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8FA6DC2"/>
    <w:multiLevelType w:val="hybridMultilevel"/>
    <w:tmpl w:val="DC0E9A70"/>
    <w:lvl w:ilvl="0" w:tplc="F3D6F942">
      <w:start w:val="5"/>
      <w:numFmt w:val="bullet"/>
      <w:lvlText w:val="-"/>
      <w:lvlJc w:val="left"/>
      <w:pPr>
        <w:ind w:left="720" w:hanging="360"/>
      </w:pPr>
      <w:rPr>
        <w:rFonts w:ascii="Garamond" w:eastAsia="Cambria"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9A764B2"/>
    <w:multiLevelType w:val="hybridMultilevel"/>
    <w:tmpl w:val="769CA2EE"/>
    <w:lvl w:ilvl="0" w:tplc="04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D237B37"/>
    <w:multiLevelType w:val="hybridMultilevel"/>
    <w:tmpl w:val="3E8E18E4"/>
    <w:lvl w:ilvl="0" w:tplc="BD5C0C5C">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1E5303B5"/>
    <w:multiLevelType w:val="hybridMultilevel"/>
    <w:tmpl w:val="018A62B8"/>
    <w:lvl w:ilvl="0" w:tplc="289AFB58">
      <w:start w:val="58"/>
      <w:numFmt w:val="bullet"/>
      <w:lvlText w:val="-"/>
      <w:lvlJc w:val="left"/>
      <w:pPr>
        <w:ind w:left="720" w:hanging="360"/>
      </w:pPr>
      <w:rPr>
        <w:rFonts w:ascii="Garamond" w:eastAsiaTheme="minorHAnsi" w:hAnsi="Garamond" w:cs="Aria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E9F6264"/>
    <w:multiLevelType w:val="hybridMultilevel"/>
    <w:tmpl w:val="9F4A6B6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F9127D4"/>
    <w:multiLevelType w:val="hybridMultilevel"/>
    <w:tmpl w:val="C5F29232"/>
    <w:lvl w:ilvl="0" w:tplc="0390F70A">
      <w:start w:val="1"/>
      <w:numFmt w:val="lowerRoman"/>
      <w:lvlText w:val="(%1)"/>
      <w:lvlJc w:val="left"/>
      <w:pPr>
        <w:ind w:left="720" w:hanging="360"/>
      </w:pPr>
      <w:rPr>
        <w:rFonts w:asciiTheme="minorHAnsi" w:eastAsiaTheme="minorHAnsi" w:hAnsiTheme="minorHAnsi" w:cstheme="minorHAnsi"/>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924D78"/>
    <w:multiLevelType w:val="hybridMultilevel"/>
    <w:tmpl w:val="575A97AA"/>
    <w:lvl w:ilvl="0" w:tplc="2C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0227662"/>
    <w:multiLevelType w:val="hybridMultilevel"/>
    <w:tmpl w:val="21D0A3A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6204742"/>
    <w:multiLevelType w:val="hybridMultilevel"/>
    <w:tmpl w:val="DB96B7F4"/>
    <w:lvl w:ilvl="0" w:tplc="16B0BD70">
      <w:start w:val="1"/>
      <w:numFmt w:val="bullet"/>
      <w:lvlText w:val="-"/>
      <w:lvlJc w:val="left"/>
      <w:pPr>
        <w:ind w:left="720" w:hanging="360"/>
      </w:pPr>
      <w:rPr>
        <w:rFonts w:ascii="Garamond" w:eastAsiaTheme="minorHAnsi"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B981242"/>
    <w:multiLevelType w:val="hybridMultilevel"/>
    <w:tmpl w:val="2E5625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9F39C6"/>
    <w:multiLevelType w:val="hybridMultilevel"/>
    <w:tmpl w:val="56822004"/>
    <w:lvl w:ilvl="0" w:tplc="F3D6F942">
      <w:start w:val="5"/>
      <w:numFmt w:val="bullet"/>
      <w:lvlText w:val="-"/>
      <w:lvlJc w:val="left"/>
      <w:pPr>
        <w:ind w:left="720" w:hanging="360"/>
      </w:pPr>
      <w:rPr>
        <w:rFonts w:ascii="Garamond" w:eastAsia="Cambria"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DDA3174"/>
    <w:multiLevelType w:val="hybridMultilevel"/>
    <w:tmpl w:val="E6EEFFAE"/>
    <w:lvl w:ilvl="0" w:tplc="A2A8B286">
      <w:start w:val="4"/>
      <w:numFmt w:val="bullet"/>
      <w:lvlText w:val="-"/>
      <w:lvlJc w:val="left"/>
      <w:pPr>
        <w:ind w:left="720" w:hanging="360"/>
      </w:pPr>
      <w:rPr>
        <w:rFonts w:ascii="Calibri" w:eastAsia="Times New Roman" w:hAnsi="Calibri" w:cs="Verdan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E064C07"/>
    <w:multiLevelType w:val="hybridMultilevel"/>
    <w:tmpl w:val="C4ACA6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971661"/>
    <w:multiLevelType w:val="hybridMultilevel"/>
    <w:tmpl w:val="611E4694"/>
    <w:lvl w:ilvl="0" w:tplc="F3D6F942">
      <w:start w:val="5"/>
      <w:numFmt w:val="bullet"/>
      <w:lvlText w:val="-"/>
      <w:lvlJc w:val="left"/>
      <w:pPr>
        <w:ind w:left="720" w:hanging="360"/>
      </w:pPr>
      <w:rPr>
        <w:rFonts w:ascii="Garamond" w:eastAsia="Cambria"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2DD0AC9"/>
    <w:multiLevelType w:val="hybridMultilevel"/>
    <w:tmpl w:val="DEBA320C"/>
    <w:lvl w:ilvl="0" w:tplc="A2A8B286">
      <w:start w:val="4"/>
      <w:numFmt w:val="bullet"/>
      <w:lvlText w:val="-"/>
      <w:lvlJc w:val="left"/>
      <w:pPr>
        <w:ind w:left="1776" w:hanging="360"/>
      </w:pPr>
      <w:rPr>
        <w:rFonts w:ascii="Calibri" w:eastAsia="Times New Roman" w:hAnsi="Calibri" w:cs="Verdana"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6" w15:restartNumberingAfterBreak="0">
    <w:nsid w:val="34F5547B"/>
    <w:multiLevelType w:val="multilevel"/>
    <w:tmpl w:val="66B6BE5E"/>
    <w:lvl w:ilvl="0">
      <w:start w:val="1"/>
      <w:numFmt w:val="bullet"/>
      <w:lvlText w:val=""/>
      <w:lvlJc w:val="left"/>
      <w:pPr>
        <w:tabs>
          <w:tab w:val="num" w:pos="1428"/>
        </w:tabs>
        <w:ind w:left="1428" w:hanging="720"/>
      </w:pPr>
      <w:rPr>
        <w:rFonts w:ascii="Wingdings" w:hAnsi="Wingdings" w:hint="default"/>
      </w:rPr>
    </w:lvl>
    <w:lvl w:ilvl="1">
      <w:start w:val="1"/>
      <w:numFmt w:val="decimal"/>
      <w:lvlText w:val="%2."/>
      <w:lvlJc w:val="left"/>
      <w:pPr>
        <w:tabs>
          <w:tab w:val="num" w:pos="2563"/>
        </w:tabs>
        <w:ind w:left="2563"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27" w15:restartNumberingAfterBreak="0">
    <w:nsid w:val="38C5247E"/>
    <w:multiLevelType w:val="multilevel"/>
    <w:tmpl w:val="66B6BE5E"/>
    <w:lvl w:ilvl="0">
      <w:start w:val="1"/>
      <w:numFmt w:val="bullet"/>
      <w:lvlText w:val=""/>
      <w:lvlJc w:val="left"/>
      <w:pPr>
        <w:tabs>
          <w:tab w:val="num" w:pos="1428"/>
        </w:tabs>
        <w:ind w:left="1428" w:hanging="720"/>
      </w:pPr>
      <w:rPr>
        <w:rFonts w:ascii="Wingdings" w:hAnsi="Wingdings" w:hint="default"/>
      </w:rPr>
    </w:lvl>
    <w:lvl w:ilvl="1">
      <w:start w:val="1"/>
      <w:numFmt w:val="decimal"/>
      <w:lvlText w:val="%2."/>
      <w:lvlJc w:val="left"/>
      <w:pPr>
        <w:tabs>
          <w:tab w:val="num" w:pos="2563"/>
        </w:tabs>
        <w:ind w:left="2563"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28" w15:restartNumberingAfterBreak="0">
    <w:nsid w:val="3AD366BE"/>
    <w:multiLevelType w:val="hybridMultilevel"/>
    <w:tmpl w:val="974603C6"/>
    <w:lvl w:ilvl="0" w:tplc="16B0BD70">
      <w:start w:val="1"/>
      <w:numFmt w:val="bullet"/>
      <w:lvlText w:val="-"/>
      <w:lvlJc w:val="left"/>
      <w:pPr>
        <w:ind w:left="1428" w:hanging="360"/>
      </w:pPr>
      <w:rPr>
        <w:rFonts w:ascii="Garamond" w:eastAsiaTheme="minorHAnsi" w:hAnsi="Garamond" w:cs="Times New Roman"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9" w15:restartNumberingAfterBreak="0">
    <w:nsid w:val="3AF46A21"/>
    <w:multiLevelType w:val="hybridMultilevel"/>
    <w:tmpl w:val="58D8AD4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C2F0621"/>
    <w:multiLevelType w:val="hybridMultilevel"/>
    <w:tmpl w:val="9814AFC8"/>
    <w:lvl w:ilvl="0" w:tplc="BD5C0C5C">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15:restartNumberingAfterBreak="0">
    <w:nsid w:val="3F1265B2"/>
    <w:multiLevelType w:val="hybridMultilevel"/>
    <w:tmpl w:val="E02C7304"/>
    <w:lvl w:ilvl="0" w:tplc="2AAEDDCE">
      <w:start w:val="1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F555331"/>
    <w:multiLevelType w:val="hybridMultilevel"/>
    <w:tmpl w:val="82F2F140"/>
    <w:lvl w:ilvl="0" w:tplc="2C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44635AF2"/>
    <w:multiLevelType w:val="hybridMultilevel"/>
    <w:tmpl w:val="85EE765E"/>
    <w:lvl w:ilvl="0" w:tplc="2C0C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4" w15:restartNumberingAfterBreak="0">
    <w:nsid w:val="4ABE1086"/>
    <w:multiLevelType w:val="hybridMultilevel"/>
    <w:tmpl w:val="4A8659A8"/>
    <w:lvl w:ilvl="0" w:tplc="8AAE9F56">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936D76"/>
    <w:multiLevelType w:val="hybridMultilevel"/>
    <w:tmpl w:val="4D54201C"/>
    <w:lvl w:ilvl="0" w:tplc="2F24CA1C">
      <w:numFmt w:val="bullet"/>
      <w:lvlText w:val="-"/>
      <w:lvlJc w:val="left"/>
      <w:pPr>
        <w:ind w:left="938" w:hanging="360"/>
      </w:pPr>
      <w:rPr>
        <w:rFonts w:ascii="Garamond" w:eastAsia="Arial Unicode MS" w:hAnsi="Garamond" w:cs="Arial Unicode MS" w:hint="default"/>
      </w:rPr>
    </w:lvl>
    <w:lvl w:ilvl="1" w:tplc="040C0003">
      <w:start w:val="1"/>
      <w:numFmt w:val="bullet"/>
      <w:lvlText w:val="o"/>
      <w:lvlJc w:val="left"/>
      <w:pPr>
        <w:ind w:left="1658" w:hanging="360"/>
      </w:pPr>
      <w:rPr>
        <w:rFonts w:ascii="Courier New" w:hAnsi="Courier New" w:cs="Courier New" w:hint="default"/>
      </w:rPr>
    </w:lvl>
    <w:lvl w:ilvl="2" w:tplc="040C0005">
      <w:start w:val="1"/>
      <w:numFmt w:val="bullet"/>
      <w:lvlText w:val=""/>
      <w:lvlJc w:val="left"/>
      <w:pPr>
        <w:ind w:left="2378" w:hanging="360"/>
      </w:pPr>
      <w:rPr>
        <w:rFonts w:ascii="Wingdings" w:hAnsi="Wingdings" w:hint="default"/>
      </w:rPr>
    </w:lvl>
    <w:lvl w:ilvl="3" w:tplc="040C0001">
      <w:start w:val="1"/>
      <w:numFmt w:val="bullet"/>
      <w:lvlText w:val=""/>
      <w:lvlJc w:val="left"/>
      <w:pPr>
        <w:ind w:left="3098" w:hanging="360"/>
      </w:pPr>
      <w:rPr>
        <w:rFonts w:ascii="Symbol" w:hAnsi="Symbol" w:hint="default"/>
      </w:rPr>
    </w:lvl>
    <w:lvl w:ilvl="4" w:tplc="040C0003">
      <w:start w:val="1"/>
      <w:numFmt w:val="bullet"/>
      <w:lvlText w:val="o"/>
      <w:lvlJc w:val="left"/>
      <w:pPr>
        <w:ind w:left="3818" w:hanging="360"/>
      </w:pPr>
      <w:rPr>
        <w:rFonts w:ascii="Courier New" w:hAnsi="Courier New" w:cs="Courier New" w:hint="default"/>
      </w:rPr>
    </w:lvl>
    <w:lvl w:ilvl="5" w:tplc="040C0005">
      <w:start w:val="1"/>
      <w:numFmt w:val="bullet"/>
      <w:lvlText w:val=""/>
      <w:lvlJc w:val="left"/>
      <w:pPr>
        <w:ind w:left="4538" w:hanging="360"/>
      </w:pPr>
      <w:rPr>
        <w:rFonts w:ascii="Wingdings" w:hAnsi="Wingdings" w:hint="default"/>
      </w:rPr>
    </w:lvl>
    <w:lvl w:ilvl="6" w:tplc="040C0001">
      <w:start w:val="1"/>
      <w:numFmt w:val="bullet"/>
      <w:lvlText w:val=""/>
      <w:lvlJc w:val="left"/>
      <w:pPr>
        <w:ind w:left="5258" w:hanging="360"/>
      </w:pPr>
      <w:rPr>
        <w:rFonts w:ascii="Symbol" w:hAnsi="Symbol" w:hint="default"/>
      </w:rPr>
    </w:lvl>
    <w:lvl w:ilvl="7" w:tplc="040C0003">
      <w:start w:val="1"/>
      <w:numFmt w:val="bullet"/>
      <w:lvlText w:val="o"/>
      <w:lvlJc w:val="left"/>
      <w:pPr>
        <w:ind w:left="5978" w:hanging="360"/>
      </w:pPr>
      <w:rPr>
        <w:rFonts w:ascii="Courier New" w:hAnsi="Courier New" w:cs="Courier New" w:hint="default"/>
      </w:rPr>
    </w:lvl>
    <w:lvl w:ilvl="8" w:tplc="040C0005">
      <w:start w:val="1"/>
      <w:numFmt w:val="bullet"/>
      <w:lvlText w:val=""/>
      <w:lvlJc w:val="left"/>
      <w:pPr>
        <w:ind w:left="6698" w:hanging="360"/>
      </w:pPr>
      <w:rPr>
        <w:rFonts w:ascii="Wingdings" w:hAnsi="Wingdings" w:hint="default"/>
      </w:rPr>
    </w:lvl>
  </w:abstractNum>
  <w:abstractNum w:abstractNumId="36" w15:restartNumberingAfterBreak="0">
    <w:nsid w:val="551956B8"/>
    <w:multiLevelType w:val="hybridMultilevel"/>
    <w:tmpl w:val="585AD0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6AD706D"/>
    <w:multiLevelType w:val="hybridMultilevel"/>
    <w:tmpl w:val="9EC0996E"/>
    <w:lvl w:ilvl="0" w:tplc="AA1A5332">
      <w:start w:val="6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6C752E5"/>
    <w:multiLevelType w:val="hybridMultilevel"/>
    <w:tmpl w:val="D89C6362"/>
    <w:lvl w:ilvl="0" w:tplc="96C8F8D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A5F2B83"/>
    <w:multiLevelType w:val="hybridMultilevel"/>
    <w:tmpl w:val="E5EAE674"/>
    <w:lvl w:ilvl="0" w:tplc="AA1A5332">
      <w:start w:val="61"/>
      <w:numFmt w:val="bullet"/>
      <w:lvlText w:val="-"/>
      <w:lvlJc w:val="left"/>
      <w:pPr>
        <w:ind w:left="1068" w:hanging="360"/>
      </w:pPr>
      <w:rPr>
        <w:rFonts w:ascii="Times New Roman" w:eastAsiaTheme="minorHAnsi"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0" w15:restartNumberingAfterBreak="0">
    <w:nsid w:val="5AA37491"/>
    <w:multiLevelType w:val="hybridMultilevel"/>
    <w:tmpl w:val="A44C6B9A"/>
    <w:lvl w:ilvl="0" w:tplc="37B21B60">
      <w:start w:val="1"/>
      <w:numFmt w:val="lowerRoman"/>
      <w:lvlText w:val="(%1)"/>
      <w:lvlJc w:val="left"/>
      <w:pPr>
        <w:ind w:left="1530" w:hanging="72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1" w15:restartNumberingAfterBreak="0">
    <w:nsid w:val="5CF91736"/>
    <w:multiLevelType w:val="hybridMultilevel"/>
    <w:tmpl w:val="3BE06E08"/>
    <w:lvl w:ilvl="0" w:tplc="F3D6F942">
      <w:start w:val="5"/>
      <w:numFmt w:val="bullet"/>
      <w:lvlText w:val="-"/>
      <w:lvlJc w:val="left"/>
      <w:pPr>
        <w:ind w:left="720" w:hanging="360"/>
      </w:pPr>
      <w:rPr>
        <w:rFonts w:ascii="Garamond" w:eastAsia="Cambria"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4084748"/>
    <w:multiLevelType w:val="hybridMultilevel"/>
    <w:tmpl w:val="9C8E6CCA"/>
    <w:lvl w:ilvl="0" w:tplc="F3D6F942">
      <w:start w:val="5"/>
      <w:numFmt w:val="bullet"/>
      <w:lvlText w:val="-"/>
      <w:lvlJc w:val="left"/>
      <w:pPr>
        <w:ind w:left="720" w:hanging="360"/>
      </w:pPr>
      <w:rPr>
        <w:rFonts w:ascii="Garamond" w:eastAsia="Cambria"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4E026C5"/>
    <w:multiLevelType w:val="hybridMultilevel"/>
    <w:tmpl w:val="28A22EE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4" w15:restartNumberingAfterBreak="0">
    <w:nsid w:val="66EB0A14"/>
    <w:multiLevelType w:val="hybridMultilevel"/>
    <w:tmpl w:val="7FC2A9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908144D"/>
    <w:multiLevelType w:val="hybridMultilevel"/>
    <w:tmpl w:val="1AC2FE2A"/>
    <w:lvl w:ilvl="0" w:tplc="2C0C0001">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46" w15:restartNumberingAfterBreak="0">
    <w:nsid w:val="6CE00921"/>
    <w:multiLevelType w:val="hybridMultilevel"/>
    <w:tmpl w:val="E4F633D6"/>
    <w:lvl w:ilvl="0" w:tplc="A2A8B286">
      <w:start w:val="4"/>
      <w:numFmt w:val="bullet"/>
      <w:lvlText w:val="-"/>
      <w:lvlJc w:val="left"/>
      <w:pPr>
        <w:ind w:left="720" w:hanging="360"/>
      </w:pPr>
      <w:rPr>
        <w:rFonts w:ascii="Calibri" w:eastAsia="Times New Roman" w:hAnsi="Calibri" w:cs="Verdan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DD5608A"/>
    <w:multiLevelType w:val="hybridMultilevel"/>
    <w:tmpl w:val="9EE4FB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E4E657B"/>
    <w:multiLevelType w:val="hybridMultilevel"/>
    <w:tmpl w:val="2408AA5C"/>
    <w:lvl w:ilvl="0" w:tplc="010A2F3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6F5C7C2F"/>
    <w:multiLevelType w:val="hybridMultilevel"/>
    <w:tmpl w:val="80D4DA80"/>
    <w:lvl w:ilvl="0" w:tplc="A4FCC15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71755D33"/>
    <w:multiLevelType w:val="hybridMultilevel"/>
    <w:tmpl w:val="AF084F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78E83632"/>
    <w:multiLevelType w:val="hybridMultilevel"/>
    <w:tmpl w:val="F3D60D8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7EA849F1"/>
    <w:multiLevelType w:val="hybridMultilevel"/>
    <w:tmpl w:val="CF6E36DA"/>
    <w:lvl w:ilvl="0" w:tplc="2C0C0001">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53" w15:restartNumberingAfterBreak="0">
    <w:nsid w:val="7EEE534E"/>
    <w:multiLevelType w:val="hybridMultilevel"/>
    <w:tmpl w:val="16F61E38"/>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12"/>
  </w:num>
  <w:num w:numId="2">
    <w:abstractNumId w:val="49"/>
  </w:num>
  <w:num w:numId="3">
    <w:abstractNumId w:val="38"/>
  </w:num>
  <w:num w:numId="4">
    <w:abstractNumId w:val="45"/>
  </w:num>
  <w:num w:numId="5">
    <w:abstractNumId w:val="17"/>
  </w:num>
  <w:num w:numId="6">
    <w:abstractNumId w:val="8"/>
  </w:num>
  <w:num w:numId="7">
    <w:abstractNumId w:val="27"/>
  </w:num>
  <w:num w:numId="8">
    <w:abstractNumId w:val="26"/>
  </w:num>
  <w:num w:numId="9">
    <w:abstractNumId w:val="43"/>
  </w:num>
  <w:num w:numId="10">
    <w:abstractNumId w:val="7"/>
  </w:num>
  <w:num w:numId="11">
    <w:abstractNumId w:val="53"/>
  </w:num>
  <w:num w:numId="12">
    <w:abstractNumId w:val="30"/>
  </w:num>
  <w:num w:numId="13">
    <w:abstractNumId w:val="13"/>
  </w:num>
  <w:num w:numId="14">
    <w:abstractNumId w:val="14"/>
  </w:num>
  <w:num w:numId="15">
    <w:abstractNumId w:val="3"/>
  </w:num>
  <w:num w:numId="16">
    <w:abstractNumId w:val="6"/>
  </w:num>
  <w:num w:numId="17">
    <w:abstractNumId w:val="10"/>
  </w:num>
  <w:num w:numId="18">
    <w:abstractNumId w:val="4"/>
  </w:num>
  <w:num w:numId="19">
    <w:abstractNumId w:val="29"/>
  </w:num>
  <w:num w:numId="20">
    <w:abstractNumId w:val="15"/>
  </w:num>
  <w:num w:numId="21">
    <w:abstractNumId w:val="35"/>
  </w:num>
  <w:num w:numId="22">
    <w:abstractNumId w:val="52"/>
  </w:num>
  <w:num w:numId="23">
    <w:abstractNumId w:val="32"/>
  </w:num>
  <w:num w:numId="24">
    <w:abstractNumId w:val="24"/>
  </w:num>
  <w:num w:numId="25">
    <w:abstractNumId w:val="21"/>
  </w:num>
  <w:num w:numId="26">
    <w:abstractNumId w:val="5"/>
  </w:num>
  <w:num w:numId="27">
    <w:abstractNumId w:val="41"/>
  </w:num>
  <w:num w:numId="28">
    <w:abstractNumId w:val="11"/>
  </w:num>
  <w:num w:numId="29">
    <w:abstractNumId w:val="42"/>
  </w:num>
  <w:num w:numId="30">
    <w:abstractNumId w:val="16"/>
  </w:num>
  <w:num w:numId="31">
    <w:abstractNumId w:val="40"/>
  </w:num>
  <w:num w:numId="32">
    <w:abstractNumId w:val="2"/>
  </w:num>
  <w:num w:numId="33">
    <w:abstractNumId w:val="0"/>
  </w:num>
  <w:num w:numId="34">
    <w:abstractNumId w:val="31"/>
  </w:num>
  <w:num w:numId="35">
    <w:abstractNumId w:val="34"/>
  </w:num>
  <w:num w:numId="36">
    <w:abstractNumId w:val="20"/>
  </w:num>
  <w:num w:numId="37">
    <w:abstractNumId w:val="23"/>
  </w:num>
  <w:num w:numId="38">
    <w:abstractNumId w:val="33"/>
  </w:num>
  <w:num w:numId="39">
    <w:abstractNumId w:val="39"/>
  </w:num>
  <w:num w:numId="40">
    <w:abstractNumId w:val="37"/>
  </w:num>
  <w:num w:numId="41">
    <w:abstractNumId w:val="46"/>
  </w:num>
  <w:num w:numId="42">
    <w:abstractNumId w:val="50"/>
  </w:num>
  <w:num w:numId="43">
    <w:abstractNumId w:val="47"/>
  </w:num>
  <w:num w:numId="44">
    <w:abstractNumId w:val="36"/>
  </w:num>
  <w:num w:numId="45">
    <w:abstractNumId w:val="9"/>
  </w:num>
  <w:num w:numId="46">
    <w:abstractNumId w:val="18"/>
  </w:num>
  <w:num w:numId="47">
    <w:abstractNumId w:val="44"/>
  </w:num>
  <w:num w:numId="48">
    <w:abstractNumId w:val="22"/>
  </w:num>
  <w:num w:numId="49">
    <w:abstractNumId w:val="25"/>
  </w:num>
  <w:num w:numId="50">
    <w:abstractNumId w:val="28"/>
  </w:num>
  <w:num w:numId="51">
    <w:abstractNumId w:val="19"/>
  </w:num>
  <w:num w:numId="52">
    <w:abstractNumId w:val="48"/>
  </w:num>
  <w:num w:numId="53">
    <w:abstractNumId w:val="1"/>
  </w:num>
  <w:num w:numId="54">
    <w:abstractNumId w:val="5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FC5"/>
    <w:rsid w:val="001256B4"/>
    <w:rsid w:val="00143AC9"/>
    <w:rsid w:val="001A679B"/>
    <w:rsid w:val="001C4FFB"/>
    <w:rsid w:val="00237BFA"/>
    <w:rsid w:val="00294186"/>
    <w:rsid w:val="002C0864"/>
    <w:rsid w:val="00383155"/>
    <w:rsid w:val="003B290F"/>
    <w:rsid w:val="003F4FF5"/>
    <w:rsid w:val="0043299F"/>
    <w:rsid w:val="0048314A"/>
    <w:rsid w:val="004A614D"/>
    <w:rsid w:val="004F176E"/>
    <w:rsid w:val="00521FC5"/>
    <w:rsid w:val="0056424D"/>
    <w:rsid w:val="0056588A"/>
    <w:rsid w:val="00570200"/>
    <w:rsid w:val="00573DA6"/>
    <w:rsid w:val="006443C1"/>
    <w:rsid w:val="006571AD"/>
    <w:rsid w:val="00663080"/>
    <w:rsid w:val="00672836"/>
    <w:rsid w:val="00753652"/>
    <w:rsid w:val="007C45AC"/>
    <w:rsid w:val="00837341"/>
    <w:rsid w:val="00995C2A"/>
    <w:rsid w:val="00A35A93"/>
    <w:rsid w:val="00AB5107"/>
    <w:rsid w:val="00BF395C"/>
    <w:rsid w:val="00C8292B"/>
    <w:rsid w:val="00D86312"/>
    <w:rsid w:val="00DE6880"/>
    <w:rsid w:val="00E15AEF"/>
    <w:rsid w:val="00EA5DB2"/>
    <w:rsid w:val="00EC1287"/>
    <w:rsid w:val="00F116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8307E63-2BF3-4991-91B8-93F82BCDC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FC5"/>
    <w:pPr>
      <w:spacing w:after="200" w:line="240" w:lineRule="auto"/>
    </w:pPr>
    <w:rPr>
      <w:rFonts w:ascii="Times New Roman" w:eastAsia="Cambria" w:hAnsi="Times New Roman" w:cs="Times New Roman"/>
      <w:sz w:val="24"/>
      <w:szCs w:val="24"/>
      <w:lang w:val="fr-CA"/>
    </w:rPr>
  </w:style>
  <w:style w:type="paragraph" w:styleId="Titre1">
    <w:name w:val="heading 1"/>
    <w:basedOn w:val="Normal"/>
    <w:next w:val="Normal"/>
    <w:link w:val="Titre1Car"/>
    <w:qFormat/>
    <w:rsid w:val="00521FC5"/>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uiPriority w:val="9"/>
    <w:unhideWhenUsed/>
    <w:qFormat/>
    <w:rsid w:val="00521FC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521FC5"/>
    <w:pPr>
      <w:keepNext/>
      <w:keepLines/>
      <w:spacing w:before="40" w:after="0"/>
      <w:outlineLvl w:val="2"/>
    </w:pPr>
    <w:rPr>
      <w:rFonts w:asciiTheme="majorHAnsi" w:eastAsiaTheme="majorEastAsia" w:hAnsiTheme="majorHAnsi" w:cstheme="majorBidi"/>
      <w:color w:val="1F4D78" w:themeColor="accent1" w:themeShade="7F"/>
    </w:rPr>
  </w:style>
  <w:style w:type="paragraph" w:styleId="Titre4">
    <w:name w:val="heading 4"/>
    <w:basedOn w:val="Normal"/>
    <w:next w:val="Normal"/>
    <w:link w:val="Titre4Car"/>
    <w:uiPriority w:val="9"/>
    <w:unhideWhenUsed/>
    <w:qFormat/>
    <w:rsid w:val="00521FC5"/>
    <w:pPr>
      <w:keepNext/>
      <w:spacing w:before="240" w:after="60"/>
      <w:outlineLvl w:val="3"/>
    </w:pPr>
    <w:rPr>
      <w:rFonts w:ascii="Calibri" w:eastAsia="Times New Roman" w:hAnsi="Calibri"/>
      <w:b/>
      <w:bCs/>
      <w:sz w:val="28"/>
      <w:szCs w:val="2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21FC5"/>
    <w:rPr>
      <w:rFonts w:ascii="Cambria" w:eastAsia="Times New Roman" w:hAnsi="Cambria" w:cs="Times New Roman"/>
      <w:b/>
      <w:bCs/>
      <w:kern w:val="32"/>
      <w:sz w:val="32"/>
      <w:szCs w:val="32"/>
      <w:lang w:val="fr-CA"/>
    </w:rPr>
  </w:style>
  <w:style w:type="character" w:customStyle="1" w:styleId="Titre2Car">
    <w:name w:val="Titre 2 Car"/>
    <w:basedOn w:val="Policepardfaut"/>
    <w:link w:val="Titre2"/>
    <w:uiPriority w:val="9"/>
    <w:rsid w:val="00521FC5"/>
    <w:rPr>
      <w:rFonts w:asciiTheme="majorHAnsi" w:eastAsiaTheme="majorEastAsia" w:hAnsiTheme="majorHAnsi" w:cstheme="majorBidi"/>
      <w:color w:val="2E74B5" w:themeColor="accent1" w:themeShade="BF"/>
      <w:sz w:val="26"/>
      <w:szCs w:val="26"/>
      <w:lang w:val="fr-CA"/>
    </w:rPr>
  </w:style>
  <w:style w:type="character" w:customStyle="1" w:styleId="Titre3Car">
    <w:name w:val="Titre 3 Car"/>
    <w:basedOn w:val="Policepardfaut"/>
    <w:link w:val="Titre3"/>
    <w:uiPriority w:val="9"/>
    <w:rsid w:val="00521FC5"/>
    <w:rPr>
      <w:rFonts w:asciiTheme="majorHAnsi" w:eastAsiaTheme="majorEastAsia" w:hAnsiTheme="majorHAnsi" w:cstheme="majorBidi"/>
      <w:color w:val="1F4D78" w:themeColor="accent1" w:themeShade="7F"/>
      <w:sz w:val="24"/>
      <w:szCs w:val="24"/>
      <w:lang w:val="fr-CA"/>
    </w:rPr>
  </w:style>
  <w:style w:type="character" w:customStyle="1" w:styleId="Titre4Car">
    <w:name w:val="Titre 4 Car"/>
    <w:basedOn w:val="Policepardfaut"/>
    <w:link w:val="Titre4"/>
    <w:uiPriority w:val="9"/>
    <w:rsid w:val="00521FC5"/>
    <w:rPr>
      <w:rFonts w:ascii="Calibri" w:eastAsia="Times New Roman" w:hAnsi="Calibri" w:cs="Times New Roman"/>
      <w:b/>
      <w:bCs/>
      <w:sz w:val="28"/>
      <w:szCs w:val="28"/>
      <w:lang w:eastAsia="fr-FR"/>
    </w:rPr>
  </w:style>
  <w:style w:type="paragraph" w:styleId="Paragraphedeliste">
    <w:name w:val="List Paragraph"/>
    <w:aliases w:val="Liste 1,References,List Paragraph2,Text,Citation List,سرد الفقرات,Bullets,List Paragraph (numbered (a)),lp1,List Paragraph nowy,Use Case List Paragraph,sub-procedure,Paragraphe  revu,L_4,Paragraphe de liste4,- List tir,liste 1,puce 1"/>
    <w:basedOn w:val="Normal"/>
    <w:link w:val="ParagraphedelisteCar"/>
    <w:uiPriority w:val="34"/>
    <w:qFormat/>
    <w:rsid w:val="00521FC5"/>
    <w:pPr>
      <w:ind w:left="720"/>
      <w:contextualSpacing/>
    </w:pPr>
  </w:style>
  <w:style w:type="character" w:customStyle="1" w:styleId="ParagraphedelisteCar">
    <w:name w:val="Paragraphe de liste Car"/>
    <w:aliases w:val="Liste 1 Car,References Car,List Paragraph2 Car,Text Car,Citation List Car,سرد الفقرات Car,Bullets Car,List Paragraph (numbered (a)) Car,lp1 Car,List Paragraph nowy Car,Use Case List Paragraph Car,sub-procedure Car,L_4 Car"/>
    <w:link w:val="Paragraphedeliste"/>
    <w:uiPriority w:val="34"/>
    <w:qFormat/>
    <w:locked/>
    <w:rsid w:val="00521FC5"/>
    <w:rPr>
      <w:rFonts w:ascii="Times New Roman" w:eastAsia="Cambria" w:hAnsi="Times New Roman" w:cs="Times New Roman"/>
      <w:sz w:val="24"/>
      <w:szCs w:val="24"/>
      <w:lang w:val="fr-CA"/>
    </w:rPr>
  </w:style>
  <w:style w:type="paragraph" w:styleId="Lgende">
    <w:name w:val="caption"/>
    <w:basedOn w:val="Normal"/>
    <w:next w:val="Normal"/>
    <w:unhideWhenUsed/>
    <w:qFormat/>
    <w:rsid w:val="00521FC5"/>
    <w:rPr>
      <w:b/>
      <w:bCs/>
      <w:sz w:val="20"/>
      <w:szCs w:val="20"/>
    </w:rPr>
  </w:style>
  <w:style w:type="table" w:styleId="Grilledutableau">
    <w:name w:val="Table Grid"/>
    <w:basedOn w:val="TableauNormal"/>
    <w:uiPriority w:val="59"/>
    <w:rsid w:val="00521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debullesCar">
    <w:name w:val="Texte de bulles Car"/>
    <w:basedOn w:val="Policepardfaut"/>
    <w:link w:val="Textedebulles"/>
    <w:uiPriority w:val="99"/>
    <w:semiHidden/>
    <w:rsid w:val="00521FC5"/>
    <w:rPr>
      <w:rFonts w:ascii="Tahoma" w:eastAsia="Cambria" w:hAnsi="Tahoma" w:cs="Tahoma"/>
      <w:sz w:val="16"/>
      <w:szCs w:val="16"/>
      <w:lang w:val="fr-CA"/>
    </w:rPr>
  </w:style>
  <w:style w:type="paragraph" w:styleId="Textedebulles">
    <w:name w:val="Balloon Text"/>
    <w:basedOn w:val="Normal"/>
    <w:link w:val="TextedebullesCar"/>
    <w:uiPriority w:val="99"/>
    <w:semiHidden/>
    <w:unhideWhenUsed/>
    <w:rsid w:val="00521FC5"/>
    <w:pPr>
      <w:spacing w:after="0"/>
    </w:pPr>
    <w:rPr>
      <w:rFonts w:ascii="Tahoma" w:hAnsi="Tahoma" w:cs="Tahoma"/>
      <w:sz w:val="16"/>
      <w:szCs w:val="16"/>
    </w:rPr>
  </w:style>
  <w:style w:type="paragraph" w:styleId="Sansinterligne">
    <w:name w:val="No Spacing"/>
    <w:uiPriority w:val="1"/>
    <w:qFormat/>
    <w:rsid w:val="00521FC5"/>
    <w:pPr>
      <w:spacing w:after="0" w:line="240" w:lineRule="auto"/>
    </w:pPr>
    <w:rPr>
      <w:rFonts w:ascii="Times New Roman" w:eastAsia="Cambria" w:hAnsi="Times New Roman" w:cs="Times New Roman"/>
      <w:sz w:val="26"/>
      <w:szCs w:val="24"/>
      <w:lang w:val="fr-CA"/>
    </w:rPr>
  </w:style>
  <w:style w:type="character" w:customStyle="1" w:styleId="En-tteCar">
    <w:name w:val="En-tête Car"/>
    <w:basedOn w:val="Policepardfaut"/>
    <w:link w:val="En-tte"/>
    <w:uiPriority w:val="99"/>
    <w:rsid w:val="00521FC5"/>
    <w:rPr>
      <w:rFonts w:ascii="Times New Roman" w:eastAsia="Cambria" w:hAnsi="Times New Roman" w:cs="Times New Roman"/>
      <w:sz w:val="24"/>
      <w:szCs w:val="24"/>
      <w:lang w:val="fr-CA"/>
    </w:rPr>
  </w:style>
  <w:style w:type="paragraph" w:styleId="En-tte">
    <w:name w:val="header"/>
    <w:basedOn w:val="Normal"/>
    <w:link w:val="En-tteCar"/>
    <w:uiPriority w:val="99"/>
    <w:unhideWhenUsed/>
    <w:rsid w:val="00521FC5"/>
    <w:pPr>
      <w:tabs>
        <w:tab w:val="center" w:pos="4513"/>
        <w:tab w:val="right" w:pos="9026"/>
      </w:tabs>
      <w:spacing w:after="0"/>
    </w:pPr>
  </w:style>
  <w:style w:type="character" w:customStyle="1" w:styleId="PieddepageCar">
    <w:name w:val="Pied de page Car"/>
    <w:basedOn w:val="Policepardfaut"/>
    <w:link w:val="Pieddepage"/>
    <w:uiPriority w:val="99"/>
    <w:rsid w:val="00521FC5"/>
    <w:rPr>
      <w:rFonts w:ascii="Times New Roman" w:eastAsia="Cambria" w:hAnsi="Times New Roman" w:cs="Times New Roman"/>
      <w:sz w:val="24"/>
      <w:szCs w:val="24"/>
      <w:lang w:val="fr-CA"/>
    </w:rPr>
  </w:style>
  <w:style w:type="paragraph" w:styleId="Pieddepage">
    <w:name w:val="footer"/>
    <w:basedOn w:val="Normal"/>
    <w:link w:val="PieddepageCar"/>
    <w:uiPriority w:val="99"/>
    <w:unhideWhenUsed/>
    <w:rsid w:val="00521FC5"/>
    <w:pPr>
      <w:tabs>
        <w:tab w:val="center" w:pos="4513"/>
        <w:tab w:val="right" w:pos="9026"/>
      </w:tabs>
      <w:spacing w:after="0"/>
    </w:pPr>
  </w:style>
  <w:style w:type="paragraph" w:customStyle="1" w:styleId="Default">
    <w:name w:val="Default"/>
    <w:rsid w:val="00521FC5"/>
    <w:pPr>
      <w:autoSpaceDE w:val="0"/>
      <w:autoSpaceDN w:val="0"/>
      <w:adjustRightInd w:val="0"/>
      <w:spacing w:after="0" w:line="240" w:lineRule="auto"/>
    </w:pPr>
    <w:rPr>
      <w:rFonts w:ascii="Times New Roman" w:hAnsi="Times New Roman" w:cs="Times New Roman"/>
      <w:color w:val="000000"/>
      <w:sz w:val="24"/>
      <w:szCs w:val="24"/>
      <w:lang w:val="fr-CM"/>
    </w:rPr>
  </w:style>
  <w:style w:type="paragraph" w:styleId="Citationintense">
    <w:name w:val="Intense Quote"/>
    <w:basedOn w:val="Normal"/>
    <w:next w:val="Normal"/>
    <w:link w:val="CitationintenseCar"/>
    <w:uiPriority w:val="30"/>
    <w:qFormat/>
    <w:rsid w:val="00521FC5"/>
    <w:pPr>
      <w:pBdr>
        <w:top w:val="single" w:sz="4" w:space="10" w:color="5B9BD5" w:themeColor="accent1"/>
        <w:bottom w:val="single" w:sz="4" w:space="10" w:color="5B9BD5" w:themeColor="accent1"/>
      </w:pBdr>
      <w:spacing w:before="360" w:after="360"/>
      <w:ind w:left="864" w:right="864"/>
      <w:jc w:val="center"/>
    </w:pPr>
    <w:rPr>
      <w:b/>
      <w:i/>
      <w:iCs/>
      <w:sz w:val="32"/>
    </w:rPr>
  </w:style>
  <w:style w:type="character" w:customStyle="1" w:styleId="CitationintenseCar">
    <w:name w:val="Citation intense Car"/>
    <w:basedOn w:val="Policepardfaut"/>
    <w:link w:val="Citationintense"/>
    <w:uiPriority w:val="30"/>
    <w:rsid w:val="00521FC5"/>
    <w:rPr>
      <w:rFonts w:ascii="Times New Roman" w:eastAsia="Cambria" w:hAnsi="Times New Roman" w:cs="Times New Roman"/>
      <w:b/>
      <w:i/>
      <w:iCs/>
      <w:sz w:val="32"/>
      <w:szCs w:val="24"/>
      <w:lang w:val="fr-CA"/>
    </w:rPr>
  </w:style>
  <w:style w:type="character" w:customStyle="1" w:styleId="fontstyle01">
    <w:name w:val="fontstyle01"/>
    <w:basedOn w:val="Policepardfaut"/>
    <w:rsid w:val="00521FC5"/>
    <w:rPr>
      <w:rFonts w:ascii="ArialMT" w:hAnsi="ArialMT" w:hint="default"/>
      <w:b w:val="0"/>
      <w:bCs w:val="0"/>
      <w:i w:val="0"/>
      <w:iCs w:val="0"/>
      <w:color w:val="000000"/>
      <w:sz w:val="22"/>
      <w:szCs w:val="22"/>
    </w:rPr>
  </w:style>
  <w:style w:type="character" w:customStyle="1" w:styleId="tlid-translation">
    <w:name w:val="tlid-translation"/>
    <w:basedOn w:val="Policepardfaut"/>
    <w:rsid w:val="00521FC5"/>
  </w:style>
  <w:style w:type="paragraph" w:styleId="Notedebasdepage">
    <w:name w:val="footnote text"/>
    <w:basedOn w:val="Normal"/>
    <w:link w:val="NotedebasdepageCar"/>
    <w:uiPriority w:val="99"/>
    <w:unhideWhenUsed/>
    <w:rsid w:val="00521FC5"/>
    <w:pPr>
      <w:spacing w:after="0"/>
    </w:pPr>
    <w:rPr>
      <w:rFonts w:asciiTheme="minorHAnsi" w:eastAsiaTheme="minorHAnsi" w:hAnsiTheme="minorHAnsi" w:cstheme="minorBidi"/>
      <w:sz w:val="20"/>
      <w:szCs w:val="20"/>
      <w:lang w:val="fr-FR"/>
    </w:rPr>
  </w:style>
  <w:style w:type="character" w:customStyle="1" w:styleId="NotedebasdepageCar">
    <w:name w:val="Note de bas de page Car"/>
    <w:basedOn w:val="Policepardfaut"/>
    <w:link w:val="Notedebasdepage"/>
    <w:uiPriority w:val="99"/>
    <w:rsid w:val="00521FC5"/>
    <w:rPr>
      <w:sz w:val="20"/>
      <w:szCs w:val="20"/>
    </w:rPr>
  </w:style>
  <w:style w:type="character" w:styleId="Appelnotedebasdep">
    <w:name w:val="footnote reference"/>
    <w:basedOn w:val="Policepardfaut"/>
    <w:uiPriority w:val="99"/>
    <w:semiHidden/>
    <w:unhideWhenUsed/>
    <w:rsid w:val="00521FC5"/>
    <w:rPr>
      <w:vertAlign w:val="superscript"/>
    </w:rPr>
  </w:style>
  <w:style w:type="character" w:styleId="Lienhypertexte">
    <w:name w:val="Hyperlink"/>
    <w:basedOn w:val="Policepardfaut"/>
    <w:uiPriority w:val="99"/>
    <w:unhideWhenUsed/>
    <w:rsid w:val="00A35A93"/>
    <w:rPr>
      <w:color w:val="0563C1" w:themeColor="hyperlink"/>
      <w:u w:val="single"/>
    </w:rPr>
  </w:style>
  <w:style w:type="paragraph" w:styleId="En-ttedetabledesmatires">
    <w:name w:val="TOC Heading"/>
    <w:basedOn w:val="Titre1"/>
    <w:next w:val="Normal"/>
    <w:uiPriority w:val="39"/>
    <w:unhideWhenUsed/>
    <w:qFormat/>
    <w:rsid w:val="00A35A93"/>
    <w:pPr>
      <w:keepLines/>
      <w:spacing w:after="0" w:line="259" w:lineRule="auto"/>
      <w:outlineLvl w:val="9"/>
    </w:pPr>
    <w:rPr>
      <w:rFonts w:asciiTheme="majorHAnsi" w:eastAsiaTheme="majorEastAsia" w:hAnsiTheme="majorHAnsi" w:cstheme="majorBidi"/>
      <w:b w:val="0"/>
      <w:bCs w:val="0"/>
      <w:color w:val="2E74B5" w:themeColor="accent1" w:themeShade="BF"/>
      <w:kern w:val="0"/>
      <w:lang w:val="fr-FR" w:eastAsia="fr-FR"/>
    </w:rPr>
  </w:style>
  <w:style w:type="paragraph" w:styleId="TM2">
    <w:name w:val="toc 2"/>
    <w:basedOn w:val="Normal"/>
    <w:next w:val="Normal"/>
    <w:autoRedefine/>
    <w:uiPriority w:val="39"/>
    <w:unhideWhenUsed/>
    <w:rsid w:val="00A35A93"/>
    <w:pPr>
      <w:spacing w:after="100"/>
      <w:ind w:left="240"/>
    </w:pPr>
  </w:style>
  <w:style w:type="paragraph" w:styleId="TM1">
    <w:name w:val="toc 1"/>
    <w:basedOn w:val="Normal"/>
    <w:next w:val="Normal"/>
    <w:autoRedefine/>
    <w:uiPriority w:val="39"/>
    <w:unhideWhenUsed/>
    <w:rsid w:val="00A35A93"/>
    <w:pPr>
      <w:spacing w:after="100"/>
    </w:pPr>
  </w:style>
  <w:style w:type="paragraph" w:styleId="TM3">
    <w:name w:val="toc 3"/>
    <w:basedOn w:val="Normal"/>
    <w:next w:val="Normal"/>
    <w:autoRedefine/>
    <w:uiPriority w:val="39"/>
    <w:unhideWhenUsed/>
    <w:rsid w:val="00A35A93"/>
    <w:pPr>
      <w:spacing w:after="100"/>
      <w:ind w:left="480"/>
    </w:pPr>
  </w:style>
  <w:style w:type="paragraph" w:styleId="Tabledesillustrations">
    <w:name w:val="table of figures"/>
    <w:basedOn w:val="Normal"/>
    <w:next w:val="Normal"/>
    <w:uiPriority w:val="99"/>
    <w:unhideWhenUsed/>
    <w:rsid w:val="001A679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rospen@yahoo.fr" TargetMode="External"/><Relationship Id="rId13" Type="http://schemas.openxmlformats.org/officeDocument/2006/relationships/image" Target="media/image2.pn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5.jpe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footer" Target="footer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jpeg"/><Relationship Id="rId25" Type="http://schemas.openxmlformats.org/officeDocument/2006/relationships/image" Target="media/image13.jpg"/><Relationship Id="rId33" Type="http://schemas.openxmlformats.org/officeDocument/2006/relationships/footer" Target="footer1.xml"/><Relationship Id="rId38"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prospen.org"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3.jpeg"/><Relationship Id="rId40" Type="http://schemas.openxmlformats.org/officeDocument/2006/relationships/image" Target="media/image26.jpe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jpg"/><Relationship Id="rId36" Type="http://schemas.openxmlformats.org/officeDocument/2006/relationships/image" Target="media/image22.jpeg"/><Relationship Id="rId10" Type="http://schemas.openxmlformats.org/officeDocument/2006/relationships/hyperlink" Target="mailto:aprospen@yahoo.fr" TargetMode="Externa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http://www.aprospen.org" TargetMode="External"/><Relationship Id="rId14" Type="http://schemas.openxmlformats.org/officeDocument/2006/relationships/hyperlink" Target="file:///C:\Users\HP_APROSPEN\Desktop\Rapports%20d'activit&#233;s%202020%20et%202021%20revu.docx" TargetMode="External"/><Relationship Id="rId22" Type="http://schemas.openxmlformats.org/officeDocument/2006/relationships/image" Target="media/image10.jpeg"/><Relationship Id="rId27" Type="http://schemas.openxmlformats.org/officeDocument/2006/relationships/image" Target="media/image15.jpg"/><Relationship Id="rId30" Type="http://schemas.openxmlformats.org/officeDocument/2006/relationships/image" Target="media/image18.png"/><Relationship Id="rId35" Type="http://schemas.openxmlformats.org/officeDocument/2006/relationships/image" Target="media/image2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887E4-0C00-4801-AF9C-31D474516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97</Pages>
  <Words>25306</Words>
  <Characters>139184</Characters>
  <Application>Microsoft Office Word</Application>
  <DocSecurity>0</DocSecurity>
  <Lines>1159</Lines>
  <Paragraphs>328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164162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HP_APROSPEN</dc:creator>
  <cp:keywords/>
  <dc:description/>
  <cp:lastModifiedBy>HP_APROSPEN</cp:lastModifiedBy>
  <cp:revision>8</cp:revision>
  <dcterms:created xsi:type="dcterms:W3CDTF">2022-08-25T05:52:00Z</dcterms:created>
  <dcterms:modified xsi:type="dcterms:W3CDTF">2022-08-25T13:46:00Z</dcterms:modified>
</cp:coreProperties>
</file>